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16988" w14:textId="77777777" w:rsidR="005661CC" w:rsidRDefault="005661CC" w:rsidP="001E2C7C">
      <w:pPr>
        <w:rPr>
          <w:rFonts w:ascii="Georgia" w:eastAsiaTheme="minorEastAsia" w:hAnsi="Georgia"/>
          <w:b/>
          <w:bCs/>
          <w:lang w:eastAsia="zh-TW"/>
        </w:rPr>
      </w:pPr>
    </w:p>
    <w:p w14:paraId="638A43C5" w14:textId="14C63599" w:rsidR="001E2C7C" w:rsidRDefault="001E2C7C" w:rsidP="00A15DB2">
      <w:pPr>
        <w:jc w:val="right"/>
        <w:rPr>
          <w:rFonts w:ascii="Georgia" w:eastAsiaTheme="minorEastAsia" w:hAnsi="Georgia"/>
          <w:b/>
          <w:bCs/>
          <w:lang w:eastAsia="zh-TW"/>
        </w:rPr>
      </w:pPr>
      <w:r w:rsidRPr="001E2C7C">
        <w:rPr>
          <w:rFonts w:ascii="Georgia" w:eastAsiaTheme="minorEastAsia" w:hAnsi="Georgia"/>
          <w:b/>
          <w:bCs/>
          <w:lang w:eastAsia="zh-TW"/>
        </w:rPr>
        <w:t xml:space="preserve">Załącznik nr </w:t>
      </w:r>
      <w:r w:rsidR="00770F90">
        <w:rPr>
          <w:rFonts w:ascii="Georgia" w:eastAsiaTheme="minorEastAsia" w:hAnsi="Georgia"/>
          <w:b/>
          <w:bCs/>
          <w:lang w:eastAsia="zh-TW"/>
        </w:rPr>
        <w:t>1</w:t>
      </w:r>
    </w:p>
    <w:p w14:paraId="32BA3CD4" w14:textId="3D897844" w:rsidR="00770F90" w:rsidRDefault="00770F90" w:rsidP="00A15DB2">
      <w:pPr>
        <w:jc w:val="right"/>
        <w:rPr>
          <w:rFonts w:ascii="Georgia" w:eastAsiaTheme="minorEastAsia" w:hAnsi="Georgia"/>
          <w:b/>
          <w:bCs/>
          <w:lang w:eastAsia="zh-TW"/>
        </w:rPr>
      </w:pPr>
      <w:r>
        <w:rPr>
          <w:rFonts w:ascii="Georgia" w:eastAsiaTheme="minorEastAsia" w:hAnsi="Georgia"/>
          <w:b/>
          <w:bCs/>
          <w:lang w:eastAsia="zh-TW"/>
        </w:rPr>
        <w:t>do informacji o szacowaniu wartości zamówienia</w:t>
      </w:r>
    </w:p>
    <w:p w14:paraId="0348A41F" w14:textId="77777777" w:rsidR="00770F90" w:rsidRDefault="00770F90" w:rsidP="00770F90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 xml:space="preserve">Wykonawca: </w:t>
      </w:r>
    </w:p>
    <w:p w14:paraId="14CCF1B0" w14:textId="77777777" w:rsidR="00770F90" w:rsidRDefault="00770F90" w:rsidP="00770F90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>_______________</w:t>
      </w:r>
    </w:p>
    <w:p w14:paraId="156097CD" w14:textId="77777777" w:rsidR="00770F90" w:rsidRDefault="00770F90" w:rsidP="00770F90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>(firma)</w:t>
      </w:r>
    </w:p>
    <w:p w14:paraId="35AC5A0E" w14:textId="77777777" w:rsidR="00770F90" w:rsidRDefault="00770F90" w:rsidP="00770F90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</w:p>
    <w:p w14:paraId="3007A8F9" w14:textId="77777777" w:rsidR="00770F90" w:rsidRDefault="00770F90" w:rsidP="00770F90">
      <w:pPr>
        <w:spacing w:after="0" w:line="288" w:lineRule="auto"/>
        <w:rPr>
          <w:rFonts w:ascii="Georgia" w:hAnsi="Georgia" w:cstheme="minorHAnsi"/>
          <w:b/>
          <w:sz w:val="20"/>
          <w:szCs w:val="20"/>
        </w:rPr>
      </w:pPr>
      <w:r>
        <w:rPr>
          <w:rFonts w:ascii="Georgia" w:hAnsi="Georgia" w:cstheme="minorHAnsi"/>
          <w:b/>
          <w:sz w:val="20"/>
          <w:szCs w:val="20"/>
        </w:rPr>
        <w:t>_______________</w:t>
      </w:r>
    </w:p>
    <w:p w14:paraId="30EA22CA" w14:textId="77777777" w:rsidR="00770F90" w:rsidRDefault="00770F90" w:rsidP="00770F90">
      <w:pPr>
        <w:spacing w:after="0" w:line="288" w:lineRule="auto"/>
        <w:rPr>
          <w:rFonts w:ascii="Georgia" w:eastAsiaTheme="minorEastAsia" w:hAnsi="Georgia"/>
          <w:b/>
          <w:bCs/>
          <w:sz w:val="20"/>
          <w:szCs w:val="20"/>
          <w:lang w:eastAsia="zh-TW"/>
        </w:rPr>
      </w:pPr>
      <w:r>
        <w:rPr>
          <w:rFonts w:ascii="Georgia" w:eastAsiaTheme="minorEastAsia" w:hAnsi="Georgia"/>
          <w:b/>
          <w:bCs/>
          <w:sz w:val="20"/>
          <w:szCs w:val="20"/>
          <w:lang w:eastAsia="zh-TW"/>
        </w:rPr>
        <w:t>(NIP)</w:t>
      </w:r>
    </w:p>
    <w:p w14:paraId="21455A0E" w14:textId="77777777" w:rsidR="00770F90" w:rsidRPr="00C979FE" w:rsidRDefault="00770F90" w:rsidP="00770F90">
      <w:pPr>
        <w:spacing w:after="0" w:line="288" w:lineRule="auto"/>
        <w:rPr>
          <w:rFonts w:ascii="Georgia" w:eastAsiaTheme="minorEastAsia" w:hAnsi="Georgia"/>
          <w:b/>
          <w:bCs/>
          <w:sz w:val="20"/>
          <w:szCs w:val="20"/>
          <w:lang w:eastAsia="zh-TW"/>
        </w:rPr>
      </w:pPr>
    </w:p>
    <w:p w14:paraId="58127A61" w14:textId="77777777" w:rsidR="00770F90" w:rsidRPr="001E2C7C" w:rsidRDefault="00770F90" w:rsidP="00027355">
      <w:pPr>
        <w:rPr>
          <w:rFonts w:ascii="Georgia" w:eastAsiaTheme="minorEastAsia" w:hAnsi="Georgia"/>
          <w:b/>
          <w:bCs/>
          <w:lang w:eastAsia="zh-TW"/>
        </w:rPr>
      </w:pPr>
    </w:p>
    <w:p w14:paraId="256AC4EC" w14:textId="10733E5C" w:rsidR="00770F90" w:rsidRPr="00A15DB2" w:rsidRDefault="00770F90" w:rsidP="00A15DB2">
      <w:pPr>
        <w:ind w:right="253"/>
        <w:jc w:val="center"/>
        <w:rPr>
          <w:rFonts w:ascii="Georgia" w:hAnsi="Georgia" w:cstheme="minorHAnsi"/>
          <w:b/>
          <w:sz w:val="24"/>
        </w:rPr>
      </w:pPr>
      <w:r>
        <w:rPr>
          <w:rFonts w:ascii="Georgia" w:hAnsi="Georgia" w:cstheme="minorHAnsi"/>
          <w:b/>
          <w:sz w:val="24"/>
        </w:rPr>
        <w:t>Wstępny formularz cenowy</w:t>
      </w:r>
    </w:p>
    <w:p w14:paraId="45B847C8" w14:textId="77777777" w:rsidR="00A15DB2" w:rsidRDefault="00A15DB2" w:rsidP="008B447C">
      <w:pPr>
        <w:rPr>
          <w:rFonts w:ascii="Georgia" w:hAnsi="Georgia"/>
        </w:rPr>
      </w:pPr>
    </w:p>
    <w:p w14:paraId="49A68AEA" w14:textId="656F51E6" w:rsidR="00A15DB2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 xml:space="preserve">Dotyczy: </w:t>
      </w:r>
      <w:r w:rsidR="00BD7466">
        <w:rPr>
          <w:rFonts w:ascii="Georgia" w:hAnsi="Georgia"/>
        </w:rPr>
        <w:t>Działań 5.1 – 5.4 Sprzęt i oprogramowanie IT w projekcie</w:t>
      </w:r>
      <w:r w:rsidRPr="008B447C">
        <w:rPr>
          <w:rFonts w:ascii="Georgia" w:hAnsi="Georgia"/>
        </w:rPr>
        <w:t xml:space="preserve"> </w:t>
      </w:r>
      <w:r w:rsidR="00DB76E9" w:rsidRPr="00DB76E9">
        <w:rPr>
          <w:rFonts w:ascii="Georgia" w:hAnsi="Georgia"/>
        </w:rPr>
        <w:t>pn. „Apollo. Digitalizacja i udostępnienie zbiorów Muzeum Narodowego w Warszawie” realizowanego z dofinansowaniem z programu Fundusze Europejskie na Rozwój Cyfrowy 2021-2027 w ramach działania 2.3 „Cyfrowa dostępność i ponowne wykorzystanie informacji”.</w:t>
      </w:r>
    </w:p>
    <w:p w14:paraId="5C09C42F" w14:textId="77777777" w:rsidR="00126392" w:rsidRDefault="00126392" w:rsidP="00126392">
      <w:pPr>
        <w:rPr>
          <w:rFonts w:ascii="Georgia" w:hAnsi="Georgia"/>
        </w:rPr>
      </w:pPr>
      <w:bookmarkStart w:id="0" w:name="_Hlk204333023"/>
      <w:r w:rsidRPr="00990493">
        <w:rPr>
          <w:rFonts w:ascii="Georgia" w:hAnsi="Georgia"/>
        </w:rPr>
        <w:t>Zamawiający planuje podział zamówienia na części, przy czym zakres części (na którą Wykonawca będzie mógł złożyć ofertę) pokrywać się będzie z zakresem „Działania”.</w:t>
      </w:r>
    </w:p>
    <w:p w14:paraId="2076DAB3" w14:textId="77777777" w:rsidR="00CF6B25" w:rsidRDefault="00CF6B25" w:rsidP="00126392">
      <w:pPr>
        <w:rPr>
          <w:rFonts w:ascii="Georgia" w:hAnsi="Georgia"/>
        </w:rPr>
      </w:pPr>
    </w:p>
    <w:p w14:paraId="4C4BF807" w14:textId="77777777" w:rsidR="00CF6B25" w:rsidRPr="00F45DFE" w:rsidRDefault="00CF6B25" w:rsidP="00CF6B25">
      <w:pPr>
        <w:spacing w:after="0" w:line="288" w:lineRule="auto"/>
        <w:ind w:firstLine="360"/>
        <w:jc w:val="both"/>
        <w:rPr>
          <w:rFonts w:ascii="Georgia" w:hAnsi="Georgia"/>
          <w:b/>
          <w:bCs/>
          <w:sz w:val="20"/>
          <w:szCs w:val="20"/>
        </w:rPr>
      </w:pPr>
      <w:proofErr w:type="gramStart"/>
      <w:r w:rsidRPr="00F45DFE">
        <w:rPr>
          <w:rFonts w:ascii="Georgia" w:hAnsi="Georgia"/>
          <w:b/>
          <w:bCs/>
          <w:sz w:val="20"/>
          <w:szCs w:val="20"/>
        </w:rPr>
        <w:t>UWAGA!:</w:t>
      </w:r>
      <w:proofErr w:type="gramEnd"/>
      <w:r w:rsidRPr="00F45DFE">
        <w:rPr>
          <w:rFonts w:ascii="Georgia" w:hAnsi="Georgia"/>
          <w:b/>
          <w:bCs/>
          <w:sz w:val="20"/>
          <w:szCs w:val="20"/>
        </w:rPr>
        <w:t xml:space="preserve"> </w:t>
      </w:r>
    </w:p>
    <w:p w14:paraId="1976F04C" w14:textId="77777777" w:rsidR="00CF6B25" w:rsidRDefault="00CF6B25" w:rsidP="00CF6B25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Georgia" w:hAnsi="Georgia"/>
          <w:b/>
          <w:bCs/>
          <w:sz w:val="20"/>
          <w:szCs w:val="20"/>
        </w:rPr>
      </w:pPr>
      <w:r w:rsidRPr="00F45DFE">
        <w:rPr>
          <w:rFonts w:ascii="Georgia" w:hAnsi="Georgia"/>
          <w:b/>
          <w:bCs/>
          <w:sz w:val="20"/>
          <w:szCs w:val="20"/>
        </w:rPr>
        <w:t>W ramach szacowania wartości zamówienia, Wykonawca nie musi wypełniać kolumny „Nazwa” załącznika nr 1 do Informacji oraz nie musi wypełniać załącznika nr 2 do Informacji</w:t>
      </w:r>
      <w:r>
        <w:rPr>
          <w:rFonts w:ascii="Georgia" w:hAnsi="Georgia"/>
          <w:b/>
          <w:bCs/>
          <w:sz w:val="20"/>
          <w:szCs w:val="20"/>
        </w:rPr>
        <w:t xml:space="preserve">; </w:t>
      </w:r>
    </w:p>
    <w:p w14:paraId="02ED5F97" w14:textId="77777777" w:rsidR="00CF6B25" w:rsidRPr="00F45DFE" w:rsidRDefault="00CF6B25" w:rsidP="00CF6B25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Georgia" w:hAnsi="Georgia"/>
          <w:b/>
          <w:bCs/>
          <w:sz w:val="20"/>
          <w:szCs w:val="20"/>
        </w:rPr>
      </w:pPr>
      <w:r w:rsidRPr="00F45DFE">
        <w:rPr>
          <w:rFonts w:ascii="Georgia" w:hAnsi="Georgia"/>
          <w:b/>
          <w:bCs/>
          <w:sz w:val="20"/>
          <w:szCs w:val="20"/>
        </w:rPr>
        <w:t xml:space="preserve">Wykonawca nie musi składać także dokumentów, o których mowa w załączniku nr 2 do Informacji; </w:t>
      </w:r>
    </w:p>
    <w:p w14:paraId="6778DE5F" w14:textId="77777777" w:rsidR="00CF6B25" w:rsidRPr="00F45DFE" w:rsidRDefault="00CF6B25" w:rsidP="00CF6B25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Georgia" w:hAnsi="Georgia"/>
          <w:b/>
          <w:bCs/>
          <w:sz w:val="20"/>
          <w:szCs w:val="20"/>
        </w:rPr>
      </w:pPr>
      <w:r w:rsidRPr="00F45DFE">
        <w:rPr>
          <w:rFonts w:ascii="Georgia" w:hAnsi="Georgia"/>
          <w:b/>
          <w:bCs/>
          <w:sz w:val="20"/>
          <w:szCs w:val="20"/>
        </w:rPr>
        <w:t xml:space="preserve">Zamawiający zwraca się o wypełnianie wszystkich cen dla wszystkich Działów w złączniku nr 1 do Informacji, nawet wówczas, gdy Wykonawca nie planuje ubiegać się do udzielenie mu zamówienia we wszystkich częściach (Działach). </w:t>
      </w:r>
    </w:p>
    <w:p w14:paraId="22F7DD66" w14:textId="77777777" w:rsidR="00CF6B25" w:rsidRPr="00F45DFE" w:rsidRDefault="00CF6B25" w:rsidP="00CF6B25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Georgia" w:hAnsi="Georgia"/>
          <w:b/>
          <w:bCs/>
          <w:sz w:val="20"/>
          <w:szCs w:val="20"/>
        </w:rPr>
      </w:pPr>
      <w:r w:rsidRPr="00F45DFE">
        <w:rPr>
          <w:rFonts w:ascii="Georgia" w:hAnsi="Georgia"/>
          <w:b/>
          <w:bCs/>
          <w:sz w:val="20"/>
          <w:szCs w:val="20"/>
        </w:rPr>
        <w:t xml:space="preserve">Do szacowania wartości zamówienia, należy przyjąć termin realizacji wynoszący 30 dni od dnia zawarcia Umowy oraz obowiązek zapewnienia gwarancji wynoszącej 24 miesiące od wykonania dostawy. </w:t>
      </w:r>
    </w:p>
    <w:p w14:paraId="19F55857" w14:textId="77777777" w:rsidR="00CF6B25" w:rsidRDefault="00CF6B25" w:rsidP="00CF6B25">
      <w:pPr>
        <w:spacing w:after="0" w:line="288" w:lineRule="auto"/>
        <w:ind w:firstLine="708"/>
        <w:jc w:val="both"/>
        <w:rPr>
          <w:rFonts w:ascii="Georgia" w:hAnsi="Georgia"/>
          <w:sz w:val="20"/>
          <w:szCs w:val="20"/>
        </w:rPr>
      </w:pPr>
    </w:p>
    <w:p w14:paraId="4F144023" w14:textId="77777777" w:rsidR="00CF6B25" w:rsidRDefault="00CF6B25" w:rsidP="00126392">
      <w:pPr>
        <w:rPr>
          <w:rFonts w:ascii="Georgia" w:hAnsi="Georgia"/>
        </w:rPr>
      </w:pPr>
    </w:p>
    <w:bookmarkEnd w:id="0"/>
    <w:p w14:paraId="152C10BF" w14:textId="5D36388B" w:rsidR="008B447C" w:rsidRPr="008B447C" w:rsidRDefault="008B447C" w:rsidP="008B447C">
      <w:pPr>
        <w:rPr>
          <w:rFonts w:ascii="Georgia" w:hAnsi="Georgia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E2C7C" w:rsidRPr="001E2C7C" w14:paraId="5AC1DA0B" w14:textId="77777777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B2BC7" w14:textId="77777777" w:rsidR="004C50FB" w:rsidRDefault="004C50FB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341B5A91" w14:textId="362308BD" w:rsidR="001E2C7C" w:rsidRPr="001E2C7C" w:rsidRDefault="00BD7466" w:rsidP="00BD7466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Rozdział I: Działanie</w:t>
            </w:r>
            <w:r w:rsidR="001E2C7C"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5</w:t>
            </w:r>
            <w:r w:rsidR="001E2C7C"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.1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Zakup sprzętu serwerowego </w:t>
            </w:r>
            <w:r w:rsidR="00226F07">
              <w:rPr>
                <w:rFonts w:ascii="Georgia" w:hAnsi="Georgia"/>
                <w:b/>
                <w:bCs/>
                <w:sz w:val="20"/>
                <w:szCs w:val="20"/>
              </w:rPr>
              <w:t>cz.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1</w:t>
            </w:r>
          </w:p>
          <w:p w14:paraId="186E4E63" w14:textId="77777777"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14:paraId="0C337AF3" w14:textId="77777777" w:rsidTr="000B16BC">
        <w:tc>
          <w:tcPr>
            <w:tcW w:w="769" w:type="dxa"/>
            <w:tcBorders>
              <w:top w:val="single" w:sz="4" w:space="0" w:color="auto"/>
            </w:tcBorders>
          </w:tcPr>
          <w:p w14:paraId="59D6CD08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2084A179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335236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AE59E63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5F9FB5A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22C9F2A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4E2BE49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9AAE0EC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B836E83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14:paraId="4E290E12" w14:textId="77777777" w:rsidTr="000B16BC">
        <w:tc>
          <w:tcPr>
            <w:tcW w:w="769" w:type="dxa"/>
          </w:tcPr>
          <w:p w14:paraId="2E006A36" w14:textId="127FAE94" w:rsidR="001E2C7C" w:rsidRPr="001E2C7C" w:rsidRDefault="00BD7466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.1</w:t>
            </w:r>
            <w:r>
              <w:rPr>
                <w:rFonts w:ascii="Georgia" w:hAnsi="Georgia"/>
                <w:sz w:val="20"/>
                <w:szCs w:val="20"/>
              </w:rPr>
              <w:t>.1.1</w:t>
            </w:r>
          </w:p>
        </w:tc>
        <w:tc>
          <w:tcPr>
            <w:tcW w:w="4834" w:type="dxa"/>
          </w:tcPr>
          <w:p w14:paraId="68DA77C3" w14:textId="18FCC92D" w:rsidR="001E2C7C" w:rsidRPr="001E2C7C" w:rsidRDefault="00BD7466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UPS wg specyfikacji w załączniku nr 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3162BC" w14:textId="77777777"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14:paraId="21A5998B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69003BC4" w14:textId="4C7B5A80" w:rsidR="001E2C7C" w:rsidRPr="001E2C7C" w:rsidRDefault="00DB76E9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14:paraId="4901B8FA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2222270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29017CD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7CEDE9A3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14:paraId="3392394F" w14:textId="77777777" w:rsidTr="000B16BC">
        <w:tc>
          <w:tcPr>
            <w:tcW w:w="769" w:type="dxa"/>
          </w:tcPr>
          <w:p w14:paraId="180DAC1F" w14:textId="43CE69CD" w:rsidR="001E2C7C" w:rsidRPr="001E2C7C" w:rsidRDefault="00BD7466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1.</w:t>
            </w:r>
            <w:r>
              <w:rPr>
                <w:rFonts w:ascii="Georgia" w:hAnsi="Georgia"/>
                <w:sz w:val="20"/>
                <w:szCs w:val="20"/>
              </w:rPr>
              <w:t>1.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4834" w:type="dxa"/>
          </w:tcPr>
          <w:p w14:paraId="5FA03E5D" w14:textId="6541975F" w:rsidR="001E2C7C" w:rsidRPr="001E2C7C" w:rsidRDefault="00BD7466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Macierz wg specyfikacji w załączniku nr 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1856D26" w14:textId="77777777"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14:paraId="16B90BD8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.</w:t>
            </w:r>
          </w:p>
        </w:tc>
        <w:tc>
          <w:tcPr>
            <w:tcW w:w="710" w:type="dxa"/>
          </w:tcPr>
          <w:p w14:paraId="54082A6B" w14:textId="7E9F6617" w:rsidR="001E2C7C" w:rsidRPr="001E2C7C" w:rsidRDefault="00DB76E9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1</w:t>
            </w:r>
          </w:p>
        </w:tc>
        <w:tc>
          <w:tcPr>
            <w:tcW w:w="1340" w:type="dxa"/>
          </w:tcPr>
          <w:p w14:paraId="5850399D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5" w:type="dxa"/>
          </w:tcPr>
          <w:p w14:paraId="18BF27B6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5" w:type="dxa"/>
          </w:tcPr>
          <w:p w14:paraId="78632544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5" w:type="dxa"/>
          </w:tcPr>
          <w:p w14:paraId="0E998BBB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14:paraId="605EB089" w14:textId="77777777" w:rsidTr="000B16BC">
        <w:tc>
          <w:tcPr>
            <w:tcW w:w="769" w:type="dxa"/>
          </w:tcPr>
          <w:p w14:paraId="0BAD6445" w14:textId="6ACF16FB" w:rsidR="001E2C7C" w:rsidRPr="001E2C7C" w:rsidRDefault="00BD7466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5</w:t>
            </w:r>
            <w:r w:rsidR="001E2C7C" w:rsidRPr="001E2C7C">
              <w:rPr>
                <w:rFonts w:ascii="Georgia" w:hAnsi="Georgia"/>
                <w:sz w:val="20"/>
                <w:szCs w:val="20"/>
                <w:lang w:val="de-DE"/>
              </w:rPr>
              <w:t>.1.</w:t>
            </w:r>
            <w:r>
              <w:rPr>
                <w:rFonts w:ascii="Georgia" w:hAnsi="Georgia"/>
                <w:sz w:val="20"/>
                <w:szCs w:val="20"/>
                <w:lang w:val="de-DE"/>
              </w:rPr>
              <w:t>1.</w:t>
            </w:r>
            <w:r w:rsidR="001E2C7C" w:rsidRPr="001E2C7C">
              <w:rPr>
                <w:rFonts w:ascii="Georgia" w:hAnsi="Georgia"/>
                <w:sz w:val="20"/>
                <w:szCs w:val="20"/>
                <w:lang w:val="de-DE"/>
              </w:rPr>
              <w:t>3</w:t>
            </w:r>
          </w:p>
        </w:tc>
        <w:tc>
          <w:tcPr>
            <w:tcW w:w="4834" w:type="dxa"/>
            <w:tcBorders>
              <w:bottom w:val="single" w:sz="4" w:space="0" w:color="auto"/>
            </w:tcBorders>
          </w:tcPr>
          <w:p w14:paraId="11016FD1" w14:textId="5EC03ED4" w:rsidR="001E2C7C" w:rsidRPr="001E2C7C" w:rsidRDefault="000B16BC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</w:t>
            </w:r>
            <w:r w:rsidR="00BD7466">
              <w:rPr>
                <w:rFonts w:ascii="Georgia" w:hAnsi="Georgia"/>
                <w:sz w:val="20"/>
                <w:szCs w:val="20"/>
              </w:rPr>
              <w:t>erwer</w:t>
            </w:r>
            <w:r>
              <w:rPr>
                <w:rFonts w:ascii="Georgia" w:hAnsi="Georgia"/>
                <w:sz w:val="20"/>
                <w:szCs w:val="20"/>
              </w:rPr>
              <w:t xml:space="preserve"> nr 1</w:t>
            </w:r>
            <w:r w:rsidR="00BD7466">
              <w:rPr>
                <w:rFonts w:ascii="Georgia" w:hAnsi="Georgia"/>
                <w:sz w:val="20"/>
                <w:szCs w:val="20"/>
              </w:rPr>
              <w:t xml:space="preserve"> wg specyfikacji w załączniku nr 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2B6E0D" w14:textId="77777777"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14:paraId="4029F3B7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24778B39" w14:textId="1143C4BE" w:rsidR="001E2C7C" w:rsidRPr="001E2C7C" w:rsidRDefault="00DB76E9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14:paraId="1924D816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35827752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69284886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49731E50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0B16BC" w:rsidRPr="001E2C7C" w14:paraId="5882104A" w14:textId="77777777" w:rsidTr="000B16BC">
        <w:tc>
          <w:tcPr>
            <w:tcW w:w="769" w:type="dxa"/>
          </w:tcPr>
          <w:p w14:paraId="39CF5AA7" w14:textId="7A30B84B" w:rsidR="000B16BC" w:rsidRDefault="000B16BC" w:rsidP="000B16B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>
              <w:rPr>
                <w:rFonts w:ascii="Georgia" w:hAnsi="Georgia"/>
                <w:sz w:val="20"/>
                <w:szCs w:val="20"/>
                <w:lang w:val="de-DE"/>
              </w:rPr>
              <w:t>5.1.1.4</w:t>
            </w:r>
          </w:p>
        </w:tc>
        <w:tc>
          <w:tcPr>
            <w:tcW w:w="4834" w:type="dxa"/>
            <w:tcBorders>
              <w:bottom w:val="single" w:sz="4" w:space="0" w:color="auto"/>
            </w:tcBorders>
          </w:tcPr>
          <w:p w14:paraId="62D57A01" w14:textId="0F82638F" w:rsidR="000B16B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Serwer nr 1 wg specyfikacji w załączniku nr 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B66130" w14:textId="77777777" w:rsidR="000B16BC" w:rsidRPr="001E2C7C" w:rsidRDefault="000B16BC" w:rsidP="000B16B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14:paraId="19BB4CB3" w14:textId="30B1CB0F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</w:tcPr>
          <w:p w14:paraId="417A35D6" w14:textId="2DD6F727" w:rsidR="000B16B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14:paraId="08701F2C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06898F3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57C0846F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FA56E38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0B16BC" w:rsidRPr="001E2C7C" w14:paraId="1C70929B" w14:textId="77777777" w:rsidTr="004E19D1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FDC395" w14:textId="77777777" w:rsidR="000B16BC" w:rsidRPr="001E2C7C" w:rsidRDefault="000B16BC" w:rsidP="000B16B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144FF93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  <w:p w14:paraId="3F0D7914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14:paraId="02EAC378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14:paraId="035985D9" w14:textId="77777777" w:rsidR="000B16BC" w:rsidRPr="001E2C7C" w:rsidRDefault="000B16BC" w:rsidP="000B16B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79620677" w14:textId="77777777" w:rsidR="001E2C7C" w:rsidRPr="001E2C7C" w:rsidRDefault="001E2C7C" w:rsidP="001E2C7C">
      <w:pPr>
        <w:jc w:val="center"/>
        <w:rPr>
          <w:rFonts w:ascii="Georgia" w:eastAsiaTheme="minorEastAsia" w:hAnsi="Georgia"/>
          <w:sz w:val="20"/>
          <w:szCs w:val="20"/>
          <w:lang w:eastAsia="zh-TW"/>
        </w:rPr>
      </w:pPr>
    </w:p>
    <w:p w14:paraId="409EF469" w14:textId="77777777"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br w:type="page"/>
      </w:r>
    </w:p>
    <w:tbl>
      <w:tblPr>
        <w:tblStyle w:val="Tabela-Siatka1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1E2C7C" w14:paraId="2C98D2F3" w14:textId="77777777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13350A" w14:textId="11F521BE" w:rsidR="001E2C7C" w:rsidRPr="001E2C7C" w:rsidRDefault="00BD7466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 xml:space="preserve">Rozdział II: Działanie 5.1 Zakup sprzętu serwerowego </w:t>
            </w:r>
            <w:r w:rsidR="00226F07">
              <w:rPr>
                <w:rFonts w:ascii="Georgia" w:hAnsi="Georgia"/>
                <w:b/>
                <w:bCs/>
                <w:sz w:val="20"/>
                <w:szCs w:val="20"/>
              </w:rPr>
              <w:t>cz.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2</w:t>
            </w:r>
          </w:p>
          <w:p w14:paraId="54E692C1" w14:textId="77777777"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14:paraId="04AAC716" w14:textId="77777777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9023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38314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8738C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5C788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4880B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3ED74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964B6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97B2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71FE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14:paraId="7CABADCE" w14:textId="77777777" w:rsidTr="00FF6D40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581C" w14:textId="01B387DB" w:rsidR="001E2C7C" w:rsidRPr="001E2C7C" w:rsidRDefault="00BD7466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5.1.2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E61B" w14:textId="2829E8A2" w:rsidR="001E2C7C" w:rsidRPr="001E2C7C" w:rsidRDefault="00BD7466" w:rsidP="00FF6D4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Biblioteka taśmowa z akcesoriami wg specyfikacji w załączniku nr 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8C4262" w14:textId="77777777"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7E02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F124" w14:textId="536B035B" w:rsidR="001E2C7C" w:rsidRPr="001E2C7C" w:rsidRDefault="00FF6D40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>
              <w:rPr>
                <w:rFonts w:ascii="Georgia" w:hAnsi="Georgia"/>
                <w:sz w:val="20"/>
                <w:szCs w:val="20"/>
                <w:lang w:val="en-US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A075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930E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4A44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E5CD" w14:textId="77777777"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F519FD" w:rsidRPr="001E2C7C" w14:paraId="6DD134ED" w14:textId="77777777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71F1DE1" w14:textId="77777777" w:rsidR="00F519FD" w:rsidRPr="001E2C7C" w:rsidRDefault="00F519FD" w:rsidP="00F519FD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2704" w14:textId="77777777" w:rsidR="00F519FD" w:rsidRPr="001E2C7C" w:rsidRDefault="00F519FD" w:rsidP="00F519FD">
            <w:pPr>
              <w:rPr>
                <w:rFonts w:ascii="Georgia" w:hAnsi="Georgia"/>
                <w:sz w:val="20"/>
                <w:szCs w:val="20"/>
              </w:rPr>
            </w:pPr>
          </w:p>
          <w:p w14:paraId="69479BF8" w14:textId="77777777" w:rsidR="00F519FD" w:rsidRPr="001E2C7C" w:rsidRDefault="00F519FD" w:rsidP="00F519F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58EC" w14:textId="77777777" w:rsidR="00F519FD" w:rsidRPr="001E2C7C" w:rsidRDefault="00F519FD" w:rsidP="00F519FD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6227" w14:textId="77777777" w:rsidR="00F519FD" w:rsidRPr="001E2C7C" w:rsidRDefault="00F519FD" w:rsidP="00F519FD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0DE8623C" w14:textId="77777777" w:rsid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14:paraId="270D4E46" w14:textId="77777777" w:rsidR="00C67D32" w:rsidRDefault="00C67D32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14:paraId="52DCEC14" w14:textId="77777777"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br w:type="page"/>
      </w:r>
    </w:p>
    <w:tbl>
      <w:tblPr>
        <w:tblStyle w:val="Tabela-Siatka2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805"/>
        <w:gridCol w:w="4622"/>
        <w:gridCol w:w="1958"/>
        <w:gridCol w:w="923"/>
        <w:gridCol w:w="710"/>
        <w:gridCol w:w="1315"/>
        <w:gridCol w:w="1233"/>
        <w:gridCol w:w="1233"/>
        <w:gridCol w:w="1205"/>
      </w:tblGrid>
      <w:tr w:rsidR="001E2C7C" w:rsidRPr="001E2C7C" w14:paraId="67E44842" w14:textId="77777777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59939C" w14:textId="4C65FCB1" w:rsidR="001E2C7C" w:rsidRPr="001E2C7C" w:rsidRDefault="00BD7466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 xml:space="preserve">Rozdział III: </w:t>
            </w:r>
            <w:bookmarkStart w:id="1" w:name="_Hlk204001739"/>
            <w:r>
              <w:rPr>
                <w:rFonts w:ascii="Georgia" w:hAnsi="Georgia"/>
                <w:b/>
                <w:bCs/>
                <w:sz w:val="20"/>
                <w:szCs w:val="20"/>
              </w:rPr>
              <w:t>Działanie</w:t>
            </w:r>
            <w:r w:rsidR="001E2C7C"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5.2</w:t>
            </w:r>
            <w:r w:rsidR="001E2C7C"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="00B91257">
              <w:rPr>
                <w:rFonts w:ascii="Georgia" w:hAnsi="Georgia"/>
                <w:b/>
                <w:bCs/>
                <w:sz w:val="20"/>
                <w:szCs w:val="20"/>
              </w:rPr>
              <w:t>Komputery graficzne wraz z oprogramowaniem i akcesoriami</w:t>
            </w:r>
            <w:bookmarkEnd w:id="1"/>
          </w:p>
          <w:p w14:paraId="07808112" w14:textId="77777777"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14:paraId="6711D4BC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0773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B9E85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22B1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B9FD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40903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735B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5DE7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1380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F242" w14:textId="77777777"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B0748C" w:rsidRPr="001E2C7C" w14:paraId="0D92E5CB" w14:textId="77777777" w:rsidTr="001F4065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C08C" w14:textId="1F8E72FA" w:rsidR="00B0748C" w:rsidRPr="00B0748C" w:rsidRDefault="005C3AEB" w:rsidP="00B0748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</w:t>
            </w:r>
            <w:r w:rsidR="00B0748C" w:rsidRPr="00B0748C">
              <w:rPr>
                <w:rFonts w:ascii="Georgia" w:hAnsi="Georgia"/>
                <w:sz w:val="20"/>
                <w:szCs w:val="20"/>
              </w:rPr>
              <w:t>2.</w:t>
            </w:r>
            <w:r w:rsidR="00B0748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B85C" w14:textId="6C2E1F07" w:rsidR="00B0748C" w:rsidRPr="00B91257" w:rsidRDefault="00B91257" w:rsidP="00B0748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Zestaw k</w:t>
            </w:r>
            <w:r w:rsidRPr="00B91257">
              <w:rPr>
                <w:rFonts w:ascii="Georgia" w:hAnsi="Georgia"/>
                <w:sz w:val="20"/>
                <w:szCs w:val="20"/>
              </w:rPr>
              <w:t>omput</w:t>
            </w:r>
            <w:r>
              <w:rPr>
                <w:rFonts w:ascii="Georgia" w:hAnsi="Georgia"/>
                <w:sz w:val="20"/>
                <w:szCs w:val="20"/>
              </w:rPr>
              <w:t xml:space="preserve">er </w:t>
            </w:r>
            <w:r w:rsidR="00B1082F">
              <w:rPr>
                <w:rFonts w:ascii="Georgia" w:hAnsi="Georgia"/>
                <w:sz w:val="20"/>
                <w:szCs w:val="20"/>
              </w:rPr>
              <w:t>graficzny</w:t>
            </w:r>
            <w:r>
              <w:rPr>
                <w:rFonts w:ascii="Georgia" w:hAnsi="Georgia"/>
                <w:sz w:val="20"/>
                <w:szCs w:val="20"/>
              </w:rPr>
              <w:t xml:space="preserve"> wraz z oprogramowaniem i akcesoriami wg specyfikacji w załączniku nr 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AB37" w14:textId="77777777" w:rsidR="00B0748C" w:rsidRPr="001E2C7C" w:rsidRDefault="00B0748C" w:rsidP="00B0748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3851" w14:textId="2C349EEA" w:rsidR="00B0748C" w:rsidRPr="001E2C7C" w:rsidRDefault="00B0748C" w:rsidP="00B0748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4712FB"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655F" w14:textId="028D70CE" w:rsidR="00B0748C" w:rsidRPr="00B0748C" w:rsidRDefault="00B1082F" w:rsidP="00B0748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E791" w14:textId="77777777" w:rsidR="00B0748C" w:rsidRPr="001E2C7C" w:rsidRDefault="00B0748C" w:rsidP="00B0748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A1C1" w14:textId="77777777" w:rsidR="00B0748C" w:rsidRPr="001E2C7C" w:rsidRDefault="00B0748C" w:rsidP="00B0748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6185" w14:textId="77777777" w:rsidR="00B0748C" w:rsidRPr="001E2C7C" w:rsidRDefault="00B0748C" w:rsidP="00B0748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279F" w14:textId="77777777" w:rsidR="00B0748C" w:rsidRPr="001E2C7C" w:rsidRDefault="00B0748C" w:rsidP="00B0748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974B61" w:rsidRPr="001E2C7C" w14:paraId="5D49B8D6" w14:textId="77777777" w:rsidTr="001F4065">
        <w:tc>
          <w:tcPr>
            <w:tcW w:w="10333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FD54B1F" w14:textId="77777777" w:rsidR="00974B61" w:rsidRPr="001E2C7C" w:rsidRDefault="00974B61" w:rsidP="00974B61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E30B" w14:textId="77777777" w:rsidR="00974B61" w:rsidRPr="001E2C7C" w:rsidRDefault="00974B61" w:rsidP="00974B61">
            <w:pPr>
              <w:rPr>
                <w:rFonts w:ascii="Georgia" w:hAnsi="Georgia"/>
                <w:sz w:val="20"/>
                <w:szCs w:val="20"/>
              </w:rPr>
            </w:pPr>
          </w:p>
          <w:p w14:paraId="5AA5DD5C" w14:textId="77777777" w:rsidR="00974B61" w:rsidRPr="001E2C7C" w:rsidRDefault="00974B61" w:rsidP="00974B61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ED63" w14:textId="77777777" w:rsidR="00974B61" w:rsidRPr="001E2C7C" w:rsidRDefault="00974B61" w:rsidP="00974B61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B612" w14:textId="77777777" w:rsidR="00974B61" w:rsidRPr="001E2C7C" w:rsidRDefault="00974B61" w:rsidP="00974B61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7044E3F3" w14:textId="77777777"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14:paraId="1DE9C4EF" w14:textId="77777777"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14:paraId="34413188" w14:textId="77777777"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14:paraId="4415F9EF" w14:textId="77777777" w:rsidR="001060C3" w:rsidRDefault="001060C3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</w:p>
    <w:p w14:paraId="1A222EC4" w14:textId="77777777" w:rsidR="001E2C7C" w:rsidRPr="001E2C7C" w:rsidRDefault="001E2C7C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  <w:r w:rsidRPr="001E2C7C">
        <w:rPr>
          <w:rFonts w:ascii="Georgia" w:eastAsia="PMingLiU" w:hAnsi="Georgia" w:cs="Arial"/>
          <w:sz w:val="20"/>
          <w:szCs w:val="20"/>
          <w:lang w:eastAsia="zh-TW"/>
        </w:rPr>
        <w:br w:type="page"/>
      </w:r>
    </w:p>
    <w:p w14:paraId="2C68C469" w14:textId="77777777" w:rsidR="001E2C7C" w:rsidRP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tbl>
      <w:tblPr>
        <w:tblStyle w:val="Tabela-Siatka1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5"/>
        <w:gridCol w:w="4632"/>
        <w:gridCol w:w="1963"/>
        <w:gridCol w:w="923"/>
        <w:gridCol w:w="710"/>
        <w:gridCol w:w="1317"/>
        <w:gridCol w:w="1234"/>
        <w:gridCol w:w="1234"/>
        <w:gridCol w:w="1206"/>
      </w:tblGrid>
      <w:tr w:rsidR="00A77B38" w:rsidRPr="00A77B38" w14:paraId="35046E24" w14:textId="77777777" w:rsidTr="00535D1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D16E80" w14:textId="32E1B873" w:rsidR="0003498A" w:rsidRPr="00A77B38" w:rsidRDefault="00B91257" w:rsidP="00535D17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Rozdział IV: Działa</w:t>
            </w:r>
            <w:r w:rsidR="0003498A" w:rsidRPr="00A77B38">
              <w:rPr>
                <w:rFonts w:ascii="Georgia" w:hAnsi="Georgia"/>
                <w:b/>
                <w:bCs/>
                <w:sz w:val="20"/>
                <w:szCs w:val="20"/>
              </w:rPr>
              <w:t xml:space="preserve">nie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5</w:t>
            </w:r>
            <w:r w:rsidR="0003498A" w:rsidRPr="00A77B38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="0003498A" w:rsidRPr="00A77B38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Komputery biurowe wraz z oprogramowaniem i akcesoriami</w:t>
            </w:r>
          </w:p>
          <w:p w14:paraId="66891C02" w14:textId="77777777" w:rsidR="0003498A" w:rsidRPr="00A77B38" w:rsidRDefault="0003498A" w:rsidP="00535D17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A77B38" w:rsidRPr="00A77B38" w14:paraId="3CB39D71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26C2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A57D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A6B0D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A5DE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D0ED1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E213F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4600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5F38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1AC80" w14:textId="77777777" w:rsidR="0003498A" w:rsidRPr="00A77B38" w:rsidRDefault="0003498A" w:rsidP="00535D17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84267A" w:rsidRPr="00A77B38" w14:paraId="567C7214" w14:textId="77777777" w:rsidTr="0084267A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435F" w14:textId="0013125D" w:rsidR="0084267A" w:rsidRPr="00A77B38" w:rsidRDefault="00B1082F" w:rsidP="0084267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  <w:r w:rsidR="0084267A" w:rsidRPr="00A77B38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3</w:t>
            </w:r>
            <w:r w:rsidR="0084267A" w:rsidRPr="00A77B38">
              <w:rPr>
                <w:rFonts w:ascii="Georgia" w:hAnsi="Georgia"/>
                <w:sz w:val="20"/>
                <w:szCs w:val="20"/>
              </w:rPr>
              <w:t>.1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6988" w14:textId="5DCB1B91" w:rsidR="0084267A" w:rsidRPr="0084267A" w:rsidRDefault="00B1082F" w:rsidP="0084267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Zestaw k</w:t>
            </w:r>
            <w:r w:rsidRPr="00B91257">
              <w:rPr>
                <w:rFonts w:ascii="Georgia" w:hAnsi="Georgia"/>
                <w:sz w:val="20"/>
                <w:szCs w:val="20"/>
              </w:rPr>
              <w:t>omput</w:t>
            </w:r>
            <w:r>
              <w:rPr>
                <w:rFonts w:ascii="Georgia" w:hAnsi="Georgia"/>
                <w:sz w:val="20"/>
                <w:szCs w:val="20"/>
              </w:rPr>
              <w:t>er biurowy wraz z oprogramowaniem i akcesoriami wg specyfikacji w załączniku nr 2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4DF7" w14:textId="77777777" w:rsidR="0084267A" w:rsidRPr="00A77B38" w:rsidRDefault="0084267A" w:rsidP="0084267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C21E" w14:textId="2126B4FA" w:rsidR="0084267A" w:rsidRPr="0084267A" w:rsidRDefault="0084267A" w:rsidP="0084267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</w:t>
            </w:r>
            <w:r w:rsidRPr="0084267A">
              <w:rPr>
                <w:rFonts w:ascii="Georgia" w:hAnsi="Georgia"/>
                <w:sz w:val="20"/>
                <w:szCs w:val="20"/>
              </w:rPr>
              <w:t>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B404" w14:textId="7FA8D1B9" w:rsidR="0084267A" w:rsidRPr="0084267A" w:rsidRDefault="00091692" w:rsidP="0084267A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E35C" w14:textId="77777777" w:rsidR="0084267A" w:rsidRPr="00A77B38" w:rsidRDefault="0084267A" w:rsidP="0084267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F518" w14:textId="77777777" w:rsidR="0084267A" w:rsidRPr="00A77B38" w:rsidRDefault="0084267A" w:rsidP="0084267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8E29" w14:textId="77777777" w:rsidR="0084267A" w:rsidRPr="00A77B38" w:rsidRDefault="0084267A" w:rsidP="0084267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78DC" w14:textId="77777777" w:rsidR="0084267A" w:rsidRPr="00A77B38" w:rsidRDefault="0084267A" w:rsidP="0084267A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C3FAB" w:rsidRPr="00A77B38" w14:paraId="3594B255" w14:textId="77777777" w:rsidTr="00535D17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0CE5DFD" w14:textId="77777777" w:rsidR="001C3FAB" w:rsidRPr="00A77B38" w:rsidRDefault="001C3FAB" w:rsidP="001C3FAB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5DD8" w14:textId="77777777" w:rsidR="001C3FAB" w:rsidRPr="00A77B38" w:rsidRDefault="001C3FAB" w:rsidP="001C3FAB">
            <w:pPr>
              <w:rPr>
                <w:rFonts w:ascii="Georgia" w:hAnsi="Georgia"/>
                <w:sz w:val="20"/>
                <w:szCs w:val="20"/>
              </w:rPr>
            </w:pPr>
          </w:p>
          <w:p w14:paraId="6E350461" w14:textId="77777777" w:rsidR="001C3FAB" w:rsidRPr="00A77B38" w:rsidRDefault="001C3FAB" w:rsidP="001C3FAB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E013" w14:textId="77777777" w:rsidR="001C3FAB" w:rsidRPr="00A77B38" w:rsidRDefault="001C3FAB" w:rsidP="001C3FAB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DC7F" w14:textId="77777777" w:rsidR="001C3FAB" w:rsidRPr="00A77B38" w:rsidRDefault="001C3FAB" w:rsidP="001C3FAB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2C630DA1" w14:textId="77777777" w:rsidR="001E2C7C" w:rsidRPr="001E2C7C" w:rsidRDefault="001E2C7C" w:rsidP="001E2C7C">
      <w:pPr>
        <w:rPr>
          <w:rFonts w:eastAsiaTheme="minorEastAsia"/>
          <w:lang w:eastAsia="zh-TW"/>
        </w:rPr>
      </w:pPr>
    </w:p>
    <w:p w14:paraId="6F0EB340" w14:textId="77777777" w:rsidR="0025727F" w:rsidRDefault="0025727F" w:rsidP="001E2C7C"/>
    <w:p w14:paraId="4CE74328" w14:textId="77777777" w:rsidR="005C3AEB" w:rsidRPr="001E2C7C" w:rsidRDefault="005C3AEB" w:rsidP="001E2C7C">
      <w:r>
        <w:br w:type="column"/>
      </w:r>
    </w:p>
    <w:tbl>
      <w:tblPr>
        <w:tblStyle w:val="Tabela-Siatka1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5"/>
        <w:gridCol w:w="4632"/>
        <w:gridCol w:w="1963"/>
        <w:gridCol w:w="923"/>
        <w:gridCol w:w="710"/>
        <w:gridCol w:w="1317"/>
        <w:gridCol w:w="1234"/>
        <w:gridCol w:w="1234"/>
        <w:gridCol w:w="1206"/>
      </w:tblGrid>
      <w:tr w:rsidR="005C3AEB" w:rsidRPr="00A77B38" w14:paraId="05FFB8B4" w14:textId="77777777" w:rsidTr="00E11D70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90BE34" w14:textId="6B0D4D6C" w:rsidR="005C3AEB" w:rsidRPr="00A77B38" w:rsidRDefault="005C3AEB" w:rsidP="00E11D70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Rozdział V: Działa</w:t>
            </w: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 xml:space="preserve">nie 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>5</w:t>
            </w: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="00B1082F">
              <w:rPr>
                <w:rFonts w:ascii="Georgia" w:hAnsi="Georgia"/>
                <w:b/>
                <w:bCs/>
                <w:sz w:val="20"/>
                <w:szCs w:val="20"/>
              </w:rPr>
              <w:t>4</w:t>
            </w: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="00B1082F">
              <w:rPr>
                <w:rFonts w:ascii="Georgia" w:hAnsi="Georgia"/>
                <w:b/>
                <w:bCs/>
                <w:sz w:val="20"/>
                <w:szCs w:val="20"/>
              </w:rPr>
              <w:t>Oprogramowanie graficzne</w:t>
            </w:r>
          </w:p>
          <w:p w14:paraId="4FDDAB41" w14:textId="77777777" w:rsidR="005C3AEB" w:rsidRPr="00A77B38" w:rsidRDefault="005C3AEB" w:rsidP="00E11D70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5C3AEB" w:rsidRPr="00A77B38" w14:paraId="2DFFED82" w14:textId="77777777" w:rsidTr="00E11D70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D8DEF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DAAC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D1F2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A2C79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8E5AA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F7E14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49E81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A184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18F3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5C3AEB" w:rsidRPr="00A77B38" w14:paraId="73298F31" w14:textId="77777777" w:rsidTr="00E11D70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55CA" w14:textId="1775B67B" w:rsidR="005C3AEB" w:rsidRPr="00A77B38" w:rsidRDefault="00B1082F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  <w:r w:rsidR="005C3AEB" w:rsidRPr="00A77B38">
              <w:rPr>
                <w:rFonts w:ascii="Georgia" w:hAnsi="Georgia"/>
                <w:sz w:val="20"/>
                <w:szCs w:val="20"/>
              </w:rPr>
              <w:t>.4.1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EC97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 xml:space="preserve">Zakup licencji na oprogramowanie do zdalnego wyzwalania aparatu, obróbki zdjęć i wywoływania plików RAW </w:t>
            </w:r>
            <w:proofErr w:type="spellStart"/>
            <w:r w:rsidRPr="00B1082F">
              <w:rPr>
                <w:rFonts w:ascii="Georgia" w:hAnsi="Georgia"/>
                <w:sz w:val="20"/>
                <w:szCs w:val="20"/>
              </w:rPr>
              <w:t>Capture</w:t>
            </w:r>
            <w:proofErr w:type="spellEnd"/>
            <w:r w:rsidRPr="00B1082F">
              <w:rPr>
                <w:rFonts w:ascii="Georgia" w:hAnsi="Georgia"/>
                <w:sz w:val="20"/>
                <w:szCs w:val="20"/>
              </w:rPr>
              <w:t xml:space="preserve"> One lub równoważne, obsługujących najnowsze urządzenia firm Nikon, </w:t>
            </w:r>
            <w:proofErr w:type="spellStart"/>
            <w:r w:rsidRPr="00B1082F">
              <w:rPr>
                <w:rFonts w:ascii="Georgia" w:hAnsi="Georgia"/>
                <w:sz w:val="20"/>
                <w:szCs w:val="20"/>
              </w:rPr>
              <w:t>PhaseOne</w:t>
            </w:r>
            <w:proofErr w:type="spellEnd"/>
            <w:r w:rsidRPr="00B1082F">
              <w:rPr>
                <w:rFonts w:ascii="Georgia" w:hAnsi="Georgia"/>
                <w:sz w:val="20"/>
                <w:szCs w:val="20"/>
              </w:rPr>
              <w:t>, itp. Każda licencja na 36 miesięcy liczona od dnia aktywacji licencji, umożliwiająca pobieranie bieżących uaktualnień w trakcie trwania licencji. Wymagane minimalne funkcjonalności:</w:t>
            </w:r>
          </w:p>
          <w:p w14:paraId="67224501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 xml:space="preserve">- wywoływanie plików RAW z modeli aparatów cyfrowych (m.in. Nikon D850, </w:t>
            </w:r>
            <w:proofErr w:type="spellStart"/>
            <w:r w:rsidRPr="00B1082F">
              <w:rPr>
                <w:rFonts w:ascii="Georgia" w:hAnsi="Georgia"/>
                <w:sz w:val="20"/>
                <w:szCs w:val="20"/>
              </w:rPr>
              <w:t>PhaseOne</w:t>
            </w:r>
            <w:proofErr w:type="spellEnd"/>
            <w:r w:rsidRPr="00B1082F">
              <w:rPr>
                <w:rFonts w:ascii="Georgia" w:hAnsi="Georgia"/>
                <w:sz w:val="20"/>
                <w:szCs w:val="20"/>
              </w:rPr>
              <w:t xml:space="preserve"> XF IQ4 100 MP, </w:t>
            </w:r>
            <w:proofErr w:type="spellStart"/>
            <w:r w:rsidRPr="00B1082F">
              <w:rPr>
                <w:rFonts w:ascii="Georgia" w:hAnsi="Georgia"/>
                <w:sz w:val="20"/>
                <w:szCs w:val="20"/>
              </w:rPr>
              <w:t>PhaseOne</w:t>
            </w:r>
            <w:proofErr w:type="spellEnd"/>
            <w:r w:rsidRPr="00B1082F">
              <w:rPr>
                <w:rFonts w:ascii="Georgia" w:hAnsi="Georgia"/>
                <w:sz w:val="20"/>
                <w:szCs w:val="20"/>
              </w:rPr>
              <w:t xml:space="preserve"> XF IQ4 150 MP – będącymi na wyposażeniu MNW)</w:t>
            </w:r>
          </w:p>
          <w:p w14:paraId="28BE23A3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korekcja balansu bieli</w:t>
            </w:r>
          </w:p>
          <w:p w14:paraId="2169E9C0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 xml:space="preserve">- zdalne sterowanie aparatami Nikon, </w:t>
            </w:r>
            <w:proofErr w:type="spellStart"/>
            <w:r w:rsidRPr="00B1082F">
              <w:rPr>
                <w:rFonts w:ascii="Georgia" w:hAnsi="Georgia"/>
                <w:sz w:val="20"/>
                <w:szCs w:val="20"/>
              </w:rPr>
              <w:t>PhaseOne</w:t>
            </w:r>
            <w:proofErr w:type="spellEnd"/>
            <w:r w:rsidRPr="00B1082F">
              <w:rPr>
                <w:rFonts w:ascii="Georgia" w:hAnsi="Georgia"/>
                <w:sz w:val="20"/>
                <w:szCs w:val="20"/>
              </w:rPr>
              <w:t>, itp.</w:t>
            </w:r>
          </w:p>
          <w:p w14:paraId="773933CD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korekcje geometryczne obiektywów</w:t>
            </w:r>
          </w:p>
          <w:p w14:paraId="6885437F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usuwanie aberracji chromatycznej</w:t>
            </w:r>
          </w:p>
          <w:p w14:paraId="5B7B3B13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korekcje kolorów dopasowane do aparatów (profile kolorystyczne)</w:t>
            </w:r>
          </w:p>
          <w:p w14:paraId="21961CE0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usuwanie mory</w:t>
            </w:r>
          </w:p>
          <w:p w14:paraId="16DE701B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wsparcie dla technik HDR</w:t>
            </w:r>
          </w:p>
          <w:p w14:paraId="6E7F6E28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bezstratna edycja dzięki warstwom</w:t>
            </w:r>
          </w:p>
          <w:p w14:paraId="29B1F722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narzędzia do wsadowej obróbki zdjęć</w:t>
            </w:r>
          </w:p>
          <w:p w14:paraId="2B629DE8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narzędzia do współpracy między fotografem i grafikiem (notatki na zdjęciach)</w:t>
            </w:r>
          </w:p>
          <w:p w14:paraId="21B2FDC0" w14:textId="01509CDC" w:rsidR="005C3AEB" w:rsidRPr="0084267A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 xml:space="preserve">- narzędzia do zarządzania zdjęciami (metadane, sesje, oceniane, </w:t>
            </w:r>
            <w:proofErr w:type="spellStart"/>
            <w:r w:rsidRPr="00B1082F">
              <w:rPr>
                <w:rFonts w:ascii="Georgia" w:hAnsi="Georgia"/>
                <w:sz w:val="20"/>
                <w:szCs w:val="20"/>
              </w:rPr>
              <w:t>tagowanie</w:t>
            </w:r>
            <w:proofErr w:type="spellEnd"/>
            <w:r w:rsidRPr="00B1082F">
              <w:rPr>
                <w:rFonts w:ascii="Georgia" w:hAnsi="Georgia"/>
                <w:sz w:val="20"/>
                <w:szCs w:val="20"/>
              </w:rPr>
              <w:t>, sortowanie manualne, automatyczna zmiana nazw plików)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80A5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283D" w14:textId="77777777" w:rsidR="005C3AEB" w:rsidRPr="0084267A" w:rsidRDefault="005C3AEB" w:rsidP="00E11D7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</w:t>
            </w:r>
            <w:r w:rsidRPr="0084267A">
              <w:rPr>
                <w:rFonts w:ascii="Georgia" w:hAnsi="Georgia"/>
                <w:sz w:val="20"/>
                <w:szCs w:val="20"/>
              </w:rPr>
              <w:t>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6E06" w14:textId="280D0C5D" w:rsidR="005C3AEB" w:rsidRPr="0084267A" w:rsidRDefault="00B1082F" w:rsidP="00E11D7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A90F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7CDD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1104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7B0E" w14:textId="77777777" w:rsidR="005C3AEB" w:rsidRPr="00A77B38" w:rsidRDefault="005C3AEB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B1082F" w:rsidRPr="00A77B38" w14:paraId="314B7BAA" w14:textId="77777777" w:rsidTr="00E11D70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0771" w14:textId="01A2E2F3" w:rsidR="00B1082F" w:rsidRDefault="00B1082F" w:rsidP="00E11D7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5.4.2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BADB" w14:textId="0A82B194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 xml:space="preserve">Zakup licencji, na oprogramowanie do obróbki zdjęć Adobe Photoshop CC lub równoważne. Wersja językowa – </w:t>
            </w:r>
            <w:proofErr w:type="spellStart"/>
            <w:r w:rsidRPr="00B1082F">
              <w:rPr>
                <w:rFonts w:ascii="Georgia" w:hAnsi="Georgia"/>
                <w:sz w:val="20"/>
                <w:szCs w:val="20"/>
              </w:rPr>
              <w:t>multi</w:t>
            </w:r>
            <w:proofErr w:type="spellEnd"/>
            <w:r w:rsidRPr="00B1082F">
              <w:rPr>
                <w:rFonts w:ascii="Georgia" w:hAnsi="Georgia"/>
                <w:sz w:val="20"/>
                <w:szCs w:val="20"/>
              </w:rPr>
              <w:t xml:space="preserve">. Licencja na urządzenie. </w:t>
            </w:r>
            <w:r w:rsidRPr="00B1082F">
              <w:rPr>
                <w:rFonts w:ascii="Georgia" w:hAnsi="Georgia"/>
                <w:sz w:val="20"/>
                <w:szCs w:val="20"/>
              </w:rPr>
              <w:lastRenderedPageBreak/>
              <w:t>Każda licencja na 36 miesięcy liczona od dnia aktywacji licencji, umożliwiająca pobieranie uaktualnień w trakcie trwania licencji. Wymagane funkcjonalności:</w:t>
            </w:r>
          </w:p>
          <w:p w14:paraId="4F07359B" w14:textId="77777777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edycja bezstratna na warstwach</w:t>
            </w:r>
          </w:p>
          <w:p w14:paraId="28573971" w14:textId="62A0512D" w:rsidR="00B1082F" w:rsidRPr="00B1082F" w:rsidRDefault="00B1082F" w:rsidP="00B1082F">
            <w:pPr>
              <w:rPr>
                <w:rFonts w:ascii="Georgia" w:hAnsi="Georgia"/>
                <w:sz w:val="20"/>
                <w:szCs w:val="20"/>
              </w:rPr>
            </w:pPr>
            <w:r w:rsidRPr="00B1082F">
              <w:rPr>
                <w:rFonts w:ascii="Georgia" w:hAnsi="Georgia"/>
                <w:sz w:val="20"/>
                <w:szCs w:val="20"/>
              </w:rPr>
              <w:t>- natywna edycja w 16-bitach na kanał w przestrzeniach RGB, CMYK, L*a*b*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7128" w14:textId="77777777" w:rsidR="00B1082F" w:rsidRPr="00A77B38" w:rsidRDefault="00B1082F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C91F" w14:textId="62534818" w:rsidR="00B1082F" w:rsidRDefault="00B1082F" w:rsidP="00E11D7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8FF1" w14:textId="461E618E" w:rsidR="00B1082F" w:rsidRDefault="00B1082F" w:rsidP="00E11D70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D6C2" w14:textId="77777777" w:rsidR="00B1082F" w:rsidRPr="00A77B38" w:rsidRDefault="00B1082F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B1E2" w14:textId="77777777" w:rsidR="00B1082F" w:rsidRPr="00A77B38" w:rsidRDefault="00B1082F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0A09" w14:textId="77777777" w:rsidR="00B1082F" w:rsidRPr="00A77B38" w:rsidRDefault="00B1082F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DA6F" w14:textId="77777777" w:rsidR="00B1082F" w:rsidRPr="00A77B38" w:rsidRDefault="00B1082F" w:rsidP="00E11D70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5C3AEB" w:rsidRPr="00A77B38" w14:paraId="0854A1A6" w14:textId="77777777" w:rsidTr="00E11D70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C67331A" w14:textId="77777777" w:rsidR="005C3AEB" w:rsidRPr="00A77B38" w:rsidRDefault="005C3AEB" w:rsidP="00E11D70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A77B38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404A" w14:textId="77777777" w:rsidR="005C3AEB" w:rsidRPr="00A77B38" w:rsidRDefault="005C3AEB" w:rsidP="00E11D70">
            <w:pPr>
              <w:rPr>
                <w:rFonts w:ascii="Georgia" w:hAnsi="Georgia"/>
                <w:sz w:val="20"/>
                <w:szCs w:val="20"/>
              </w:rPr>
            </w:pPr>
          </w:p>
          <w:p w14:paraId="764F3A89" w14:textId="77777777" w:rsidR="005C3AEB" w:rsidRPr="00A77B38" w:rsidRDefault="005C3AEB" w:rsidP="00E11D70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89F0" w14:textId="77777777" w:rsidR="005C3AEB" w:rsidRPr="00A77B38" w:rsidRDefault="005C3AEB" w:rsidP="00E11D70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92E2" w14:textId="77777777" w:rsidR="005C3AEB" w:rsidRPr="00A77B38" w:rsidRDefault="005C3AEB" w:rsidP="00E11D70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14:paraId="6B9323BB" w14:textId="45C5B616" w:rsidR="00014F1D" w:rsidRPr="001E2C7C" w:rsidRDefault="00014F1D" w:rsidP="001E2C7C"/>
    <w:sectPr w:rsidR="00014F1D" w:rsidRPr="001E2C7C" w:rsidSect="007F5013">
      <w:headerReference w:type="default" r:id="rId7"/>
      <w:footerReference w:type="default" r:id="rId8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3B1AB" w14:textId="77777777" w:rsidR="000D1304" w:rsidRDefault="000D1304" w:rsidP="00C426CE">
      <w:pPr>
        <w:spacing w:after="0" w:line="240" w:lineRule="auto"/>
      </w:pPr>
      <w:r>
        <w:separator/>
      </w:r>
    </w:p>
  </w:endnote>
  <w:endnote w:type="continuationSeparator" w:id="0">
    <w:p w14:paraId="695176B3" w14:textId="77777777" w:rsidR="000D1304" w:rsidRDefault="000D1304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8B1F" w14:textId="77777777" w:rsidR="005661CC" w:rsidRPr="00FB2931" w:rsidRDefault="005661CC" w:rsidP="00FB2931">
    <w:pPr>
      <w:pStyle w:val="Stopka"/>
      <w:ind w:right="-141"/>
      <w:jc w:val="right"/>
      <w:rPr>
        <w:sz w:val="20"/>
        <w:szCs w:val="20"/>
      </w:rPr>
    </w:pPr>
  </w:p>
  <w:p w14:paraId="7CA3B062" w14:textId="5E61FEF2" w:rsidR="005661CC" w:rsidRDefault="00DB76E9" w:rsidP="00DB76E9">
    <w:pPr>
      <w:pStyle w:val="Stopka"/>
      <w:jc w:val="center"/>
    </w:pPr>
    <w:bookmarkStart w:id="2" w:name="_Hlk201927388"/>
    <w:r w:rsidRPr="0013515B">
      <w:rPr>
        <w:rFonts w:cstheme="minorHAnsi"/>
        <w:sz w:val="20"/>
        <w:szCs w:val="20"/>
      </w:rPr>
      <w:t xml:space="preserve">Dotyczy projektu pn. „Apollo. Digitalizacja i udostępnienie zbiorów Muzeum Narodowego w Warszawie” realizowanego z dofinansowaniem z </w:t>
    </w:r>
    <w:r>
      <w:rPr>
        <w:rFonts w:cstheme="minorHAnsi"/>
        <w:sz w:val="20"/>
        <w:szCs w:val="20"/>
      </w:rPr>
      <w:t>p</w:t>
    </w:r>
    <w:r w:rsidRPr="0013515B">
      <w:rPr>
        <w:rFonts w:cstheme="minorHAnsi"/>
        <w:sz w:val="20"/>
        <w:szCs w:val="20"/>
      </w:rPr>
      <w:t>rogramu Fundusze Europejskie na Rozwój Cyfrowy 2021-2027 w ramach działania 2.3 „Cyfrowa dostępność i ponowne wykorzystanie informacji”.</w:t>
    </w:r>
    <w:bookmarkEnd w:id="2"/>
  </w:p>
  <w:p w14:paraId="2EB29F95" w14:textId="77777777" w:rsidR="005661CC" w:rsidRDefault="0000000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661CC">
              <w:t xml:space="preserve">Strona </w:t>
            </w:r>
            <w:r w:rsidR="005661CC">
              <w:rPr>
                <w:b/>
                <w:bCs/>
                <w:sz w:val="24"/>
                <w:szCs w:val="24"/>
              </w:rPr>
              <w:fldChar w:fldCharType="begin"/>
            </w:r>
            <w:r w:rsidR="005661CC">
              <w:rPr>
                <w:b/>
                <w:bCs/>
              </w:rPr>
              <w:instrText>PAGE</w:instrText>
            </w:r>
            <w:r w:rsidR="005661CC">
              <w:rPr>
                <w:b/>
                <w:bCs/>
                <w:sz w:val="24"/>
                <w:szCs w:val="24"/>
              </w:rPr>
              <w:fldChar w:fldCharType="separate"/>
            </w:r>
            <w:r w:rsidR="008C4B4A">
              <w:rPr>
                <w:b/>
                <w:bCs/>
                <w:noProof/>
              </w:rPr>
              <w:t>4</w:t>
            </w:r>
            <w:r w:rsidR="005661CC">
              <w:rPr>
                <w:b/>
                <w:bCs/>
                <w:sz w:val="24"/>
                <w:szCs w:val="24"/>
              </w:rPr>
              <w:fldChar w:fldCharType="end"/>
            </w:r>
            <w:r w:rsidR="005661CC">
              <w:t xml:space="preserve"> z </w:t>
            </w:r>
            <w:r w:rsidR="005661CC">
              <w:rPr>
                <w:b/>
                <w:bCs/>
                <w:sz w:val="24"/>
                <w:szCs w:val="24"/>
              </w:rPr>
              <w:fldChar w:fldCharType="begin"/>
            </w:r>
            <w:r w:rsidR="005661CC">
              <w:rPr>
                <w:b/>
                <w:bCs/>
              </w:rPr>
              <w:instrText>NUMPAGES</w:instrText>
            </w:r>
            <w:r w:rsidR="005661CC">
              <w:rPr>
                <w:b/>
                <w:bCs/>
                <w:sz w:val="24"/>
                <w:szCs w:val="24"/>
              </w:rPr>
              <w:fldChar w:fldCharType="separate"/>
            </w:r>
            <w:r w:rsidR="008C4B4A">
              <w:rPr>
                <w:b/>
                <w:bCs/>
                <w:noProof/>
              </w:rPr>
              <w:t>22</w:t>
            </w:r>
            <w:r w:rsidR="005661CC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A0D3E6" w14:textId="77777777" w:rsidR="005661CC" w:rsidRDefault="00566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0ED94" w14:textId="77777777" w:rsidR="000D1304" w:rsidRDefault="000D1304" w:rsidP="00C426CE">
      <w:pPr>
        <w:spacing w:after="0" w:line="240" w:lineRule="auto"/>
      </w:pPr>
      <w:r>
        <w:separator/>
      </w:r>
    </w:p>
  </w:footnote>
  <w:footnote w:type="continuationSeparator" w:id="0">
    <w:p w14:paraId="3136422B" w14:textId="77777777" w:rsidR="000D1304" w:rsidRDefault="000D1304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97148" w14:textId="573343C3" w:rsidR="005661CC" w:rsidRDefault="00DB76E9" w:rsidP="00DB76E9">
    <w:pPr>
      <w:pStyle w:val="Nagwek"/>
      <w:ind w:left="-142" w:right="-141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4BB6362" wp14:editId="16A28329">
          <wp:extent cx="8892540" cy="593090"/>
          <wp:effectExtent l="0" t="0" r="3810" b="0"/>
          <wp:docPr id="19761731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173186" name="Obraz 19761731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23EBC3" w14:textId="77777777" w:rsidR="005661CC" w:rsidRDefault="005661CC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3928C7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86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07AE0"/>
    <w:rsid w:val="00014F1D"/>
    <w:rsid w:val="0001779E"/>
    <w:rsid w:val="00020709"/>
    <w:rsid w:val="00027355"/>
    <w:rsid w:val="0003498A"/>
    <w:rsid w:val="0004465C"/>
    <w:rsid w:val="000512ED"/>
    <w:rsid w:val="00053018"/>
    <w:rsid w:val="00083ACE"/>
    <w:rsid w:val="00091692"/>
    <w:rsid w:val="000B16BC"/>
    <w:rsid w:val="000D1304"/>
    <w:rsid w:val="000F1B32"/>
    <w:rsid w:val="0010002C"/>
    <w:rsid w:val="001060C3"/>
    <w:rsid w:val="00112D1B"/>
    <w:rsid w:val="00117F33"/>
    <w:rsid w:val="00126392"/>
    <w:rsid w:val="001402E4"/>
    <w:rsid w:val="00167AAB"/>
    <w:rsid w:val="001B777C"/>
    <w:rsid w:val="001C3FAB"/>
    <w:rsid w:val="001D7BF7"/>
    <w:rsid w:val="001E2C7C"/>
    <w:rsid w:val="001E66D0"/>
    <w:rsid w:val="001F4065"/>
    <w:rsid w:val="00203FE8"/>
    <w:rsid w:val="002079FD"/>
    <w:rsid w:val="0022673D"/>
    <w:rsid w:val="00226F07"/>
    <w:rsid w:val="00227685"/>
    <w:rsid w:val="002507F6"/>
    <w:rsid w:val="0025727F"/>
    <w:rsid w:val="00271CE4"/>
    <w:rsid w:val="00285439"/>
    <w:rsid w:val="00297A75"/>
    <w:rsid w:val="002A2956"/>
    <w:rsid w:val="002B1AEE"/>
    <w:rsid w:val="002C793A"/>
    <w:rsid w:val="003641CE"/>
    <w:rsid w:val="00374017"/>
    <w:rsid w:val="0039731E"/>
    <w:rsid w:val="003A49DE"/>
    <w:rsid w:val="003B75A9"/>
    <w:rsid w:val="003F1D07"/>
    <w:rsid w:val="004341A6"/>
    <w:rsid w:val="004A778E"/>
    <w:rsid w:val="004C50FB"/>
    <w:rsid w:val="004E19D1"/>
    <w:rsid w:val="00511A41"/>
    <w:rsid w:val="00525336"/>
    <w:rsid w:val="00525D2F"/>
    <w:rsid w:val="00546F07"/>
    <w:rsid w:val="00562677"/>
    <w:rsid w:val="005661CC"/>
    <w:rsid w:val="005778F2"/>
    <w:rsid w:val="005B2BA5"/>
    <w:rsid w:val="005C2018"/>
    <w:rsid w:val="005C3AEB"/>
    <w:rsid w:val="005D194E"/>
    <w:rsid w:val="005F4BDE"/>
    <w:rsid w:val="00627DA9"/>
    <w:rsid w:val="00633426"/>
    <w:rsid w:val="00645196"/>
    <w:rsid w:val="006735B8"/>
    <w:rsid w:val="006808C3"/>
    <w:rsid w:val="006878AB"/>
    <w:rsid w:val="006A2532"/>
    <w:rsid w:val="006B7E1E"/>
    <w:rsid w:val="00701612"/>
    <w:rsid w:val="00713110"/>
    <w:rsid w:val="007154C5"/>
    <w:rsid w:val="00723F26"/>
    <w:rsid w:val="00736FAE"/>
    <w:rsid w:val="00743443"/>
    <w:rsid w:val="0075364B"/>
    <w:rsid w:val="00756745"/>
    <w:rsid w:val="00770F90"/>
    <w:rsid w:val="007B704C"/>
    <w:rsid w:val="007E4961"/>
    <w:rsid w:val="007F5013"/>
    <w:rsid w:val="00805F53"/>
    <w:rsid w:val="00813F01"/>
    <w:rsid w:val="0084267A"/>
    <w:rsid w:val="00845F29"/>
    <w:rsid w:val="00855427"/>
    <w:rsid w:val="00863D09"/>
    <w:rsid w:val="008944A1"/>
    <w:rsid w:val="008A7389"/>
    <w:rsid w:val="008B447C"/>
    <w:rsid w:val="008B77D3"/>
    <w:rsid w:val="008C4B4A"/>
    <w:rsid w:val="008E5C9D"/>
    <w:rsid w:val="00943589"/>
    <w:rsid w:val="00974B61"/>
    <w:rsid w:val="00990493"/>
    <w:rsid w:val="00993A7A"/>
    <w:rsid w:val="00997427"/>
    <w:rsid w:val="009A3CEA"/>
    <w:rsid w:val="009B744F"/>
    <w:rsid w:val="009F6757"/>
    <w:rsid w:val="00A15DB2"/>
    <w:rsid w:val="00A209EB"/>
    <w:rsid w:val="00A3441B"/>
    <w:rsid w:val="00A46AB6"/>
    <w:rsid w:val="00A46C4E"/>
    <w:rsid w:val="00A65C36"/>
    <w:rsid w:val="00A67E50"/>
    <w:rsid w:val="00A72952"/>
    <w:rsid w:val="00A77B38"/>
    <w:rsid w:val="00A93F4B"/>
    <w:rsid w:val="00AA108A"/>
    <w:rsid w:val="00AB36B6"/>
    <w:rsid w:val="00AB6DBA"/>
    <w:rsid w:val="00AB79F1"/>
    <w:rsid w:val="00AC7CF3"/>
    <w:rsid w:val="00AD514E"/>
    <w:rsid w:val="00B0748C"/>
    <w:rsid w:val="00B1082F"/>
    <w:rsid w:val="00B10A86"/>
    <w:rsid w:val="00B531C1"/>
    <w:rsid w:val="00B63077"/>
    <w:rsid w:val="00B65E29"/>
    <w:rsid w:val="00B81EC2"/>
    <w:rsid w:val="00B91257"/>
    <w:rsid w:val="00BD7466"/>
    <w:rsid w:val="00C04041"/>
    <w:rsid w:val="00C401EF"/>
    <w:rsid w:val="00C426CE"/>
    <w:rsid w:val="00C67D32"/>
    <w:rsid w:val="00C84023"/>
    <w:rsid w:val="00C9680B"/>
    <w:rsid w:val="00CA6793"/>
    <w:rsid w:val="00CD23B4"/>
    <w:rsid w:val="00CE52D5"/>
    <w:rsid w:val="00CF548B"/>
    <w:rsid w:val="00CF6B25"/>
    <w:rsid w:val="00D305DC"/>
    <w:rsid w:val="00D46746"/>
    <w:rsid w:val="00D5362F"/>
    <w:rsid w:val="00D75C74"/>
    <w:rsid w:val="00DA2506"/>
    <w:rsid w:val="00DB76E9"/>
    <w:rsid w:val="00E31700"/>
    <w:rsid w:val="00E501B0"/>
    <w:rsid w:val="00E55603"/>
    <w:rsid w:val="00E735DA"/>
    <w:rsid w:val="00EA1299"/>
    <w:rsid w:val="00EA52DF"/>
    <w:rsid w:val="00ED380C"/>
    <w:rsid w:val="00EF7AFC"/>
    <w:rsid w:val="00F07A01"/>
    <w:rsid w:val="00F1772A"/>
    <w:rsid w:val="00F300CA"/>
    <w:rsid w:val="00F519FD"/>
    <w:rsid w:val="00FB2931"/>
    <w:rsid w:val="00FD50D4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87F5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A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639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77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77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77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7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78E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CF6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615</Words>
  <Characters>3691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Wojciech Sobejko | Ćwik Law Firm</cp:lastModifiedBy>
  <cp:revision>3</cp:revision>
  <dcterms:created xsi:type="dcterms:W3CDTF">2025-07-29T09:14:00Z</dcterms:created>
  <dcterms:modified xsi:type="dcterms:W3CDTF">2025-07-29T09:14:00Z</dcterms:modified>
</cp:coreProperties>
</file>