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4C4DDC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EE220F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 w:rsidRPr="00EE220F">
        <w:rPr>
          <w:rFonts w:ascii="Georgia" w:eastAsia="PMingLiU" w:hAnsi="Georgia" w:cs="Times New Roman"/>
          <w:b/>
          <w:bCs/>
          <w:lang w:eastAsia="pl-PL"/>
        </w:rPr>
        <w:t>Załącznik nr 1 do zapytania o wycenę zamówienia</w:t>
      </w:r>
    </w:p>
    <w:p w:rsidR="0021248E" w:rsidRPr="00EE220F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DB6718" w:rsidRDefault="0021248E" w:rsidP="009E689F">
      <w:pPr>
        <w:spacing w:line="256" w:lineRule="auto"/>
        <w:ind w:right="253"/>
        <w:jc w:val="center"/>
        <w:rPr>
          <w:rFonts w:ascii="Georgia" w:eastAsia="Calibri" w:hAnsi="Georgia" w:cs="Arial"/>
          <w:b/>
          <w:lang w:eastAsia="en-US"/>
        </w:rPr>
      </w:pPr>
      <w:r w:rsidRPr="00DB6718">
        <w:rPr>
          <w:rFonts w:ascii="Georgia" w:eastAsia="Calibri" w:hAnsi="Georgia" w:cs="Arial"/>
          <w:b/>
          <w:lang w:eastAsia="en-US"/>
        </w:rPr>
        <w:t>OPIS PRZEDMIOTU ZAMÓWIENIA</w:t>
      </w:r>
    </w:p>
    <w:p w:rsidR="00DA7BA3" w:rsidRPr="00DB6718" w:rsidRDefault="0021248E" w:rsidP="00942DEA">
      <w:pPr>
        <w:spacing w:line="256" w:lineRule="auto"/>
        <w:ind w:right="253"/>
        <w:jc w:val="center"/>
        <w:rPr>
          <w:rFonts w:ascii="Georgia" w:eastAsia="Calibri" w:hAnsi="Georgia" w:cs="Arial"/>
          <w:b/>
          <w:lang w:eastAsia="en-US"/>
        </w:rPr>
      </w:pPr>
      <w:r w:rsidRPr="00DB6718">
        <w:rPr>
          <w:rFonts w:ascii="Georgia" w:eastAsia="Calibri" w:hAnsi="Georgia" w:cs="Arial"/>
          <w:b/>
          <w:lang w:eastAsia="en-US"/>
        </w:rPr>
        <w:t>(Formularz cenowy)</w:t>
      </w:r>
    </w:p>
    <w:p w:rsidR="005E715D" w:rsidRPr="00FA7861" w:rsidRDefault="000E0C43" w:rsidP="005B396F">
      <w:pPr>
        <w:spacing w:line="360" w:lineRule="auto"/>
        <w:ind w:left="142" w:hanging="142"/>
        <w:rPr>
          <w:rFonts w:ascii="Arial" w:eastAsia="Calibri" w:hAnsi="Arial" w:cs="Arial"/>
          <w:sz w:val="24"/>
          <w:szCs w:val="24"/>
          <w:lang w:eastAsia="en-US"/>
        </w:rPr>
      </w:pPr>
      <w:r w:rsidRPr="00FA7861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A81017" w:rsidRPr="00FA7861">
        <w:rPr>
          <w:rFonts w:ascii="Arial" w:eastAsia="Calibri" w:hAnsi="Arial" w:cs="Arial"/>
          <w:sz w:val="24"/>
          <w:szCs w:val="24"/>
          <w:lang w:eastAsia="en-US"/>
        </w:rPr>
        <w:t>Przedmiotem zamówienia jest</w:t>
      </w:r>
      <w:r w:rsidR="005B396F" w:rsidRPr="00FA7861">
        <w:rPr>
          <w:rFonts w:ascii="Arial" w:eastAsia="Calibri" w:hAnsi="Arial" w:cs="Arial"/>
          <w:sz w:val="24"/>
          <w:szCs w:val="24"/>
          <w:lang w:eastAsia="en-US"/>
        </w:rPr>
        <w:t xml:space="preserve"> Zamawiający powierza, a Wykonawca przyjmuje do wykonanie prac polegających na</w:t>
      </w:r>
      <w:r w:rsidR="00054D05" w:rsidRPr="00FA786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5B396F" w:rsidRPr="00FA7861">
        <w:rPr>
          <w:rFonts w:ascii="Arial" w:eastAsia="Calibri" w:hAnsi="Arial" w:cs="Arial"/>
          <w:sz w:val="24"/>
          <w:szCs w:val="24"/>
          <w:lang w:eastAsia="en-US"/>
        </w:rPr>
        <w:t>jednorazowym przeglądzie oraz kwartalnej konserwacji systemu oddymiania mechanicznego i grawitacyjnego w Muzeum Narodowym w Warszawie obejmującym:</w:t>
      </w:r>
      <w:r w:rsidR="00A81017" w:rsidRPr="00FA7861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</w:t>
      </w:r>
      <w:r w:rsidR="0087753B" w:rsidRPr="00FA7861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87753B" w:rsidRPr="00FA7861">
        <w:rPr>
          <w:rFonts w:ascii="Arial" w:hAnsi="Arial" w:cs="Arial"/>
          <w:b/>
          <w:i/>
          <w:iCs/>
          <w:sz w:val="24"/>
          <w:szCs w:val="24"/>
        </w:rPr>
        <w:t xml:space="preserve">   </w:t>
      </w:r>
      <w:r w:rsidR="0087753B" w:rsidRPr="00FA7861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2835"/>
        <w:gridCol w:w="1701"/>
        <w:gridCol w:w="1843"/>
      </w:tblGrid>
      <w:tr w:rsidR="001F737B" w:rsidRPr="00A46EDA" w:rsidTr="0014551D">
        <w:trPr>
          <w:trHeight w:val="701"/>
        </w:trPr>
        <w:tc>
          <w:tcPr>
            <w:tcW w:w="7513" w:type="dxa"/>
            <w:vAlign w:val="center"/>
          </w:tcPr>
          <w:p w:rsidR="001F737B" w:rsidRPr="00546FCB" w:rsidRDefault="001F737B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6FCB">
              <w:rPr>
                <w:rFonts w:ascii="Georgia" w:hAnsi="Georgia"/>
                <w:b/>
                <w:sz w:val="20"/>
                <w:szCs w:val="20"/>
              </w:rPr>
              <w:t>Nazwa</w:t>
            </w:r>
          </w:p>
        </w:tc>
        <w:tc>
          <w:tcPr>
            <w:tcW w:w="2835" w:type="dxa"/>
            <w:vAlign w:val="center"/>
          </w:tcPr>
          <w:p w:rsidR="001F737B" w:rsidRPr="00546FCB" w:rsidRDefault="001F737B" w:rsidP="00FF2926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6FCB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Pr="00546FCB">
              <w:rPr>
                <w:rFonts w:ascii="Georgia" w:hAnsi="Georgia"/>
                <w:b/>
                <w:sz w:val="20"/>
                <w:szCs w:val="20"/>
              </w:rPr>
              <w:br/>
              <w:t xml:space="preserve">netto [zł] </w:t>
            </w:r>
          </w:p>
        </w:tc>
        <w:tc>
          <w:tcPr>
            <w:tcW w:w="1701" w:type="dxa"/>
            <w:vAlign w:val="center"/>
          </w:tcPr>
          <w:p w:rsidR="001F737B" w:rsidRPr="00546FCB" w:rsidRDefault="001F737B" w:rsidP="00C070C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6FCB">
              <w:rPr>
                <w:rFonts w:ascii="Georgia" w:hAnsi="Georgia"/>
                <w:b/>
                <w:sz w:val="20"/>
                <w:szCs w:val="20"/>
              </w:rPr>
              <w:t>VAT</w:t>
            </w:r>
          </w:p>
        </w:tc>
        <w:tc>
          <w:tcPr>
            <w:tcW w:w="1843" w:type="dxa"/>
            <w:vAlign w:val="center"/>
          </w:tcPr>
          <w:p w:rsidR="001F737B" w:rsidRPr="00546FCB" w:rsidRDefault="001F737B" w:rsidP="00FF2926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6FCB">
              <w:rPr>
                <w:rFonts w:ascii="Georgia" w:hAnsi="Georgia"/>
                <w:b/>
                <w:sz w:val="20"/>
                <w:szCs w:val="20"/>
              </w:rPr>
              <w:t xml:space="preserve">Wartość </w:t>
            </w:r>
            <w:r w:rsidRPr="00546FCB">
              <w:rPr>
                <w:rFonts w:ascii="Georgia" w:hAnsi="Georgia"/>
                <w:b/>
                <w:sz w:val="20"/>
                <w:szCs w:val="20"/>
              </w:rPr>
              <w:br/>
              <w:t xml:space="preserve">brutto [zł] </w:t>
            </w:r>
          </w:p>
        </w:tc>
      </w:tr>
      <w:tr w:rsidR="001F737B" w:rsidRPr="00DA7BA3" w:rsidTr="0014551D">
        <w:trPr>
          <w:trHeight w:val="2409"/>
        </w:trPr>
        <w:tc>
          <w:tcPr>
            <w:tcW w:w="7513" w:type="dxa"/>
          </w:tcPr>
          <w:p w:rsidR="001F737B" w:rsidRDefault="001F737B" w:rsidP="004067A2">
            <w:pPr>
              <w:contextualSpacing/>
              <w:rPr>
                <w:rFonts w:ascii="Georgia" w:hAnsi="Georgia"/>
                <w:b/>
                <w:sz w:val="20"/>
                <w:szCs w:val="20"/>
              </w:rPr>
            </w:pPr>
            <w:r w:rsidRPr="00DA7BA3">
              <w:rPr>
                <w:rFonts w:ascii="Georgia" w:hAnsi="Georgia"/>
                <w:b/>
                <w:sz w:val="20"/>
                <w:szCs w:val="20"/>
              </w:rPr>
              <w:t>Zakres prac obejmuje:</w:t>
            </w:r>
          </w:p>
          <w:p w:rsidR="00030584" w:rsidRPr="00030584" w:rsidRDefault="00030584" w:rsidP="00030584">
            <w:pPr>
              <w:numPr>
                <w:ilvl w:val="0"/>
                <w:numId w:val="23"/>
              </w:numPr>
              <w:ind w:left="720"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i ocenę stanu technicznego przeciwpożarowych klap odcinających w kanałach wentylacyjnych wraz z możliwością ich działania (czasowe podłączenie do zasilania)</w:t>
            </w:r>
          </w:p>
          <w:p w:rsidR="00030584" w:rsidRPr="00030584" w:rsidRDefault="00030584" w:rsidP="00030584">
            <w:pPr>
              <w:numPr>
                <w:ilvl w:val="0"/>
                <w:numId w:val="23"/>
              </w:numPr>
              <w:ind w:left="720"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sprawdzenie i ocenę stanu technicznego urządzeń oddymiania mechanicznego holu głównego </w:t>
            </w:r>
          </w:p>
          <w:p w:rsidR="00030584" w:rsidRPr="00030584" w:rsidRDefault="00030584" w:rsidP="00030584">
            <w:pPr>
              <w:numPr>
                <w:ilvl w:val="0"/>
                <w:numId w:val="23"/>
              </w:numPr>
              <w:ind w:left="720"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i ocenę stanu technicznego urządzeń oddymiania grawitacyjnego 4 klatek schodowych</w:t>
            </w:r>
          </w:p>
          <w:p w:rsidR="00030584" w:rsidRPr="00030584" w:rsidRDefault="00030584" w:rsidP="00030584">
            <w:pPr>
              <w:numPr>
                <w:ilvl w:val="0"/>
                <w:numId w:val="23"/>
              </w:numPr>
              <w:ind w:left="720"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przekazanie protokołu z przeglądu i konserwacji systemu w zakresie określonym w pkt 3.</w:t>
            </w:r>
          </w:p>
          <w:p w:rsidR="00030584" w:rsidRPr="00030584" w:rsidRDefault="00030584" w:rsidP="00030584">
            <w:pPr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b/>
                <w:sz w:val="21"/>
                <w:szCs w:val="21"/>
                <w:lang w:eastAsia="pl-PL"/>
              </w:rPr>
              <w:t>Ad. 1.</w:t>
            </w: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 ZAKRES PRZEGLĄDU I KONSERWACJI PRZECIWPOŻAROWYCH KLAP ODCINAJĄCYCH (jednorazowy przegląd).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stanu połączeń elektrycznych zwracając szczególnie uwagę na uszkodzenia mechaniczne.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poprawności wartości napięcia zasilania dla urządzeń.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okablowania wyłącznika krańcowego (jeśli jest stosowany)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czystości klapy i oczyszczenie w razie potrzeby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stanu przegród i uszczelnień,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Sprawdzenie stanu korpusu urządzeń zwracając szczególnie uwagę na uszkodzenia mechaniczne.  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Sprawdzenie czy nie występują przeszkody, które mogłyby wpłynąć na </w:t>
            </w: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lastRenderedPageBreak/>
              <w:t>prawidłową pracę urządzeń.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Potwierdzenie operacji zamknięcia bezpiecznego przeciwpożarowej klapy odcinającej, zgodnie z instrukcjami producenta.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Potwierdzenie działania klapy przy OTWIERANIU i ZAMYKANIU, stosując układ sterujący i fizyczną obserwację klapy,</w:t>
            </w:r>
          </w:p>
          <w:p w:rsidR="00030584" w:rsidRPr="00030584" w:rsidRDefault="00030584" w:rsidP="00030584">
            <w:pPr>
              <w:numPr>
                <w:ilvl w:val="0"/>
                <w:numId w:val="28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Potwierdzenie działania wyłączników krańcowych OTWARTE i ZAMKNIĘTE</w:t>
            </w:r>
          </w:p>
          <w:p w:rsidR="00030584" w:rsidRPr="00030584" w:rsidRDefault="00030584" w:rsidP="00030584">
            <w:pPr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b/>
                <w:sz w:val="21"/>
                <w:szCs w:val="21"/>
                <w:lang w:eastAsia="pl-PL"/>
              </w:rPr>
              <w:t>Ad. 2</w:t>
            </w: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. ZAKRES PRZEGLĄDÓW I KONSERWACJI SYSTEMU ODDYMIANIA MECHANICZNEGO  (jednorazowy przegląd). obejmuje następujące pozycje:</w:t>
            </w:r>
          </w:p>
          <w:p w:rsidR="00030584" w:rsidRPr="00030584" w:rsidRDefault="00030584" w:rsidP="00030584">
            <w:pPr>
              <w:numPr>
                <w:ilvl w:val="0"/>
                <w:numId w:val="32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wentylator rozpędzić do prędkości znamionowej i po chwili znów wyłączyć.</w:t>
            </w:r>
          </w:p>
          <w:p w:rsidR="00030584" w:rsidRPr="00030584" w:rsidRDefault="00030584" w:rsidP="00030584">
            <w:pPr>
              <w:numPr>
                <w:ilvl w:val="0"/>
                <w:numId w:val="32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według DTR producenta: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20 minutowy bieg kontrolny,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kontrola stanu wirnika,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kontrola stanu króćców elastycznych.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kontrola ogólna stanu urządzenia pod względem widocznych zabrudzeń, szkód zewnętrznych, korozji, 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oczyszczenie wentylatora z ciał obcych,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stanu chłodzenia silnika (drożność),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skrzynki zaciskowej i widocznych kabli, czy nie posiadają widocznych uszkodzeń,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sprawdzenie, czy amortyzatory swobodnie pracują i czy nie posiadają widocznych uszkodzeń,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pobieranego przez silnik prądu,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szczeliny pomiędzy wirnikiem i obudową,</w:t>
            </w:r>
          </w:p>
          <w:p w:rsidR="00030584" w:rsidRPr="00030584" w:rsidRDefault="00030584" w:rsidP="00030584">
            <w:pPr>
              <w:numPr>
                <w:ilvl w:val="0"/>
                <w:numId w:val="33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kontrola drgań / pracy wentylatora.</w:t>
            </w:r>
          </w:p>
          <w:p w:rsidR="00030584" w:rsidRDefault="00030584" w:rsidP="00030584">
            <w:pPr>
              <w:numPr>
                <w:ilvl w:val="0"/>
                <w:numId w:val="32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według zużycia: wymiana łożysk silnika.</w:t>
            </w:r>
          </w:p>
          <w:p w:rsidR="009909CA" w:rsidRDefault="009909CA" w:rsidP="009909CA">
            <w:pPr>
              <w:contextualSpacing/>
              <w:jc w:val="both"/>
              <w:rPr>
                <w:rFonts w:ascii="Georgia" w:hAnsi="Georgia"/>
                <w:b/>
                <w:sz w:val="20"/>
                <w:szCs w:val="20"/>
              </w:rPr>
            </w:pPr>
          </w:p>
          <w:p w:rsidR="009909CA" w:rsidRDefault="009909CA" w:rsidP="009909CA">
            <w:pPr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DA7BA3">
              <w:rPr>
                <w:rFonts w:ascii="Georgia" w:hAnsi="Georgia"/>
                <w:b/>
                <w:sz w:val="20"/>
                <w:szCs w:val="20"/>
              </w:rPr>
              <w:t>RAZEM ( Wykonanie jednorazowego przeglądu Ad.1 - Ad.2)</w:t>
            </w:r>
          </w:p>
          <w:p w:rsidR="009909CA" w:rsidRPr="00030584" w:rsidRDefault="009909CA" w:rsidP="009909CA">
            <w:pPr>
              <w:ind w:left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</w:p>
          <w:p w:rsidR="00030584" w:rsidRPr="00030584" w:rsidRDefault="00030584" w:rsidP="00030584">
            <w:pPr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b/>
                <w:sz w:val="21"/>
                <w:szCs w:val="21"/>
                <w:lang w:eastAsia="pl-PL"/>
              </w:rPr>
              <w:t>Ad. 3</w:t>
            </w: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 xml:space="preserve"> ZAKRES PRZEGLĄDÓW I KONSERWACJI SYSTEMU ODDYMIANIA MECHANICZNEGO I GRAWITACYJNEGO (kwartalna konserwacja) obejmuje następujące pozycje: </w:t>
            </w:r>
          </w:p>
          <w:p w:rsidR="00030584" w:rsidRPr="00030584" w:rsidRDefault="00030584" w:rsidP="00030584">
            <w:pPr>
              <w:numPr>
                <w:ilvl w:val="0"/>
                <w:numId w:val="36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przeprowadzenie testowego uruchomienia systemu,</w:t>
            </w:r>
          </w:p>
          <w:p w:rsidR="00030584" w:rsidRPr="00030584" w:rsidRDefault="00030584" w:rsidP="00030584">
            <w:pPr>
              <w:numPr>
                <w:ilvl w:val="0"/>
                <w:numId w:val="36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usunięcie natychmiastowe powstałych usterek,</w:t>
            </w:r>
          </w:p>
          <w:p w:rsidR="00030584" w:rsidRPr="00030584" w:rsidRDefault="00030584" w:rsidP="00030584">
            <w:pPr>
              <w:numPr>
                <w:ilvl w:val="0"/>
                <w:numId w:val="36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wszystkich urządzeń i połączeń kablowych pod względem zewnętrznych uszkodzeń i zabrudzeń,</w:t>
            </w:r>
          </w:p>
          <w:p w:rsidR="00030584" w:rsidRPr="00030584" w:rsidRDefault="00030584" w:rsidP="00030584">
            <w:pPr>
              <w:numPr>
                <w:ilvl w:val="0"/>
                <w:numId w:val="36"/>
              </w:numPr>
              <w:ind w:hanging="720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lastRenderedPageBreak/>
              <w:t>według instrukcji producenta, w tym:</w:t>
            </w:r>
          </w:p>
          <w:p w:rsidR="00030584" w:rsidRPr="00030584" w:rsidRDefault="00030584" w:rsidP="00030584">
            <w:pPr>
              <w:numPr>
                <w:ilvl w:val="0"/>
                <w:numId w:val="35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zewnętrzne oględziny / kontrola elementów systemu,</w:t>
            </w:r>
          </w:p>
          <w:p w:rsidR="00030584" w:rsidRPr="00030584" w:rsidRDefault="00030584" w:rsidP="00030584">
            <w:pPr>
              <w:numPr>
                <w:ilvl w:val="0"/>
                <w:numId w:val="35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działania zasilania podstawowego i rezerwowego,</w:t>
            </w:r>
          </w:p>
          <w:p w:rsidR="00030584" w:rsidRPr="00030584" w:rsidRDefault="00030584" w:rsidP="00030584">
            <w:pPr>
              <w:numPr>
                <w:ilvl w:val="0"/>
                <w:numId w:val="35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sprawdzenie poprawności działania podłączonych elementów systemu,</w:t>
            </w:r>
          </w:p>
          <w:p w:rsidR="00030584" w:rsidRPr="00030584" w:rsidRDefault="00030584" w:rsidP="00030584">
            <w:pPr>
              <w:numPr>
                <w:ilvl w:val="0"/>
                <w:numId w:val="35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potwierdzenie konserwacji zapisem w książce eksploatacji i oznaczenie naklejką z terminem następnego przeglądu,</w:t>
            </w:r>
          </w:p>
          <w:p w:rsidR="00030584" w:rsidRPr="00030584" w:rsidRDefault="00030584" w:rsidP="00030584">
            <w:pPr>
              <w:numPr>
                <w:ilvl w:val="0"/>
                <w:numId w:val="35"/>
              </w:numPr>
              <w:ind w:left="1134" w:hanging="425"/>
              <w:contextualSpacing/>
              <w:jc w:val="both"/>
              <w:rPr>
                <w:rFonts w:ascii="Arial" w:eastAsia="Times New Roman" w:hAnsi="Arial"/>
                <w:sz w:val="21"/>
                <w:szCs w:val="21"/>
                <w:lang w:eastAsia="pl-PL"/>
              </w:rPr>
            </w:pPr>
            <w:r w:rsidRPr="00030584">
              <w:rPr>
                <w:rFonts w:ascii="Arial" w:eastAsia="Times New Roman" w:hAnsi="Arial"/>
                <w:sz w:val="21"/>
                <w:szCs w:val="21"/>
                <w:lang w:eastAsia="pl-PL"/>
              </w:rPr>
              <w:t>inne czynności przewidziane w instrukcji producenta.</w:t>
            </w:r>
          </w:p>
          <w:p w:rsidR="004C4DDC" w:rsidRPr="00DA7BA3" w:rsidRDefault="004C4DDC" w:rsidP="00253AE3">
            <w:pPr>
              <w:jc w:val="both"/>
              <w:rPr>
                <w:rFonts w:ascii="Georgia" w:hAnsi="Georgia"/>
                <w:b/>
                <w:sz w:val="20"/>
                <w:szCs w:val="20"/>
              </w:rPr>
            </w:pPr>
          </w:p>
          <w:p w:rsidR="009909CA" w:rsidRDefault="009909CA" w:rsidP="00253AE3">
            <w:pPr>
              <w:jc w:val="both"/>
              <w:rPr>
                <w:rFonts w:ascii="Georgia" w:hAnsi="Georgia"/>
                <w:b/>
                <w:sz w:val="20"/>
                <w:szCs w:val="20"/>
              </w:rPr>
            </w:pPr>
            <w:r w:rsidRPr="009909CA">
              <w:rPr>
                <w:rFonts w:ascii="Georgia" w:hAnsi="Georgia"/>
                <w:b/>
                <w:sz w:val="20"/>
                <w:szCs w:val="20"/>
              </w:rPr>
              <w:t xml:space="preserve">RAZEM (wykonanie kompleksowego przeglądu konserwacyjnego Ad. 3 - kwartalnego):                                                                                            </w:t>
            </w:r>
          </w:p>
          <w:p w:rsidR="00253AE3" w:rsidRPr="00DA7BA3" w:rsidRDefault="00253AE3" w:rsidP="00253AE3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835" w:type="dxa"/>
          </w:tcPr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  <w:r w:rsidRPr="00DA7BA3">
              <w:rPr>
                <w:rFonts w:ascii="Georgia" w:hAnsi="Georgia"/>
                <w:sz w:val="20"/>
                <w:szCs w:val="20"/>
              </w:rPr>
              <w:t xml:space="preserve">    </w:t>
            </w: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  <w:bookmarkStart w:id="0" w:name="_GoBack"/>
            <w:bookmarkEnd w:id="0"/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0917AF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Pr="00DA7BA3" w:rsidRDefault="001F737B" w:rsidP="00B83917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B873E1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1F737B" w:rsidRDefault="004C4DDC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DA7BA3">
              <w:rPr>
                <w:rFonts w:ascii="Georgia" w:hAnsi="Georgia"/>
                <w:sz w:val="20"/>
                <w:szCs w:val="20"/>
              </w:rPr>
              <w:t>…………..…  zł</w:t>
            </w: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</w:p>
          <w:p w:rsidR="009909CA" w:rsidRPr="00DA7BA3" w:rsidRDefault="009909CA" w:rsidP="009909CA">
            <w:pPr>
              <w:spacing w:line="256" w:lineRule="auto"/>
              <w:ind w:right="253"/>
              <w:jc w:val="center"/>
              <w:rPr>
                <w:rFonts w:ascii="Georgia" w:hAnsi="Georgia"/>
                <w:sz w:val="20"/>
                <w:szCs w:val="20"/>
              </w:rPr>
            </w:pPr>
            <w:r w:rsidRPr="009909CA">
              <w:rPr>
                <w:rFonts w:ascii="Georgia" w:hAnsi="Georgia"/>
                <w:sz w:val="20"/>
                <w:szCs w:val="20"/>
              </w:rPr>
              <w:t>…………..…  zł</w:t>
            </w:r>
          </w:p>
        </w:tc>
        <w:tc>
          <w:tcPr>
            <w:tcW w:w="1701" w:type="dxa"/>
          </w:tcPr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43" w:type="dxa"/>
          </w:tcPr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E72D7A" w:rsidRPr="00DA7BA3" w:rsidTr="0014551D">
        <w:trPr>
          <w:trHeight w:val="557"/>
        </w:trPr>
        <w:tc>
          <w:tcPr>
            <w:tcW w:w="7513" w:type="dxa"/>
          </w:tcPr>
          <w:p w:rsidR="00546FCB" w:rsidRPr="00942DEA" w:rsidRDefault="00546FCB" w:rsidP="00546FCB">
            <w:pPr>
              <w:spacing w:line="256" w:lineRule="auto"/>
              <w:ind w:right="253"/>
              <w:jc w:val="right"/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</w:pPr>
          </w:p>
          <w:p w:rsidR="001F737B" w:rsidRPr="0014551D" w:rsidRDefault="0014551D" w:rsidP="00546FCB">
            <w:pPr>
              <w:spacing w:line="256" w:lineRule="auto"/>
              <w:ind w:right="253"/>
              <w:rPr>
                <w:rFonts w:ascii="Georgia" w:hAnsi="Georgia" w:cs="Times New Roman"/>
                <w:b/>
                <w:sz w:val="20"/>
                <w:szCs w:val="20"/>
              </w:rPr>
            </w:pPr>
            <w:r w:rsidRPr="0014551D">
              <w:rPr>
                <w:rFonts w:ascii="Georgia" w:hAnsi="Georgia" w:cs="Times New Roman"/>
                <w:b/>
                <w:sz w:val="20"/>
                <w:szCs w:val="20"/>
              </w:rPr>
              <w:t xml:space="preserve">RAZEM za </w:t>
            </w:r>
            <w:r>
              <w:rPr>
                <w:rFonts w:ascii="Georgia" w:hAnsi="Georgia" w:cs="Times New Roman"/>
                <w:b/>
                <w:sz w:val="20"/>
                <w:szCs w:val="20"/>
              </w:rPr>
              <w:t>12</w:t>
            </w:r>
            <w:r w:rsidR="00582C5E" w:rsidRPr="0014551D">
              <w:rPr>
                <w:rFonts w:ascii="Georgia" w:hAnsi="Georgia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582C5E" w:rsidRPr="0014551D">
              <w:rPr>
                <w:rFonts w:ascii="Georgia" w:hAnsi="Georgia" w:cs="Times New Roman"/>
                <w:b/>
                <w:sz w:val="20"/>
                <w:szCs w:val="20"/>
              </w:rPr>
              <w:t>msc</w:t>
            </w:r>
            <w:proofErr w:type="spellEnd"/>
            <w:r w:rsidR="00582C5E" w:rsidRPr="0014551D">
              <w:rPr>
                <w:rFonts w:ascii="Georgia" w:hAnsi="Georgia" w:cs="Times New Roman"/>
                <w:b/>
                <w:sz w:val="20"/>
                <w:szCs w:val="20"/>
              </w:rPr>
              <w:t xml:space="preserve">.  ( </w:t>
            </w:r>
            <w:r w:rsidR="004A0FF3" w:rsidRPr="0014551D">
              <w:rPr>
                <w:rFonts w:ascii="Georgia" w:hAnsi="Georgia" w:cs="Times New Roman"/>
                <w:b/>
                <w:sz w:val="20"/>
                <w:szCs w:val="20"/>
              </w:rPr>
              <w:t>Ad.1</w:t>
            </w:r>
            <w:r w:rsidR="00582C5E" w:rsidRPr="0014551D">
              <w:rPr>
                <w:rFonts w:ascii="Georgia" w:hAnsi="Georgia" w:cs="Times New Roman"/>
                <w:b/>
                <w:sz w:val="20"/>
                <w:szCs w:val="20"/>
              </w:rPr>
              <w:t xml:space="preserve"> - Ad.2 ; Ad.3 )</w:t>
            </w:r>
            <w:r w:rsidR="00AB5288" w:rsidRPr="0014551D">
              <w:rPr>
                <w:rFonts w:ascii="Georgia" w:hAnsi="Georg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835" w:type="dxa"/>
          </w:tcPr>
          <w:p w:rsidR="004A0FF3" w:rsidRPr="0014551D" w:rsidRDefault="004A0FF3" w:rsidP="00D22E87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  <w:p w:rsidR="001F737B" w:rsidRPr="00DA7BA3" w:rsidRDefault="00D22E87" w:rsidP="00D22E87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DA7BA3">
              <w:rPr>
                <w:rFonts w:ascii="Georgia" w:hAnsi="Georgia"/>
                <w:b/>
                <w:sz w:val="20"/>
                <w:szCs w:val="20"/>
              </w:rPr>
              <w:t>……………</w:t>
            </w:r>
            <w:r w:rsidR="00653673" w:rsidRPr="00DA7BA3">
              <w:rPr>
                <w:rFonts w:ascii="Georgia" w:hAnsi="Georgia"/>
                <w:b/>
                <w:sz w:val="20"/>
                <w:szCs w:val="20"/>
              </w:rPr>
              <w:t>.. zł</w:t>
            </w:r>
          </w:p>
        </w:tc>
        <w:tc>
          <w:tcPr>
            <w:tcW w:w="1701" w:type="dxa"/>
          </w:tcPr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43" w:type="dxa"/>
          </w:tcPr>
          <w:p w:rsidR="001F737B" w:rsidRPr="00DA7BA3" w:rsidRDefault="001F737B" w:rsidP="00B94591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4551D" w:rsidRPr="00DA7BA3" w:rsidTr="0014551D">
        <w:trPr>
          <w:trHeight w:val="557"/>
        </w:trPr>
        <w:tc>
          <w:tcPr>
            <w:tcW w:w="7513" w:type="dxa"/>
          </w:tcPr>
          <w:p w:rsidR="0014551D" w:rsidRPr="00942DEA" w:rsidRDefault="0014551D" w:rsidP="0014551D">
            <w:pPr>
              <w:spacing w:line="256" w:lineRule="auto"/>
              <w:ind w:right="253"/>
              <w:jc w:val="right"/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</w:pPr>
          </w:p>
          <w:p w:rsidR="0014551D" w:rsidRPr="0014551D" w:rsidRDefault="0014551D" w:rsidP="0014551D">
            <w:pPr>
              <w:spacing w:line="256" w:lineRule="auto"/>
              <w:ind w:right="253"/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</w:pPr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 xml:space="preserve">RAZEM </w:t>
            </w:r>
            <w:proofErr w:type="spellStart"/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>za</w:t>
            </w:r>
            <w:proofErr w:type="spellEnd"/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>24</w:t>
            </w:r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>msc</w:t>
            </w:r>
            <w:proofErr w:type="spellEnd"/>
            <w:r w:rsidRPr="0014551D">
              <w:rPr>
                <w:rFonts w:ascii="Georgia" w:hAnsi="Georgia" w:cs="Times New Roman"/>
                <w:b/>
                <w:sz w:val="20"/>
                <w:szCs w:val="20"/>
                <w:lang w:val="en-US"/>
              </w:rPr>
              <w:t>.  ( Ad.1 - Ad.2 ; Ad.3 ):</w:t>
            </w:r>
          </w:p>
        </w:tc>
        <w:tc>
          <w:tcPr>
            <w:tcW w:w="2835" w:type="dxa"/>
          </w:tcPr>
          <w:p w:rsidR="0014551D" w:rsidRPr="0014551D" w:rsidRDefault="0014551D" w:rsidP="0014551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  <w:p w:rsidR="0014551D" w:rsidRPr="00DA7BA3" w:rsidRDefault="0014551D" w:rsidP="0014551D">
            <w:pPr>
              <w:spacing w:line="256" w:lineRule="auto"/>
              <w:ind w:right="253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DA7BA3">
              <w:rPr>
                <w:rFonts w:ascii="Georgia" w:hAnsi="Georgia"/>
                <w:b/>
                <w:sz w:val="20"/>
                <w:szCs w:val="20"/>
              </w:rPr>
              <w:t>…………….. zł</w:t>
            </w:r>
          </w:p>
        </w:tc>
        <w:tc>
          <w:tcPr>
            <w:tcW w:w="1701" w:type="dxa"/>
          </w:tcPr>
          <w:p w:rsidR="0014551D" w:rsidRPr="00DA7BA3" w:rsidRDefault="0014551D" w:rsidP="0014551D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43" w:type="dxa"/>
          </w:tcPr>
          <w:p w:rsidR="0014551D" w:rsidRPr="00DA7BA3" w:rsidRDefault="0014551D" w:rsidP="0014551D">
            <w:pPr>
              <w:spacing w:line="256" w:lineRule="auto"/>
              <w:ind w:right="253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2F7177" w:rsidRPr="00DA7BA3" w:rsidRDefault="002F7177" w:rsidP="002F7177">
      <w:pPr>
        <w:pStyle w:val="Nagwek4"/>
        <w:spacing w:before="0" w:after="0" w:line="288" w:lineRule="auto"/>
        <w:rPr>
          <w:rFonts w:ascii="Georgia" w:eastAsiaTheme="minorEastAsia" w:hAnsi="Georgia" w:cstheme="minorBidi"/>
          <w:b w:val="0"/>
          <w:bCs w:val="0"/>
          <w:sz w:val="20"/>
          <w:szCs w:val="20"/>
          <w:lang w:val="pl-PL" w:eastAsia="zh-TW"/>
        </w:rPr>
      </w:pPr>
    </w:p>
    <w:p w:rsidR="002F7177" w:rsidRPr="00DA7BA3" w:rsidRDefault="00F92C27" w:rsidP="002F7177">
      <w:pPr>
        <w:pStyle w:val="Nagwek4"/>
        <w:spacing w:before="0" w:after="0" w:line="288" w:lineRule="auto"/>
        <w:rPr>
          <w:rFonts w:ascii="Georgia" w:hAnsi="Georgia"/>
          <w:sz w:val="20"/>
          <w:szCs w:val="20"/>
          <w:lang w:val="pl-PL"/>
        </w:rPr>
      </w:pPr>
      <w:r w:rsidRPr="00DA7BA3">
        <w:rPr>
          <w:rFonts w:ascii="Georgia" w:hAnsi="Georgia"/>
          <w:sz w:val="20"/>
          <w:szCs w:val="20"/>
        </w:rPr>
        <w:t>Terminy realizacji zamówienia</w:t>
      </w:r>
      <w:r w:rsidR="002F7177" w:rsidRPr="00DA7BA3">
        <w:rPr>
          <w:rFonts w:ascii="Georgia" w:hAnsi="Georgia"/>
          <w:sz w:val="20"/>
          <w:szCs w:val="20"/>
          <w:lang w:val="pl-PL"/>
        </w:rPr>
        <w:t>:</w:t>
      </w:r>
    </w:p>
    <w:p w:rsidR="00D13E39" w:rsidRPr="00DA7BA3" w:rsidRDefault="00F92C27" w:rsidP="003946E0">
      <w:pPr>
        <w:pStyle w:val="Nagwek4"/>
        <w:spacing w:before="0" w:after="0" w:line="288" w:lineRule="auto"/>
        <w:rPr>
          <w:rFonts w:ascii="Georgia" w:hAnsi="Georgia"/>
          <w:b w:val="0"/>
          <w:sz w:val="20"/>
          <w:szCs w:val="20"/>
          <w:lang w:val="pl-PL"/>
        </w:rPr>
      </w:pPr>
      <w:r w:rsidRPr="00DA7BA3">
        <w:rPr>
          <w:rFonts w:ascii="Georgia" w:hAnsi="Georgia"/>
          <w:b w:val="0"/>
          <w:sz w:val="20"/>
          <w:szCs w:val="20"/>
        </w:rPr>
        <w:t>Wykonawca zobowiąza</w:t>
      </w:r>
      <w:r w:rsidR="00223C0E" w:rsidRPr="00DA7BA3">
        <w:rPr>
          <w:rFonts w:ascii="Georgia" w:hAnsi="Georgia"/>
          <w:b w:val="0"/>
          <w:sz w:val="20"/>
          <w:szCs w:val="20"/>
        </w:rPr>
        <w:t>ny jest do zrealizowania usługi –</w:t>
      </w:r>
      <w:r w:rsidR="00344796" w:rsidRPr="00DA7BA3">
        <w:rPr>
          <w:rFonts w:ascii="Georgia" w:hAnsi="Georgia"/>
          <w:b w:val="0"/>
          <w:sz w:val="20"/>
          <w:szCs w:val="20"/>
        </w:rPr>
        <w:t xml:space="preserve"> </w:t>
      </w:r>
      <w:r w:rsidR="00615311" w:rsidRPr="00DA7BA3">
        <w:rPr>
          <w:rFonts w:ascii="Georgia" w:hAnsi="Georgia"/>
          <w:b w:val="0"/>
          <w:sz w:val="20"/>
          <w:szCs w:val="20"/>
        </w:rPr>
        <w:t>po podpisaniu umowy na</w:t>
      </w:r>
      <w:r w:rsidR="00F0331D" w:rsidRPr="00DA7BA3">
        <w:rPr>
          <w:rFonts w:ascii="Georgia" w:hAnsi="Georgia"/>
          <w:b w:val="0"/>
          <w:sz w:val="20"/>
          <w:szCs w:val="20"/>
        </w:rPr>
        <w:t xml:space="preserve"> 2</w:t>
      </w:r>
      <w:r w:rsidR="004A0FF3" w:rsidRPr="00DA7BA3">
        <w:rPr>
          <w:rFonts w:ascii="Georgia" w:hAnsi="Georgia"/>
          <w:b w:val="0"/>
          <w:sz w:val="20"/>
          <w:szCs w:val="20"/>
          <w:lang w:val="pl-PL"/>
        </w:rPr>
        <w:t xml:space="preserve">4 </w:t>
      </w:r>
      <w:proofErr w:type="spellStart"/>
      <w:r w:rsidR="004A0FF3" w:rsidRPr="00DA7BA3">
        <w:rPr>
          <w:rFonts w:ascii="Georgia" w:hAnsi="Georgia"/>
          <w:b w:val="0"/>
          <w:sz w:val="20"/>
          <w:szCs w:val="20"/>
          <w:lang w:val="pl-PL"/>
        </w:rPr>
        <w:t>msc</w:t>
      </w:r>
      <w:proofErr w:type="spellEnd"/>
      <w:r w:rsidR="003946E0" w:rsidRPr="00DA7BA3">
        <w:rPr>
          <w:rFonts w:ascii="Georgia" w:hAnsi="Georgia"/>
          <w:b w:val="0"/>
          <w:sz w:val="20"/>
          <w:szCs w:val="20"/>
          <w:lang w:val="pl-PL"/>
        </w:rPr>
        <w:t>.</w:t>
      </w:r>
    </w:p>
    <w:p w:rsidR="00D13E39" w:rsidRPr="00DA7BA3" w:rsidRDefault="00D13E39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2E2706" w:rsidRDefault="004B32B7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  <w:r w:rsidRPr="00DA7BA3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</w:t>
      </w:r>
      <w:r w:rsidR="00A23A51" w:rsidRPr="00DA7BA3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                    </w:t>
      </w:r>
    </w:p>
    <w:p w:rsidR="002E2706" w:rsidRDefault="002E2706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2E2706" w:rsidRDefault="002E2706" w:rsidP="004B32B7">
      <w:pPr>
        <w:spacing w:line="256" w:lineRule="auto"/>
        <w:rPr>
          <w:rFonts w:ascii="Georgia" w:eastAsia="Calibri" w:hAnsi="Georgia" w:cs="Arial"/>
          <w:sz w:val="20"/>
          <w:szCs w:val="20"/>
          <w:lang w:eastAsia="en-US"/>
        </w:rPr>
      </w:pPr>
    </w:p>
    <w:p w:rsidR="002E2706" w:rsidRDefault="002E2706" w:rsidP="002E2706">
      <w:pPr>
        <w:spacing w:line="256" w:lineRule="auto"/>
        <w:jc w:val="right"/>
        <w:rPr>
          <w:rFonts w:ascii="Georgia" w:eastAsia="Calibri" w:hAnsi="Georgia" w:cs="Arial"/>
          <w:sz w:val="20"/>
          <w:szCs w:val="20"/>
          <w:lang w:eastAsia="en-US"/>
        </w:rPr>
      </w:pPr>
    </w:p>
    <w:p w:rsidR="004B32B7" w:rsidRPr="00DA7BA3" w:rsidRDefault="004B32B7" w:rsidP="002E2706">
      <w:pPr>
        <w:spacing w:line="256" w:lineRule="auto"/>
        <w:jc w:val="right"/>
        <w:rPr>
          <w:rFonts w:ascii="Georgia" w:eastAsia="Calibri" w:hAnsi="Georgia" w:cs="Arial"/>
          <w:sz w:val="20"/>
          <w:szCs w:val="20"/>
          <w:lang w:eastAsia="en-US"/>
        </w:rPr>
      </w:pPr>
      <w:r w:rsidRPr="00DA7BA3">
        <w:rPr>
          <w:rFonts w:ascii="Georgia" w:eastAsia="Calibri" w:hAnsi="Georgia" w:cs="Arial"/>
          <w:sz w:val="20"/>
          <w:szCs w:val="20"/>
          <w:lang w:eastAsia="en-US"/>
        </w:rPr>
        <w:t>……………………………………………………….</w:t>
      </w:r>
    </w:p>
    <w:p w:rsidR="004B32B7" w:rsidRPr="00DA7BA3" w:rsidRDefault="00A23A51" w:rsidP="002E2706">
      <w:pPr>
        <w:spacing w:line="256" w:lineRule="auto"/>
        <w:jc w:val="right"/>
        <w:rPr>
          <w:rFonts w:ascii="Georgia" w:eastAsia="Calibri" w:hAnsi="Georgia" w:cs="Arial"/>
          <w:sz w:val="20"/>
          <w:szCs w:val="20"/>
          <w:lang w:eastAsia="en-US"/>
        </w:rPr>
      </w:pP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</w: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</w: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</w: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</w: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</w:r>
      <w:r w:rsidRPr="00DA7BA3">
        <w:rPr>
          <w:rFonts w:ascii="Georgia" w:eastAsia="Calibri" w:hAnsi="Georgia" w:cs="Arial"/>
          <w:sz w:val="20"/>
          <w:szCs w:val="20"/>
          <w:lang w:eastAsia="en-US"/>
        </w:rPr>
        <w:tab/>
        <w:t xml:space="preserve">       </w:t>
      </w:r>
      <w:r w:rsidR="002E2706">
        <w:rPr>
          <w:rFonts w:ascii="Georgia" w:eastAsia="Calibri" w:hAnsi="Georgia" w:cs="Arial"/>
          <w:sz w:val="20"/>
          <w:szCs w:val="20"/>
          <w:lang w:eastAsia="en-US"/>
        </w:rPr>
        <w:t xml:space="preserve">                    </w:t>
      </w:r>
      <w:r w:rsidR="004B32B7" w:rsidRPr="00DA7BA3">
        <w:rPr>
          <w:rFonts w:ascii="Georgia" w:eastAsia="Calibri" w:hAnsi="Georgia" w:cs="Arial"/>
          <w:sz w:val="20"/>
          <w:szCs w:val="20"/>
          <w:lang w:eastAsia="en-US"/>
        </w:rPr>
        <w:t>(Podpis Wykonawcy)</w:t>
      </w:r>
    </w:p>
    <w:p w:rsidR="004B32B7" w:rsidRPr="00A46EDA" w:rsidRDefault="004B32B7" w:rsidP="002E2706">
      <w:pPr>
        <w:pStyle w:val="Akapitzlist"/>
        <w:spacing w:line="256" w:lineRule="auto"/>
        <w:ind w:left="764"/>
        <w:jc w:val="right"/>
        <w:rPr>
          <w:rFonts w:ascii="Georgia" w:eastAsia="Calibri" w:hAnsi="Georgia" w:cs="Arial"/>
          <w:sz w:val="22"/>
          <w:szCs w:val="22"/>
          <w:lang w:eastAsia="en-US"/>
        </w:rPr>
      </w:pPr>
    </w:p>
    <w:sectPr w:rsidR="004B32B7" w:rsidRPr="00A46EDA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-14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698" w:hanging="360"/>
      </w:pPr>
    </w:lvl>
    <w:lvl w:ilvl="2" w:tplc="0415001B" w:tentative="1">
      <w:start w:val="1"/>
      <w:numFmt w:val="lowerRoman"/>
      <w:lvlText w:val="%3."/>
      <w:lvlJc w:val="right"/>
      <w:pPr>
        <w:ind w:left="22" w:hanging="180"/>
      </w:pPr>
    </w:lvl>
    <w:lvl w:ilvl="3" w:tplc="0415000F" w:tentative="1">
      <w:start w:val="1"/>
      <w:numFmt w:val="decimal"/>
      <w:lvlText w:val="%4."/>
      <w:lvlJc w:val="left"/>
      <w:pPr>
        <w:ind w:left="742" w:hanging="360"/>
      </w:pPr>
    </w:lvl>
    <w:lvl w:ilvl="4" w:tplc="04150019" w:tentative="1">
      <w:start w:val="1"/>
      <w:numFmt w:val="lowerLetter"/>
      <w:lvlText w:val="%5."/>
      <w:lvlJc w:val="left"/>
      <w:pPr>
        <w:ind w:left="1462" w:hanging="360"/>
      </w:pPr>
    </w:lvl>
    <w:lvl w:ilvl="5" w:tplc="0415001B" w:tentative="1">
      <w:start w:val="1"/>
      <w:numFmt w:val="lowerRoman"/>
      <w:lvlText w:val="%6."/>
      <w:lvlJc w:val="right"/>
      <w:pPr>
        <w:ind w:left="2182" w:hanging="180"/>
      </w:pPr>
    </w:lvl>
    <w:lvl w:ilvl="6" w:tplc="0415000F" w:tentative="1">
      <w:start w:val="1"/>
      <w:numFmt w:val="decimal"/>
      <w:lvlText w:val="%7."/>
      <w:lvlJc w:val="left"/>
      <w:pPr>
        <w:ind w:left="2902" w:hanging="360"/>
      </w:pPr>
    </w:lvl>
    <w:lvl w:ilvl="7" w:tplc="04150019" w:tentative="1">
      <w:start w:val="1"/>
      <w:numFmt w:val="lowerLetter"/>
      <w:lvlText w:val="%8."/>
      <w:lvlJc w:val="left"/>
      <w:pPr>
        <w:ind w:left="3622" w:hanging="360"/>
      </w:pPr>
    </w:lvl>
    <w:lvl w:ilvl="8" w:tplc="0415001B" w:tentative="1">
      <w:start w:val="1"/>
      <w:numFmt w:val="lowerRoman"/>
      <w:lvlText w:val="%9."/>
      <w:lvlJc w:val="right"/>
      <w:pPr>
        <w:ind w:left="4342" w:hanging="180"/>
      </w:pPr>
    </w:lvl>
  </w:abstractNum>
  <w:abstractNum w:abstractNumId="1" w15:restartNumberingAfterBreak="0">
    <w:nsid w:val="03336C42"/>
    <w:multiLevelType w:val="hybridMultilevel"/>
    <w:tmpl w:val="9294D2EE"/>
    <w:lvl w:ilvl="0" w:tplc="C2107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141F8"/>
    <w:multiLevelType w:val="hybridMultilevel"/>
    <w:tmpl w:val="BE8C9E50"/>
    <w:lvl w:ilvl="0" w:tplc="64BC03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E557F70"/>
    <w:multiLevelType w:val="hybridMultilevel"/>
    <w:tmpl w:val="3A0A0DBC"/>
    <w:lvl w:ilvl="0" w:tplc="274A859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95D42"/>
    <w:multiLevelType w:val="hybridMultilevel"/>
    <w:tmpl w:val="D4F08CB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7D7F9D"/>
    <w:multiLevelType w:val="hybridMultilevel"/>
    <w:tmpl w:val="E99EEBB4"/>
    <w:lvl w:ilvl="0" w:tplc="208A8EEA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3B9F095A"/>
    <w:multiLevelType w:val="hybridMultilevel"/>
    <w:tmpl w:val="F64C784C"/>
    <w:lvl w:ilvl="0" w:tplc="CA582118">
      <w:start w:val="1"/>
      <w:numFmt w:val="decimal"/>
      <w:lvlText w:val="%1."/>
      <w:lvlJc w:val="left"/>
      <w:pPr>
        <w:ind w:left="76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B47FB"/>
    <w:multiLevelType w:val="hybridMultilevel"/>
    <w:tmpl w:val="BE28AA5C"/>
    <w:lvl w:ilvl="0" w:tplc="1EC865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C64AF"/>
    <w:multiLevelType w:val="hybridMultilevel"/>
    <w:tmpl w:val="76AAE87C"/>
    <w:lvl w:ilvl="0" w:tplc="5F8288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96E1F"/>
    <w:multiLevelType w:val="hybridMultilevel"/>
    <w:tmpl w:val="C5E8C9F4"/>
    <w:lvl w:ilvl="0" w:tplc="29D2C35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8A69D8"/>
    <w:multiLevelType w:val="hybridMultilevel"/>
    <w:tmpl w:val="9F2AA662"/>
    <w:lvl w:ilvl="0" w:tplc="CA582118">
      <w:start w:val="1"/>
      <w:numFmt w:val="decimal"/>
      <w:lvlText w:val="%1."/>
      <w:lvlJc w:val="left"/>
      <w:pPr>
        <w:ind w:left="76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D69FC"/>
    <w:multiLevelType w:val="hybridMultilevel"/>
    <w:tmpl w:val="62943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D22B3C"/>
    <w:multiLevelType w:val="hybridMultilevel"/>
    <w:tmpl w:val="99DE6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20382B"/>
    <w:multiLevelType w:val="hybridMultilevel"/>
    <w:tmpl w:val="0F6CE966"/>
    <w:lvl w:ilvl="0" w:tplc="827A1B8E">
      <w:start w:val="1"/>
      <w:numFmt w:val="decimal"/>
      <w:lvlText w:val="%1."/>
      <w:lvlJc w:val="left"/>
      <w:pPr>
        <w:ind w:left="405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66ED64DA"/>
    <w:multiLevelType w:val="hybridMultilevel"/>
    <w:tmpl w:val="E6D034FC"/>
    <w:lvl w:ilvl="0" w:tplc="7DEEBAB2">
      <w:start w:val="1"/>
      <w:numFmt w:val="decimal"/>
      <w:lvlText w:val="%1"/>
      <w:lvlJc w:val="left"/>
      <w:pPr>
        <w:ind w:left="40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0D03A5"/>
    <w:multiLevelType w:val="hybridMultilevel"/>
    <w:tmpl w:val="D8B41F7A"/>
    <w:lvl w:ilvl="0" w:tplc="F6B0805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7116F"/>
    <w:multiLevelType w:val="hybridMultilevel"/>
    <w:tmpl w:val="2946DB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C84072"/>
    <w:multiLevelType w:val="hybridMultilevel"/>
    <w:tmpl w:val="6D42DB44"/>
    <w:lvl w:ilvl="0" w:tplc="7E20F018">
      <w:start w:val="1"/>
      <w:numFmt w:val="decimal"/>
      <w:lvlText w:val="%1."/>
      <w:lvlJc w:val="left"/>
      <w:pPr>
        <w:ind w:left="1069" w:hanging="360"/>
      </w:pPr>
      <w:rPr>
        <w:rFonts w:ascii="Arial" w:eastAsia="Calibr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2"/>
  </w:num>
  <w:num w:numId="3">
    <w:abstractNumId w:val="0"/>
  </w:num>
  <w:num w:numId="4">
    <w:abstractNumId w:val="14"/>
  </w:num>
  <w:num w:numId="5">
    <w:abstractNumId w:val="3"/>
  </w:num>
  <w:num w:numId="6">
    <w:abstractNumId w:val="30"/>
  </w:num>
  <w:num w:numId="7">
    <w:abstractNumId w:val="10"/>
  </w:num>
  <w:num w:numId="8">
    <w:abstractNumId w:val="16"/>
  </w:num>
  <w:num w:numId="9">
    <w:abstractNumId w:val="38"/>
  </w:num>
  <w:num w:numId="10">
    <w:abstractNumId w:val="34"/>
  </w:num>
  <w:num w:numId="11">
    <w:abstractNumId w:val="31"/>
  </w:num>
  <w:num w:numId="12">
    <w:abstractNumId w:val="24"/>
  </w:num>
  <w:num w:numId="13">
    <w:abstractNumId w:val="13"/>
  </w:num>
  <w:num w:numId="14">
    <w:abstractNumId w:val="2"/>
  </w:num>
  <w:num w:numId="15">
    <w:abstractNumId w:val="5"/>
  </w:num>
  <w:num w:numId="16">
    <w:abstractNumId w:val="20"/>
  </w:num>
  <w:num w:numId="17">
    <w:abstractNumId w:val="17"/>
  </w:num>
  <w:num w:numId="18">
    <w:abstractNumId w:val="9"/>
  </w:num>
  <w:num w:numId="19">
    <w:abstractNumId w:val="26"/>
  </w:num>
  <w:num w:numId="20">
    <w:abstractNumId w:val="8"/>
  </w:num>
  <w:num w:numId="21">
    <w:abstractNumId w:val="11"/>
  </w:num>
  <w:num w:numId="22">
    <w:abstractNumId w:val="15"/>
  </w:num>
  <w:num w:numId="23">
    <w:abstractNumId w:val="37"/>
  </w:num>
  <w:num w:numId="24">
    <w:abstractNumId w:val="7"/>
  </w:num>
  <w:num w:numId="25">
    <w:abstractNumId w:val="33"/>
  </w:num>
  <w:num w:numId="26">
    <w:abstractNumId w:val="1"/>
  </w:num>
  <w:num w:numId="27">
    <w:abstractNumId w:val="32"/>
  </w:num>
  <w:num w:numId="28">
    <w:abstractNumId w:val="6"/>
  </w:num>
  <w:num w:numId="29">
    <w:abstractNumId w:val="19"/>
  </w:num>
  <w:num w:numId="30">
    <w:abstractNumId w:val="18"/>
  </w:num>
  <w:num w:numId="31">
    <w:abstractNumId w:val="25"/>
  </w:num>
  <w:num w:numId="32">
    <w:abstractNumId w:val="35"/>
  </w:num>
  <w:num w:numId="33">
    <w:abstractNumId w:val="23"/>
  </w:num>
  <w:num w:numId="34">
    <w:abstractNumId w:val="4"/>
  </w:num>
  <w:num w:numId="35">
    <w:abstractNumId w:val="28"/>
  </w:num>
  <w:num w:numId="36">
    <w:abstractNumId w:val="22"/>
  </w:num>
  <w:num w:numId="37">
    <w:abstractNumId w:val="21"/>
  </w:num>
  <w:num w:numId="38">
    <w:abstractNumId w:val="29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59CB"/>
    <w:rsid w:val="00020D2E"/>
    <w:rsid w:val="00020DD1"/>
    <w:rsid w:val="00025FE5"/>
    <w:rsid w:val="00030584"/>
    <w:rsid w:val="00030669"/>
    <w:rsid w:val="00033975"/>
    <w:rsid w:val="0004580F"/>
    <w:rsid w:val="00046D4B"/>
    <w:rsid w:val="00054D05"/>
    <w:rsid w:val="00057B74"/>
    <w:rsid w:val="000654DA"/>
    <w:rsid w:val="00065550"/>
    <w:rsid w:val="000676C9"/>
    <w:rsid w:val="000861C2"/>
    <w:rsid w:val="00090EC4"/>
    <w:rsid w:val="000917AF"/>
    <w:rsid w:val="000A5410"/>
    <w:rsid w:val="000A6AF9"/>
    <w:rsid w:val="000D033D"/>
    <w:rsid w:val="000D56BE"/>
    <w:rsid w:val="000E0C43"/>
    <w:rsid w:val="000F0E97"/>
    <w:rsid w:val="000F2672"/>
    <w:rsid w:val="000F547B"/>
    <w:rsid w:val="000F6228"/>
    <w:rsid w:val="00123CD6"/>
    <w:rsid w:val="00137D97"/>
    <w:rsid w:val="0014551D"/>
    <w:rsid w:val="00155A43"/>
    <w:rsid w:val="00155FB6"/>
    <w:rsid w:val="00162189"/>
    <w:rsid w:val="00162D4B"/>
    <w:rsid w:val="00171AD9"/>
    <w:rsid w:val="00172178"/>
    <w:rsid w:val="001A3A7D"/>
    <w:rsid w:val="001A3BC5"/>
    <w:rsid w:val="001A58A1"/>
    <w:rsid w:val="001B0AC8"/>
    <w:rsid w:val="001B76D8"/>
    <w:rsid w:val="001C7721"/>
    <w:rsid w:val="001E116D"/>
    <w:rsid w:val="001F737B"/>
    <w:rsid w:val="0020037C"/>
    <w:rsid w:val="002048D9"/>
    <w:rsid w:val="0021248E"/>
    <w:rsid w:val="002213C1"/>
    <w:rsid w:val="0022257D"/>
    <w:rsid w:val="00222627"/>
    <w:rsid w:val="00223C0E"/>
    <w:rsid w:val="00235F98"/>
    <w:rsid w:val="00253AE3"/>
    <w:rsid w:val="0029120A"/>
    <w:rsid w:val="00295AE0"/>
    <w:rsid w:val="002A558F"/>
    <w:rsid w:val="002B1D1B"/>
    <w:rsid w:val="002E2706"/>
    <w:rsid w:val="002F7177"/>
    <w:rsid w:val="00313BEE"/>
    <w:rsid w:val="003272D6"/>
    <w:rsid w:val="0033051C"/>
    <w:rsid w:val="00334063"/>
    <w:rsid w:val="00344796"/>
    <w:rsid w:val="003946E0"/>
    <w:rsid w:val="003B141F"/>
    <w:rsid w:val="003D3F4F"/>
    <w:rsid w:val="003E21A6"/>
    <w:rsid w:val="003E4616"/>
    <w:rsid w:val="003F03F1"/>
    <w:rsid w:val="004067A2"/>
    <w:rsid w:val="004159A9"/>
    <w:rsid w:val="00440233"/>
    <w:rsid w:val="00451DF5"/>
    <w:rsid w:val="0046330D"/>
    <w:rsid w:val="00480F18"/>
    <w:rsid w:val="004A0FF3"/>
    <w:rsid w:val="004A2701"/>
    <w:rsid w:val="004B32B7"/>
    <w:rsid w:val="004C4DDC"/>
    <w:rsid w:val="004E4C69"/>
    <w:rsid w:val="0052381E"/>
    <w:rsid w:val="00546FCB"/>
    <w:rsid w:val="005730D8"/>
    <w:rsid w:val="0057586A"/>
    <w:rsid w:val="0057659B"/>
    <w:rsid w:val="00576A4C"/>
    <w:rsid w:val="00582C5E"/>
    <w:rsid w:val="005927E3"/>
    <w:rsid w:val="005B396F"/>
    <w:rsid w:val="005B4B92"/>
    <w:rsid w:val="005D69EE"/>
    <w:rsid w:val="005E4861"/>
    <w:rsid w:val="005E715D"/>
    <w:rsid w:val="005F08C3"/>
    <w:rsid w:val="00615311"/>
    <w:rsid w:val="0063794E"/>
    <w:rsid w:val="00640FA2"/>
    <w:rsid w:val="00644054"/>
    <w:rsid w:val="006514D4"/>
    <w:rsid w:val="00653673"/>
    <w:rsid w:val="00653B8B"/>
    <w:rsid w:val="0067086F"/>
    <w:rsid w:val="0068017F"/>
    <w:rsid w:val="00692658"/>
    <w:rsid w:val="006A26FD"/>
    <w:rsid w:val="006B280D"/>
    <w:rsid w:val="006B78A4"/>
    <w:rsid w:val="0071011E"/>
    <w:rsid w:val="00721A37"/>
    <w:rsid w:val="00730639"/>
    <w:rsid w:val="00730955"/>
    <w:rsid w:val="00731BFE"/>
    <w:rsid w:val="00733781"/>
    <w:rsid w:val="00745B44"/>
    <w:rsid w:val="007466FA"/>
    <w:rsid w:val="007A20B4"/>
    <w:rsid w:val="007A4E46"/>
    <w:rsid w:val="007A7EB0"/>
    <w:rsid w:val="007C7EE1"/>
    <w:rsid w:val="007D2AA1"/>
    <w:rsid w:val="00810DCC"/>
    <w:rsid w:val="008273B2"/>
    <w:rsid w:val="00860997"/>
    <w:rsid w:val="00867BB6"/>
    <w:rsid w:val="0087753B"/>
    <w:rsid w:val="008835D6"/>
    <w:rsid w:val="008914D5"/>
    <w:rsid w:val="00895348"/>
    <w:rsid w:val="008B0262"/>
    <w:rsid w:val="008B2F57"/>
    <w:rsid w:val="008C4FAF"/>
    <w:rsid w:val="008E2F45"/>
    <w:rsid w:val="008E69AC"/>
    <w:rsid w:val="009135BF"/>
    <w:rsid w:val="0092347D"/>
    <w:rsid w:val="00942DEA"/>
    <w:rsid w:val="009445EC"/>
    <w:rsid w:val="0096336B"/>
    <w:rsid w:val="00966966"/>
    <w:rsid w:val="00971397"/>
    <w:rsid w:val="00982631"/>
    <w:rsid w:val="009909CA"/>
    <w:rsid w:val="00990CB6"/>
    <w:rsid w:val="009C6DF0"/>
    <w:rsid w:val="009E4D93"/>
    <w:rsid w:val="009E689F"/>
    <w:rsid w:val="009F4D11"/>
    <w:rsid w:val="00A03FE9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B5288"/>
    <w:rsid w:val="00AC40D3"/>
    <w:rsid w:val="00AD5C41"/>
    <w:rsid w:val="00AE3932"/>
    <w:rsid w:val="00AE40B5"/>
    <w:rsid w:val="00B022FC"/>
    <w:rsid w:val="00B0668D"/>
    <w:rsid w:val="00B10CFB"/>
    <w:rsid w:val="00B36542"/>
    <w:rsid w:val="00B45C0F"/>
    <w:rsid w:val="00B62850"/>
    <w:rsid w:val="00B6559B"/>
    <w:rsid w:val="00B7246D"/>
    <w:rsid w:val="00B83917"/>
    <w:rsid w:val="00B84AB9"/>
    <w:rsid w:val="00B873E1"/>
    <w:rsid w:val="00B94591"/>
    <w:rsid w:val="00BA4563"/>
    <w:rsid w:val="00BB030F"/>
    <w:rsid w:val="00BB4900"/>
    <w:rsid w:val="00BB503F"/>
    <w:rsid w:val="00BC3D33"/>
    <w:rsid w:val="00BF1114"/>
    <w:rsid w:val="00C070CD"/>
    <w:rsid w:val="00C140C9"/>
    <w:rsid w:val="00C24EA0"/>
    <w:rsid w:val="00C34FD3"/>
    <w:rsid w:val="00C5364C"/>
    <w:rsid w:val="00C6064F"/>
    <w:rsid w:val="00C651A8"/>
    <w:rsid w:val="00C95CB5"/>
    <w:rsid w:val="00CC762B"/>
    <w:rsid w:val="00CD3969"/>
    <w:rsid w:val="00CF235F"/>
    <w:rsid w:val="00CF580F"/>
    <w:rsid w:val="00D00E39"/>
    <w:rsid w:val="00D023C8"/>
    <w:rsid w:val="00D076AC"/>
    <w:rsid w:val="00D10483"/>
    <w:rsid w:val="00D13E39"/>
    <w:rsid w:val="00D1493E"/>
    <w:rsid w:val="00D179EF"/>
    <w:rsid w:val="00D22E87"/>
    <w:rsid w:val="00D64BA8"/>
    <w:rsid w:val="00DA7BA3"/>
    <w:rsid w:val="00DB1DD1"/>
    <w:rsid w:val="00DB6718"/>
    <w:rsid w:val="00DD05DB"/>
    <w:rsid w:val="00DD2ED3"/>
    <w:rsid w:val="00DF0B03"/>
    <w:rsid w:val="00DF433A"/>
    <w:rsid w:val="00DF7AB0"/>
    <w:rsid w:val="00DF7BA2"/>
    <w:rsid w:val="00E45DCA"/>
    <w:rsid w:val="00E52DB4"/>
    <w:rsid w:val="00E619E9"/>
    <w:rsid w:val="00E65D26"/>
    <w:rsid w:val="00E72D7A"/>
    <w:rsid w:val="00E73E85"/>
    <w:rsid w:val="00E764C0"/>
    <w:rsid w:val="00E86290"/>
    <w:rsid w:val="00E963EC"/>
    <w:rsid w:val="00ED3BEF"/>
    <w:rsid w:val="00EE220F"/>
    <w:rsid w:val="00EE5C7E"/>
    <w:rsid w:val="00EF65CD"/>
    <w:rsid w:val="00F0331D"/>
    <w:rsid w:val="00F042D2"/>
    <w:rsid w:val="00F32B6D"/>
    <w:rsid w:val="00F34246"/>
    <w:rsid w:val="00F4625D"/>
    <w:rsid w:val="00F57104"/>
    <w:rsid w:val="00F92C27"/>
    <w:rsid w:val="00FA006C"/>
    <w:rsid w:val="00FA7861"/>
    <w:rsid w:val="00FB71CC"/>
    <w:rsid w:val="00FC51E0"/>
    <w:rsid w:val="00FE104B"/>
    <w:rsid w:val="00FF2926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E6809-493F-49C4-83E6-4327C2516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Bożena Pobikrowska</cp:lastModifiedBy>
  <cp:revision>141</cp:revision>
  <dcterms:created xsi:type="dcterms:W3CDTF">2020-02-11T12:55:00Z</dcterms:created>
  <dcterms:modified xsi:type="dcterms:W3CDTF">2025-01-13T11:07:00Z</dcterms:modified>
</cp:coreProperties>
</file>