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B2A8E" w14:textId="77777777" w:rsidR="00AE5041" w:rsidRDefault="00AE5041" w:rsidP="007A7A6F">
      <w:pPr>
        <w:jc w:val="center"/>
        <w:rPr>
          <w:rFonts w:ascii="Arial" w:hAnsi="Arial" w:cs="Arial"/>
          <w:b/>
          <w:sz w:val="28"/>
          <w:szCs w:val="28"/>
        </w:rPr>
      </w:pPr>
    </w:p>
    <w:p w14:paraId="22685EFC" w14:textId="283E60F2" w:rsidR="007A7A6F" w:rsidRDefault="005B0F16" w:rsidP="005B0F1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8"/>
          <w:szCs w:val="28"/>
        </w:rPr>
        <w:t>Zakup</w:t>
      </w:r>
      <w:r w:rsidRPr="005B0F16">
        <w:rPr>
          <w:rFonts w:ascii="Arial" w:hAnsi="Arial" w:cs="Arial"/>
          <w:b/>
          <w:sz w:val="28"/>
          <w:szCs w:val="28"/>
        </w:rPr>
        <w:t xml:space="preserve"> systemu oświetlenia wewnętrznego z akcesoriami do Gmachu Głównego Muzeum Narodowego w Warszawie.</w:t>
      </w:r>
    </w:p>
    <w:p w14:paraId="491B5A36" w14:textId="77777777" w:rsidR="00F865E3" w:rsidRDefault="00F865E3" w:rsidP="00782C68">
      <w:pPr>
        <w:rPr>
          <w:rFonts w:ascii="Arial" w:hAnsi="Arial" w:cs="Arial"/>
        </w:rPr>
      </w:pPr>
    </w:p>
    <w:p w14:paraId="3A3F43A0" w14:textId="77777777" w:rsidR="00F865E3" w:rsidRPr="00253DFD" w:rsidRDefault="00F865E3" w:rsidP="00782C68">
      <w:pPr>
        <w:rPr>
          <w:rFonts w:ascii="Arial" w:hAnsi="Arial" w:cs="Arial"/>
        </w:rPr>
      </w:pPr>
    </w:p>
    <w:p w14:paraId="4FE3C040" w14:textId="12D50BD6" w:rsidR="00667F58" w:rsidRPr="00722C95" w:rsidRDefault="00782C68" w:rsidP="00722C95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5B0F16">
        <w:rPr>
          <w:rFonts w:ascii="Arial" w:hAnsi="Arial" w:cs="Arial"/>
          <w:sz w:val="24"/>
          <w:szCs w:val="24"/>
        </w:rPr>
        <w:t>dostawa i montaż oświetlenia w Gmachu Głównym Muzeum Narodowego w Warszawie.</w:t>
      </w:r>
    </w:p>
    <w:p w14:paraId="23062D3A" w14:textId="39609D03" w:rsidR="00B87304" w:rsidRDefault="00B87304" w:rsidP="00782C68">
      <w:pPr>
        <w:rPr>
          <w:rFonts w:ascii="Arial" w:hAnsi="Arial" w:cs="Arial"/>
        </w:rPr>
      </w:pPr>
    </w:p>
    <w:p w14:paraId="4A745C4C" w14:textId="77777777" w:rsidR="00F865E3" w:rsidRDefault="00F865E3" w:rsidP="00782C68">
      <w:pPr>
        <w:rPr>
          <w:rFonts w:ascii="Arial" w:hAnsi="Arial" w:cs="Arial"/>
        </w:rPr>
      </w:pPr>
    </w:p>
    <w:p w14:paraId="5DD8C273" w14:textId="77777777" w:rsidR="00F865E3" w:rsidRPr="00253DFD" w:rsidRDefault="00F865E3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45D9E0DA" w:rsidR="00782C68" w:rsidRPr="00142C8D" w:rsidRDefault="00AE517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do zrealizowania</w:t>
      </w:r>
      <w:r w:rsidR="00AC24AA" w:rsidRPr="00142C8D">
        <w:rPr>
          <w:rFonts w:ascii="Arial" w:hAnsi="Arial" w:cs="Arial"/>
          <w:sz w:val="24"/>
          <w:szCs w:val="24"/>
        </w:rPr>
        <w:t>:</w:t>
      </w:r>
    </w:p>
    <w:p w14:paraId="738AE3E9" w14:textId="489A5ADB" w:rsidR="00AC24AA" w:rsidRDefault="005B0F16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dostawa oświetlenia,</w:t>
      </w:r>
    </w:p>
    <w:p w14:paraId="649C71B4" w14:textId="410722C7" w:rsidR="005B0F16" w:rsidRDefault="005B0F16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montaż oświetlenia,</w:t>
      </w:r>
    </w:p>
    <w:p w14:paraId="49CE00A9" w14:textId="550B05A9" w:rsidR="005B0F16" w:rsidRDefault="006B7C2F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przebudowa istniejących rozdzielnic elektrycznych</w:t>
      </w:r>
      <w:r w:rsidR="005B0F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i/lub wykonanie nowych</w:t>
      </w:r>
      <w:r w:rsidR="00151905">
        <w:rPr>
          <w:rFonts w:ascii="Arial" w:hAnsi="Arial" w:cs="Arial"/>
          <w:sz w:val="24"/>
          <w:szCs w:val="24"/>
        </w:rPr>
        <w:t xml:space="preserve"> na potrzeby zasilenia oświetlenia</w:t>
      </w:r>
      <w:r w:rsidR="005B0F16">
        <w:rPr>
          <w:rFonts w:ascii="Arial" w:hAnsi="Arial" w:cs="Arial"/>
          <w:sz w:val="24"/>
          <w:szCs w:val="24"/>
        </w:rPr>
        <w:t>,</w:t>
      </w:r>
    </w:p>
    <w:p w14:paraId="4536C87A" w14:textId="2EFCB9D7" w:rsidR="005B0F16" w:rsidRPr="00ED1484" w:rsidRDefault="005B0F16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dokumentacji powykonawczej.</w:t>
      </w:r>
      <w:bookmarkStart w:id="0" w:name="_GoBack"/>
      <w:bookmarkEnd w:id="0"/>
    </w:p>
    <w:p w14:paraId="09537685" w14:textId="7763AD7B" w:rsidR="00F865E3" w:rsidRPr="005B0F16" w:rsidRDefault="00F865E3" w:rsidP="005B0F16">
      <w:pPr>
        <w:rPr>
          <w:rFonts w:ascii="Arial" w:hAnsi="Arial" w:cs="Arial"/>
          <w:sz w:val="24"/>
          <w:szCs w:val="24"/>
        </w:rPr>
      </w:pPr>
    </w:p>
    <w:p w14:paraId="4F30946E" w14:textId="348D7748" w:rsidR="007A7A6F" w:rsidRDefault="005B0F16" w:rsidP="007A7A6F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Szczegółowe informacje i wymagania odnośnie dostarczanych produktów</w:t>
      </w:r>
      <w:r w:rsidR="000F536F">
        <w:rPr>
          <w:rFonts w:ascii="Arial" w:hAnsi="Arial" w:cs="Arial"/>
          <w:b/>
          <w:sz w:val="24"/>
          <w:szCs w:val="24"/>
        </w:rPr>
        <w:t>:</w:t>
      </w:r>
    </w:p>
    <w:p w14:paraId="4CA2644C" w14:textId="49EAE0E3" w:rsidR="007A7A6F" w:rsidRDefault="005B0F16" w:rsidP="00496479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Dostarczone w ramach zamówienia oświetlenie należy zamontować w Holu Szatniowym i Holu Głównym Gmachu Głównego Muzeum Narodowego </w:t>
      </w:r>
      <w:r>
        <w:rPr>
          <w:rFonts w:ascii="Arial" w:hAnsi="Arial" w:cs="Arial"/>
          <w:sz w:val="24"/>
          <w:szCs w:val="24"/>
        </w:rPr>
        <w:br/>
        <w:t xml:space="preserve">w Warszawie przy Al. Jerozolimskich 3. Ilości oraz wymagane parametry dla dostarczanego oświetlenia i urządzenia referencyjne podane zostały </w:t>
      </w:r>
      <w:r w:rsidR="00AA52F6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załączonych do zapytania plikach</w:t>
      </w:r>
      <w:r w:rsidR="00AA52F6">
        <w:rPr>
          <w:rFonts w:ascii="Arial" w:hAnsi="Arial" w:cs="Arial"/>
          <w:sz w:val="24"/>
          <w:szCs w:val="24"/>
        </w:rPr>
        <w:t xml:space="preserve"> (</w:t>
      </w:r>
      <w:r w:rsidR="00AA52F6" w:rsidRPr="00AA52F6">
        <w:rPr>
          <w:rFonts w:ascii="Arial" w:hAnsi="Arial" w:cs="Arial"/>
          <w:sz w:val="24"/>
          <w:szCs w:val="24"/>
        </w:rPr>
        <w:t>Tabele równoważności</w:t>
      </w:r>
      <w:r w:rsidR="00AA52F6">
        <w:rPr>
          <w:rFonts w:ascii="Arial" w:hAnsi="Arial" w:cs="Arial"/>
          <w:sz w:val="24"/>
          <w:szCs w:val="24"/>
        </w:rPr>
        <w:t xml:space="preserve">, </w:t>
      </w:r>
      <w:r w:rsidR="00AA52F6" w:rsidRPr="00AA52F6">
        <w:rPr>
          <w:rFonts w:ascii="Arial" w:hAnsi="Arial" w:cs="Arial"/>
          <w:sz w:val="24"/>
          <w:szCs w:val="24"/>
        </w:rPr>
        <w:t>Zestawienie ilościowe</w:t>
      </w:r>
      <w:r w:rsidR="00AA52F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 Układ oświetlenia do zamontowania został przedstawiony na schematach dołączonych do zapytania (</w:t>
      </w:r>
      <w:r w:rsidRPr="005B0F16">
        <w:rPr>
          <w:rFonts w:ascii="Arial" w:hAnsi="Arial" w:cs="Arial"/>
          <w:sz w:val="24"/>
          <w:szCs w:val="24"/>
        </w:rPr>
        <w:t>P0_hol_szatniowy</w:t>
      </w:r>
      <w:r>
        <w:rPr>
          <w:rFonts w:ascii="Arial" w:hAnsi="Arial" w:cs="Arial"/>
          <w:sz w:val="24"/>
          <w:szCs w:val="24"/>
        </w:rPr>
        <w:t xml:space="preserve">, </w:t>
      </w:r>
      <w:r w:rsidRPr="005B0F16">
        <w:rPr>
          <w:rFonts w:ascii="Arial" w:hAnsi="Arial" w:cs="Arial"/>
          <w:sz w:val="24"/>
          <w:szCs w:val="24"/>
        </w:rPr>
        <w:t xml:space="preserve">P0_II_hol główny </w:t>
      </w:r>
      <w:r>
        <w:rPr>
          <w:rFonts w:ascii="Arial" w:hAnsi="Arial" w:cs="Arial"/>
          <w:sz w:val="24"/>
          <w:szCs w:val="24"/>
        </w:rPr>
        <w:t>–</w:t>
      </w:r>
      <w:r w:rsidRPr="005B0F16">
        <w:rPr>
          <w:rFonts w:ascii="Arial" w:hAnsi="Arial" w:cs="Arial"/>
          <w:sz w:val="24"/>
          <w:szCs w:val="24"/>
        </w:rPr>
        <w:t xml:space="preserve"> centrum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B0F16">
        <w:rPr>
          <w:rFonts w:ascii="Arial" w:hAnsi="Arial" w:cs="Arial"/>
          <w:sz w:val="24"/>
          <w:szCs w:val="24"/>
        </w:rPr>
        <w:t>PI_II_hol</w:t>
      </w:r>
      <w:proofErr w:type="spellEnd"/>
      <w:r w:rsidRPr="005B0F16">
        <w:rPr>
          <w:rFonts w:ascii="Arial" w:hAnsi="Arial" w:cs="Arial"/>
          <w:sz w:val="24"/>
          <w:szCs w:val="24"/>
        </w:rPr>
        <w:t xml:space="preserve"> główny </w:t>
      </w:r>
      <w:r>
        <w:rPr>
          <w:rFonts w:ascii="Arial" w:hAnsi="Arial" w:cs="Arial"/>
          <w:sz w:val="24"/>
          <w:szCs w:val="24"/>
        </w:rPr>
        <w:t>–</w:t>
      </w:r>
      <w:r w:rsidRPr="005B0F16">
        <w:rPr>
          <w:rFonts w:ascii="Arial" w:hAnsi="Arial" w:cs="Arial"/>
          <w:sz w:val="24"/>
          <w:szCs w:val="24"/>
        </w:rPr>
        <w:t xml:space="preserve"> podesty</w:t>
      </w:r>
      <w:r>
        <w:rPr>
          <w:rFonts w:ascii="Arial" w:hAnsi="Arial" w:cs="Arial"/>
          <w:sz w:val="24"/>
          <w:szCs w:val="24"/>
        </w:rPr>
        <w:t xml:space="preserve">). </w:t>
      </w:r>
    </w:p>
    <w:p w14:paraId="19A8E29A" w14:textId="3C3962AE" w:rsidR="005D7B82" w:rsidRDefault="005D7B82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121D4A8A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42A5388D" w14:textId="3B37599F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</w:t>
      </w:r>
      <w:r w:rsidR="005B0F16">
        <w:rPr>
          <w:rFonts w:ascii="Arial" w:hAnsi="Arial" w:cs="Arial"/>
          <w:b/>
          <w:sz w:val="24"/>
          <w:szCs w:val="24"/>
        </w:rPr>
        <w:t xml:space="preserve"> powykonawczej</w:t>
      </w:r>
      <w:r w:rsidRPr="00142C8D">
        <w:rPr>
          <w:rFonts w:ascii="Arial" w:hAnsi="Arial" w:cs="Arial"/>
          <w:b/>
          <w:sz w:val="24"/>
          <w:szCs w:val="24"/>
        </w:rPr>
        <w:t>:</w:t>
      </w:r>
    </w:p>
    <w:p w14:paraId="288A62B5" w14:textId="00330C97" w:rsidR="00736CE9" w:rsidRPr="00142C8D" w:rsidRDefault="005B0F16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 papierowa – 3</w:t>
      </w:r>
      <w:r w:rsidR="00CE0464">
        <w:rPr>
          <w:rFonts w:ascii="Arial" w:hAnsi="Arial" w:cs="Arial"/>
          <w:sz w:val="24"/>
          <w:szCs w:val="24"/>
        </w:rPr>
        <w:t xml:space="preserve"> egz.,</w:t>
      </w:r>
    </w:p>
    <w:p w14:paraId="21055754" w14:textId="3E7AD812" w:rsidR="008F7A05" w:rsidRPr="00722C95" w:rsidRDefault="00736CE9" w:rsidP="00722C95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numeryczna – kompletna dokumentacja na nośniku USB flash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078E0FBE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E1B5CD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E88BB2B" w14:textId="6D05B223" w:rsidR="008F7A05" w:rsidRDefault="008F7A05" w:rsidP="008C2DD1">
      <w:pPr>
        <w:jc w:val="center"/>
        <w:rPr>
          <w:rFonts w:ascii="Arial" w:hAnsi="Arial" w:cs="Arial"/>
          <w:b/>
        </w:rPr>
      </w:pPr>
    </w:p>
    <w:p w14:paraId="0E8FE373" w14:textId="41157AA2" w:rsidR="00F865E3" w:rsidRDefault="00F865E3" w:rsidP="008C2DD1">
      <w:pPr>
        <w:jc w:val="center"/>
        <w:rPr>
          <w:rFonts w:ascii="Arial" w:hAnsi="Arial" w:cs="Arial"/>
          <w:b/>
        </w:rPr>
      </w:pPr>
    </w:p>
    <w:p w14:paraId="700E7A1B" w14:textId="766F552B" w:rsidR="00F865E3" w:rsidRDefault="00F865E3" w:rsidP="008C2DD1">
      <w:pPr>
        <w:jc w:val="center"/>
        <w:rPr>
          <w:rFonts w:ascii="Arial" w:hAnsi="Arial" w:cs="Arial"/>
          <w:b/>
        </w:rPr>
      </w:pPr>
    </w:p>
    <w:p w14:paraId="28233A19" w14:textId="6A78A513" w:rsidR="00F865E3" w:rsidRDefault="00F865E3" w:rsidP="008C2DD1">
      <w:pPr>
        <w:jc w:val="center"/>
        <w:rPr>
          <w:rFonts w:ascii="Arial" w:hAnsi="Arial" w:cs="Arial"/>
          <w:b/>
        </w:rPr>
      </w:pPr>
    </w:p>
    <w:p w14:paraId="77B0FA64" w14:textId="530C4A0F" w:rsidR="00F865E3" w:rsidRDefault="00F865E3" w:rsidP="005B0F16">
      <w:pPr>
        <w:rPr>
          <w:rFonts w:ascii="Arial" w:hAnsi="Arial" w:cs="Arial"/>
          <w:b/>
        </w:rPr>
      </w:pPr>
    </w:p>
    <w:p w14:paraId="409F52BE" w14:textId="3B36167F" w:rsidR="00F865E3" w:rsidRDefault="00F865E3" w:rsidP="008C2DD1">
      <w:pPr>
        <w:jc w:val="center"/>
        <w:rPr>
          <w:rFonts w:ascii="Arial" w:hAnsi="Arial" w:cs="Arial"/>
          <w:b/>
        </w:rPr>
      </w:pPr>
    </w:p>
    <w:p w14:paraId="2509C6F4" w14:textId="032236B1" w:rsidR="00F865E3" w:rsidRDefault="00F865E3" w:rsidP="008C2DD1">
      <w:pPr>
        <w:jc w:val="center"/>
        <w:rPr>
          <w:rFonts w:ascii="Arial" w:hAnsi="Arial" w:cs="Arial"/>
          <w:b/>
        </w:rPr>
      </w:pPr>
    </w:p>
    <w:p w14:paraId="5298D2AE" w14:textId="4BD747C3" w:rsidR="00F865E3" w:rsidRDefault="00F865E3" w:rsidP="008C2DD1">
      <w:pPr>
        <w:jc w:val="center"/>
        <w:rPr>
          <w:rFonts w:ascii="Arial" w:hAnsi="Arial" w:cs="Arial"/>
          <w:b/>
        </w:rPr>
      </w:pPr>
    </w:p>
    <w:p w14:paraId="5E72E258" w14:textId="77777777" w:rsidR="00F865E3" w:rsidRDefault="00F865E3" w:rsidP="008C2DD1">
      <w:pPr>
        <w:jc w:val="center"/>
        <w:rPr>
          <w:rFonts w:ascii="Arial" w:hAnsi="Arial" w:cs="Arial"/>
          <w:b/>
        </w:rPr>
      </w:pPr>
    </w:p>
    <w:p w14:paraId="60C263BE" w14:textId="77777777" w:rsidR="00BA6225" w:rsidRDefault="00BA622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54788EE" w14:textId="5FDA9CE8" w:rsidR="008C2DD1" w:rsidRPr="00674FE5" w:rsidRDefault="00652761" w:rsidP="00674FE5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t>FORMULARZ CENOWY</w:t>
      </w:r>
    </w:p>
    <w:p w14:paraId="789AB95F" w14:textId="16388793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1B5C68E" w14:textId="77777777" w:rsidR="00A045B5" w:rsidRDefault="00A045B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2729E6C4" w14:textId="61AE6A6C" w:rsidR="00722C95" w:rsidRPr="00674FE5" w:rsidRDefault="00AE5041" w:rsidP="00674FE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Koszt </w:t>
      </w:r>
      <w:r w:rsidR="00AA52F6">
        <w:rPr>
          <w:rFonts w:ascii="Arial" w:hAnsi="Arial" w:cs="Arial"/>
          <w:b/>
          <w:sz w:val="24"/>
          <w:szCs w:val="24"/>
        </w:rPr>
        <w:t>realizacji zamówienia</w:t>
      </w:r>
    </w:p>
    <w:p w14:paraId="7086FC80" w14:textId="77777777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1631"/>
        <w:gridCol w:w="1097"/>
        <w:gridCol w:w="1942"/>
      </w:tblGrid>
      <w:tr w:rsidR="00AE5041" w14:paraId="4695B222" w14:textId="6AD2F1C0" w:rsidTr="001C635D">
        <w:trPr>
          <w:jc w:val="center"/>
        </w:trPr>
        <w:tc>
          <w:tcPr>
            <w:tcW w:w="4390" w:type="dxa"/>
            <w:vAlign w:val="center"/>
          </w:tcPr>
          <w:p w14:paraId="2539F1E4" w14:textId="77777777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>Nazwa budynku</w:t>
            </w:r>
          </w:p>
        </w:tc>
        <w:tc>
          <w:tcPr>
            <w:tcW w:w="1631" w:type="dxa"/>
            <w:vAlign w:val="center"/>
          </w:tcPr>
          <w:p w14:paraId="3B018CDF" w14:textId="51AECF62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netto [zł]</w:t>
            </w:r>
          </w:p>
        </w:tc>
        <w:tc>
          <w:tcPr>
            <w:tcW w:w="0" w:type="auto"/>
            <w:vAlign w:val="center"/>
          </w:tcPr>
          <w:p w14:paraId="45862712" w14:textId="65A6F951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VAT [%]</w:t>
            </w:r>
          </w:p>
        </w:tc>
        <w:tc>
          <w:tcPr>
            <w:tcW w:w="0" w:type="auto"/>
            <w:vAlign w:val="center"/>
          </w:tcPr>
          <w:p w14:paraId="3991362E" w14:textId="26895A1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brutto [zł]</w:t>
            </w:r>
          </w:p>
        </w:tc>
      </w:tr>
      <w:tr w:rsidR="00AE5041" w14:paraId="61FF07EE" w14:textId="12D85E0D" w:rsidTr="00AA52F6">
        <w:trPr>
          <w:jc w:val="center"/>
        </w:trPr>
        <w:tc>
          <w:tcPr>
            <w:tcW w:w="4390" w:type="dxa"/>
          </w:tcPr>
          <w:p w14:paraId="77DF9EF6" w14:textId="11F285A9" w:rsidR="00AE5041" w:rsidRDefault="00AA52F6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I* (</w:t>
            </w:r>
            <w:r w:rsidRPr="005B0F16">
              <w:rPr>
                <w:rFonts w:ascii="Arial" w:hAnsi="Arial" w:cs="Arial"/>
                <w:sz w:val="24"/>
                <w:szCs w:val="24"/>
              </w:rPr>
              <w:t>P0_hol_szatniowy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31" w:type="dxa"/>
          </w:tcPr>
          <w:p w14:paraId="58E230B0" w14:textId="7E51897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7872AA5F" w14:textId="51B78C90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19CDC50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4A3DFDE4" w14:textId="49BC9665" w:rsidTr="00AA52F6">
        <w:trPr>
          <w:jc w:val="center"/>
        </w:trPr>
        <w:tc>
          <w:tcPr>
            <w:tcW w:w="4390" w:type="dxa"/>
          </w:tcPr>
          <w:p w14:paraId="0FE01466" w14:textId="0CAB4185" w:rsidR="00AE5041" w:rsidRDefault="00AA52F6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II* (</w:t>
            </w:r>
            <w:r w:rsidRPr="005B0F16">
              <w:rPr>
                <w:rFonts w:ascii="Arial" w:hAnsi="Arial" w:cs="Arial"/>
                <w:sz w:val="24"/>
                <w:szCs w:val="24"/>
              </w:rPr>
              <w:t xml:space="preserve">P0_II_hol główny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5B0F16">
              <w:rPr>
                <w:rFonts w:ascii="Arial" w:hAnsi="Arial" w:cs="Arial"/>
                <w:sz w:val="24"/>
                <w:szCs w:val="24"/>
              </w:rPr>
              <w:t xml:space="preserve"> centrum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31" w:type="dxa"/>
          </w:tcPr>
          <w:p w14:paraId="227B45DA" w14:textId="19131F5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E3389E5" w14:textId="09985EFC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2E27668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37B4207E" w14:textId="24E56C31" w:rsidTr="00AA52F6">
        <w:trPr>
          <w:jc w:val="center"/>
        </w:trPr>
        <w:tc>
          <w:tcPr>
            <w:tcW w:w="4390" w:type="dxa"/>
          </w:tcPr>
          <w:p w14:paraId="4741FCA7" w14:textId="5E1B66B2" w:rsidR="00AE5041" w:rsidRDefault="00AA52F6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III* (</w:t>
            </w:r>
            <w:proofErr w:type="spellStart"/>
            <w:r w:rsidRPr="005B0F16">
              <w:rPr>
                <w:rFonts w:ascii="Arial" w:hAnsi="Arial" w:cs="Arial"/>
                <w:sz w:val="24"/>
                <w:szCs w:val="24"/>
              </w:rPr>
              <w:t>PI_II_hol</w:t>
            </w:r>
            <w:proofErr w:type="spellEnd"/>
            <w:r w:rsidRPr="005B0F16">
              <w:rPr>
                <w:rFonts w:ascii="Arial" w:hAnsi="Arial" w:cs="Arial"/>
                <w:sz w:val="24"/>
                <w:szCs w:val="24"/>
              </w:rPr>
              <w:t xml:space="preserve"> główny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5B0F16">
              <w:rPr>
                <w:rFonts w:ascii="Arial" w:hAnsi="Arial" w:cs="Arial"/>
                <w:sz w:val="24"/>
                <w:szCs w:val="24"/>
              </w:rPr>
              <w:t xml:space="preserve"> podesty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31" w:type="dxa"/>
          </w:tcPr>
          <w:p w14:paraId="498670ED" w14:textId="0DA59A7B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45A72145" w14:textId="3580A7E3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07469AC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AD8E9B5" w14:textId="77777777" w:rsidR="00985C8E" w:rsidRPr="00674FE5" w:rsidRDefault="00985C8E" w:rsidP="00674FE5">
      <w:pPr>
        <w:jc w:val="center"/>
        <w:rPr>
          <w:rFonts w:ascii="Arial" w:hAnsi="Arial" w:cs="Arial"/>
          <w:sz w:val="24"/>
          <w:szCs w:val="24"/>
        </w:rPr>
      </w:pPr>
    </w:p>
    <w:p w14:paraId="1DC06F1E" w14:textId="25CF297D" w:rsidR="006323BA" w:rsidRPr="00674FE5" w:rsidRDefault="00AA52F6" w:rsidP="00AA52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 zakres zgodnie z rysunkiem/schematem</w:t>
      </w: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6C5D5A2" w14:textId="77777777" w:rsidR="00674FE5" w:rsidRP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14:paraId="3DCE2FFC" w14:textId="2A13AA05" w:rsidR="00674FE5" w:rsidRPr="00674FE5" w:rsidRDefault="00674FE5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70A0A486" w14:textId="77777777" w:rsidR="00674FE5" w:rsidRPr="00674FE5" w:rsidRDefault="00674FE5" w:rsidP="00674FE5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4F6E42A1" w14:textId="77777777" w:rsidR="00674FE5" w:rsidRPr="00253DFD" w:rsidRDefault="00674FE5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540C5CC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DA4426E4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F177A"/>
    <w:multiLevelType w:val="hybridMultilevel"/>
    <w:tmpl w:val="ADE8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F4089"/>
    <w:rsid w:val="000F536F"/>
    <w:rsid w:val="00142C8D"/>
    <w:rsid w:val="00147E6C"/>
    <w:rsid w:val="00151905"/>
    <w:rsid w:val="00186362"/>
    <w:rsid w:val="001A6541"/>
    <w:rsid w:val="001C635D"/>
    <w:rsid w:val="00201715"/>
    <w:rsid w:val="00253DFD"/>
    <w:rsid w:val="002600C0"/>
    <w:rsid w:val="002666D6"/>
    <w:rsid w:val="002D059A"/>
    <w:rsid w:val="003009B4"/>
    <w:rsid w:val="0032199C"/>
    <w:rsid w:val="0032269F"/>
    <w:rsid w:val="003861DA"/>
    <w:rsid w:val="00392476"/>
    <w:rsid w:val="003A2E4E"/>
    <w:rsid w:val="003B5E27"/>
    <w:rsid w:val="003B7C78"/>
    <w:rsid w:val="003D1415"/>
    <w:rsid w:val="003D5A19"/>
    <w:rsid w:val="003E61CE"/>
    <w:rsid w:val="003F21E7"/>
    <w:rsid w:val="0041143E"/>
    <w:rsid w:val="004352C3"/>
    <w:rsid w:val="00466938"/>
    <w:rsid w:val="00492963"/>
    <w:rsid w:val="00496479"/>
    <w:rsid w:val="004B24B5"/>
    <w:rsid w:val="004B411B"/>
    <w:rsid w:val="004C5242"/>
    <w:rsid w:val="004E033A"/>
    <w:rsid w:val="00517443"/>
    <w:rsid w:val="0053593C"/>
    <w:rsid w:val="005540B2"/>
    <w:rsid w:val="005830A3"/>
    <w:rsid w:val="005A23BA"/>
    <w:rsid w:val="005B0F16"/>
    <w:rsid w:val="005B1438"/>
    <w:rsid w:val="005B385A"/>
    <w:rsid w:val="005C0E64"/>
    <w:rsid w:val="005D50B8"/>
    <w:rsid w:val="005D7B82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6E99"/>
    <w:rsid w:val="006A3606"/>
    <w:rsid w:val="006A7BD0"/>
    <w:rsid w:val="006B20DE"/>
    <w:rsid w:val="006B7440"/>
    <w:rsid w:val="006B7C2F"/>
    <w:rsid w:val="006D5E57"/>
    <w:rsid w:val="006D7382"/>
    <w:rsid w:val="006E57A6"/>
    <w:rsid w:val="006E7E90"/>
    <w:rsid w:val="006E7EDB"/>
    <w:rsid w:val="006F7265"/>
    <w:rsid w:val="00716658"/>
    <w:rsid w:val="00722C95"/>
    <w:rsid w:val="00736CE9"/>
    <w:rsid w:val="00782C68"/>
    <w:rsid w:val="007A7A6F"/>
    <w:rsid w:val="007C717D"/>
    <w:rsid w:val="0080149A"/>
    <w:rsid w:val="00804433"/>
    <w:rsid w:val="00830076"/>
    <w:rsid w:val="00860623"/>
    <w:rsid w:val="008757F7"/>
    <w:rsid w:val="00893ACC"/>
    <w:rsid w:val="008B5F0B"/>
    <w:rsid w:val="008B6E81"/>
    <w:rsid w:val="008C2DD1"/>
    <w:rsid w:val="008D19EA"/>
    <w:rsid w:val="008D5C77"/>
    <w:rsid w:val="008E1BBA"/>
    <w:rsid w:val="008F7A05"/>
    <w:rsid w:val="00924C02"/>
    <w:rsid w:val="00930C42"/>
    <w:rsid w:val="009517CF"/>
    <w:rsid w:val="009714E7"/>
    <w:rsid w:val="00985C8E"/>
    <w:rsid w:val="009873C8"/>
    <w:rsid w:val="009B006F"/>
    <w:rsid w:val="009E6A85"/>
    <w:rsid w:val="00A0350E"/>
    <w:rsid w:val="00A045B5"/>
    <w:rsid w:val="00A057BF"/>
    <w:rsid w:val="00A1564F"/>
    <w:rsid w:val="00A30053"/>
    <w:rsid w:val="00A57573"/>
    <w:rsid w:val="00A769BF"/>
    <w:rsid w:val="00A816E8"/>
    <w:rsid w:val="00AA52F6"/>
    <w:rsid w:val="00AC11A5"/>
    <w:rsid w:val="00AC24AA"/>
    <w:rsid w:val="00AE4F65"/>
    <w:rsid w:val="00AE5041"/>
    <w:rsid w:val="00AE517A"/>
    <w:rsid w:val="00AF00D2"/>
    <w:rsid w:val="00B110AC"/>
    <w:rsid w:val="00B156DB"/>
    <w:rsid w:val="00B176BF"/>
    <w:rsid w:val="00B40009"/>
    <w:rsid w:val="00B4786E"/>
    <w:rsid w:val="00B519DE"/>
    <w:rsid w:val="00B66371"/>
    <w:rsid w:val="00B84DC5"/>
    <w:rsid w:val="00B87304"/>
    <w:rsid w:val="00BA6225"/>
    <w:rsid w:val="00BB75D5"/>
    <w:rsid w:val="00BE21AB"/>
    <w:rsid w:val="00C07CF3"/>
    <w:rsid w:val="00C24CF5"/>
    <w:rsid w:val="00C27DD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72598"/>
    <w:rsid w:val="00E92C94"/>
    <w:rsid w:val="00ED10DA"/>
    <w:rsid w:val="00ED1484"/>
    <w:rsid w:val="00EF3877"/>
    <w:rsid w:val="00F14ACD"/>
    <w:rsid w:val="00F60875"/>
    <w:rsid w:val="00F66BA9"/>
    <w:rsid w:val="00F82869"/>
    <w:rsid w:val="00F865E3"/>
    <w:rsid w:val="00FA5470"/>
    <w:rsid w:val="00FC35BF"/>
    <w:rsid w:val="00FD0EF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2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146</cp:revision>
  <cp:lastPrinted>2022-03-01T13:40:00Z</cp:lastPrinted>
  <dcterms:created xsi:type="dcterms:W3CDTF">2022-02-08T12:45:00Z</dcterms:created>
  <dcterms:modified xsi:type="dcterms:W3CDTF">2024-04-25T10:17:00Z</dcterms:modified>
</cp:coreProperties>
</file>