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5D6921" w:rsidRPr="00252D9A" w:rsidRDefault="005D6921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5D6921" w:rsidRPr="00815F5E" w:rsidRDefault="00B85128" w:rsidP="005D6921">
      <w:pPr>
        <w:pStyle w:val="Bezodstpw"/>
        <w:jc w:val="both"/>
        <w:rPr>
          <w:rFonts w:ascii="Georgia" w:hAnsi="Georgia" w:cs="Arial"/>
          <w:b/>
          <w:bCs/>
          <w:szCs w:val="24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5D6921">
        <w:rPr>
          <w:rFonts w:ascii="Georgia" w:eastAsia="Times New Roman" w:hAnsi="Georgia"/>
          <w:b/>
          <w:sz w:val="24"/>
          <w:szCs w:val="24"/>
          <w:lang w:eastAsia="pl-PL"/>
        </w:rPr>
        <w:t>17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  <w:bookmarkStart w:id="1" w:name="_Hlk52446155"/>
      <w:r w:rsidR="005D6921" w:rsidRPr="00815F5E">
        <w:rPr>
          <w:rFonts w:ascii="Georgia" w:hAnsi="Georgia" w:cs="Arial"/>
          <w:b/>
          <w:bCs/>
          <w:szCs w:val="24"/>
        </w:rPr>
        <w:t>Modernizacja neonu na budynku Muzeum Narodowego w Warszawie poprzez uzupełnienie go o napis „Muzeum Narodowe”.</w:t>
      </w:r>
      <w:bookmarkEnd w:id="1"/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</w:p>
    <w:p w:rsidR="00B85128" w:rsidRPr="0069676B" w:rsidRDefault="00B85128" w:rsidP="0069676B">
      <w:pPr>
        <w:suppressAutoHyphens/>
        <w:spacing w:after="200"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52D9A"/>
    <w:rsid w:val="00597F7B"/>
    <w:rsid w:val="005D6921"/>
    <w:rsid w:val="00640604"/>
    <w:rsid w:val="0069676B"/>
    <w:rsid w:val="008C3F1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  <w:style w:type="paragraph" w:styleId="Bezodstpw">
    <w:name w:val="No Spacing"/>
    <w:basedOn w:val="Normalny"/>
    <w:uiPriority w:val="1"/>
    <w:qFormat/>
    <w:rsid w:val="006967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9</cp:revision>
  <dcterms:created xsi:type="dcterms:W3CDTF">2020-02-27T08:56:00Z</dcterms:created>
  <dcterms:modified xsi:type="dcterms:W3CDTF">2020-10-26T08:10:00Z</dcterms:modified>
</cp:coreProperties>
</file>