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510147553-N-2019 z dnia 17-07-2019 r.</w:t>
      </w:r>
    </w:p>
    <w:p w:rsidR="006C2997" w:rsidRPr="006C2997" w:rsidRDefault="006C2997" w:rsidP="006C2997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Muzeum Narodowe w Warszawie: Naprawa, malowanie ścian oraz modernizacja instalacji elektrycznej w pracowni fotograficznej w Gmachu Głównym MNW.</w:t>
      </w:r>
      <w:r w:rsidRPr="006C299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</w:r>
      <w:r w:rsidRPr="006C299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UDZIELENIU ZAMÓWIENIA - Roboty budowlane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Zamieszczanie ogłoszenia: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obowiązkowe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zamówienia publicznego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Zamówienie dotyczy projektu lub programu współfinansowanego ze środków Unii Europejskiej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Zamówienie było przedmiotem ogłoszenia w Biuletynie Zamówień Publicznych: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tak 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Numer ogłoszenia: 566307-N-2019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o zmianie ogłoszenia zostało zamieszczone w Biuletynie Zamówień Publicznych: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</w:t>
      </w:r>
    </w:p>
    <w:p w:rsidR="006C2997" w:rsidRPr="006C2997" w:rsidRDefault="006C2997" w:rsidP="006C29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I. 1) NAZWA I ADRES: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Muzeum Narodowe w Warszawie, Krajowy numer identyfikacyjny 27599000000000, ul. Al. Jerozolimskie  3, 00-495  Warszawa, woj. mazowieckie, państwo Polska, tel. 226 211 031, e-mail dwronska@mnw.art.pl, faks . 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www.mnw.art.pl 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internetowej, pod którym można uzyskać dostęp do narzędzi i urządzeń lub formatów plików, które nie są ogólnie dostępne: 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www.mnw.art.pl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I.2) RODZAJ ZAMAWIAJĄCEGO: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Inny: państwowa instytucja kultury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PRZEDMIOT ZAMÓWIENIA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Nazwa nadana zamówieniu przez zamawiającego: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Naprawa, malowanie ścian oraz modernizacja instalacji elektrycznej w pracowni fotograficznej w Gmachu Głównym MNW.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referencyjny</w:t>
      </w:r>
      <w:r w:rsidRPr="006C2997">
        <w:rPr>
          <w:rFonts w:ascii="Tahoma" w:eastAsia="Times New Roman" w:hAnsi="Tahoma" w:cs="Tahoma"/>
          <w:i/>
          <w:iCs/>
          <w:color w:val="000000"/>
          <w:sz w:val="18"/>
          <w:szCs w:val="18"/>
          <w:lang w:eastAsia="pl-PL"/>
        </w:rPr>
        <w:t>(jeżeli dotyczy):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12/2019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II.2) Rodzaj zamówienia: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Roboty budowlane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II.3) Krótki opis przedmiotu zamówienia </w:t>
      </w:r>
      <w:r w:rsidRPr="006C2997">
        <w:rPr>
          <w:rFonts w:ascii="Tahoma" w:eastAsia="Times New Roman" w:hAnsi="Tahoma" w:cs="Tahoma"/>
          <w:i/>
          <w:iCs/>
          <w:color w:val="000000"/>
          <w:sz w:val="18"/>
          <w:szCs w:val="18"/>
          <w:lang w:eastAsia="pl-PL"/>
        </w:rPr>
        <w:t>(wielkość, zakres, rodzaj i ilość dostaw, usług lub robót budowlanych lub określenie zapotrzebowania i wymagań )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a w przypadku partnerstwa innowacyjnego - określenie zapotrzebowania na innowacyjny produkt, usługę lub roboty budowlane: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Przedmiot zamówienia stanowi Naprawa, malowanie ścian oraz modernizacja instalacji elektrycznej w pracowni fotograficznej w Gmachu Głównym MNW. Wszystkie roboty objęte przedmiotem zamówienia należy wykonać zgodnie ze współczesną wiedzą techniczną, obowiązującymi przepisami, prawem budowlanym, normami i sztuką budowlaną. Zastosowane materiały powinny być dopuszczone do obrotu i stosowania w budownictwie. Szczegółowy opis przedmiotu zamówienia stanowi załącznik nr 5 - specyfikacją techniczną wykonania i odbioru robót budowlanych. Z uwagi na specyfikę terenu wykonania zamówienia, Zamawiający zaleca oferentom dokonanie wizji lokalnej. 2.2. Miejsce realizacji przedmiotu zamówienia – Muzeum Narodowe w Warszawie, Al. Jerozolimskie 3, 00-495 Warszawa. 2.3. Kody CPV: 45111300-1 Roboty rozbiórkowe; 45453000-7 Roboty remontowe i renowacyjne; 45421000-4 Roboty w zakresie stolarki budowlanej; 45410000-4 Roboty tynkarskie; 45442100-8 Roboty malarskie; 45421152-4 Instalowanie ścianek działowych; 31210000-1 Elektryczna aparatura do włączania lub ochrony obwodów elektrycznych; 45310000-3 Roboty w zakresie elektrycznym; 45232460-4 Roboty sanitarne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II.4) Informacja o częściach zamówienia: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Zamówienie było podzielone na części: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II.5) Główny Kod CPV: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45111300-1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Dodatkowe kody CPV: 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45453000-7, 45421000-4, 45410000-4, 45442100-8, 45421152-4, 31210000-1, 45310000-3, 45232460-4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III: PROCEDURA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lastRenderedPageBreak/>
        <w:t>III.1) TRYB UDZIELENIA ZAMÓWIENIA </w:t>
      </w:r>
      <w:bookmarkStart w:id="0" w:name="_GoBack"/>
      <w:bookmarkEnd w:id="0"/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Przetarg nieograniczony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III.2) Ogłoszenie dotyczy zakończenia dynamicznego systemu zakupów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III.3) Informacje dodatkowe: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IV: UDZIELENIE ZAMÓWIENIA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6C2997" w:rsidRPr="006C2997" w:rsidTr="006C299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C2997" w:rsidRPr="006C2997" w:rsidTr="006C299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C2997" w:rsidRPr="006C2997" w:rsidTr="006C299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IV.1) DATA UDZIELENIA ZAMÓWIENIA: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17/07/2019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IV.2) Całkowita wartość zamówienia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49197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PLN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IV.3) INFORMACJE O OFERTACH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ofert:  1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 tym: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otrzymanych ofert od małych i średnich przedsiębiorstw:  1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otrzymanych ofert od wykonawców z innych państw członkowskich Unii Europejskiej:  0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otrzymanych ofert od wykonawców z państw niebędących członkami Unii Europejskiej:  0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liczba ofert otrzymanych drogą elektroniczną:  0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IV.4) LICZBA ODRZUCONYCH OFERT: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Zamówienie zostało udzielone wykonawcom wspólnie ubiegającym się o udzielenie: 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Zakład Instalacyjno-Budowlany inż. Stanisław </w:t>
            </w:r>
            <w:proofErr w:type="spellStart"/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Zdzieborski</w:t>
            </w:r>
            <w:proofErr w:type="spellEnd"/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Email wykonawcy: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ul.Fieldorfa</w:t>
            </w:r>
            <w:proofErr w:type="spellEnd"/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5/50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Kod pocztowy: 03-982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warszawa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Kraj/woj.: mazowieckie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Wykonawca jest małym/średnim przedsiębiorcą: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pochodzi z innego państwa członkowskiego Unii Europejskiej: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pochodzi z innego państwa nie będącego członkiem Unii Europejskiej: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IV.6) INFORMACJA O CENIE WYBRANEJ OFERTY/ WARTOŚCI ZAWARTEJ UMOWY ORAZ O OFERTACH Z NAJNIŻSZĄ I NAJWYŻSZĄ CENĄ/KOSZTEM 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wybranej oferty/wartość umowy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59029.37 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Oferta z najniższą ceną/kosztem 59029.37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Oferta z najwyższą ceną/kosztem 59029.37 </w:t>
            </w: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Waluta: PLN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IV.7) Informacje na temat podwykonawstwa 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przewiduje powierzenie wykonania części zamówienia podwykonawcy/podwykonawcom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Wartość lub procentowa część zamówienia, jaka zostanie powierzona podwykonawcy lub podwykonawcom: </w:t>
            </w:r>
          </w:p>
          <w:p w:rsidR="006C2997" w:rsidRPr="006C2997" w:rsidRDefault="006C2997" w:rsidP="006C2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29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IV.8) Informacje dodatkowe:</w:t>
            </w:r>
          </w:p>
        </w:tc>
      </w:tr>
    </w:tbl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IV.9) UZASADNIENIE UDZIELENIA ZAMÓWIENIA W TRYBIE NEGOCJACJI BEZ OGŁOSZENIA, ZAMÓWIENIA Z WOLNEJ RĘKI ALBO ZAPYTANIA O CENĘ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IV.9.1) Podstawa prawna</w:t>
      </w: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Postępowanie prowadzone jest w trybie   na podstawie art.  ustawy </w:t>
      </w:r>
      <w:proofErr w:type="spellStart"/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Pzp</w:t>
      </w:r>
      <w:proofErr w:type="spellEnd"/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IV.9.2) Uzasadnienie wyboru trybu </w:t>
      </w:r>
    </w:p>
    <w:p w:rsidR="006C2997" w:rsidRPr="006C2997" w:rsidRDefault="006C2997" w:rsidP="006C299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C299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Należy podać uzasadnienie faktyczne i prawne wyboru trybu oraz wyjaśnić, dlaczego udzielenie zamówienia jest zgodne z przepisami. </w:t>
      </w:r>
    </w:p>
    <w:p w:rsidR="00EA70F0" w:rsidRDefault="00EA70F0"/>
    <w:sectPr w:rsidR="00EA7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997"/>
    <w:rsid w:val="006C2997"/>
    <w:rsid w:val="00EA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7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3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3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03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5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39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42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5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7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4530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Bożena Pobikrowska</cp:lastModifiedBy>
  <cp:revision>1</cp:revision>
  <dcterms:created xsi:type="dcterms:W3CDTF">2019-07-17T10:57:00Z</dcterms:created>
  <dcterms:modified xsi:type="dcterms:W3CDTF">2019-07-17T10:58:00Z</dcterms:modified>
</cp:coreProperties>
</file>