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27C" w:rsidRDefault="00E5427C" w:rsidP="00A350B9">
      <w:pPr>
        <w:pStyle w:val="Akapitzlist"/>
        <w:widowControl/>
        <w:contextualSpacing/>
        <w:jc w:val="center"/>
        <w:rPr>
          <w:rFonts w:ascii="Georgia" w:hAnsi="Georgia"/>
          <w:b/>
          <w:bCs/>
          <w:sz w:val="22"/>
          <w:szCs w:val="22"/>
        </w:rPr>
      </w:pPr>
    </w:p>
    <w:p w:rsidR="00E5427C" w:rsidRDefault="00E5427C" w:rsidP="00A350B9">
      <w:pPr>
        <w:pStyle w:val="Akapitzlist"/>
        <w:widowControl/>
        <w:contextualSpacing/>
        <w:jc w:val="center"/>
        <w:rPr>
          <w:rFonts w:ascii="Georgia" w:hAnsi="Georgia"/>
          <w:b/>
          <w:bCs/>
          <w:sz w:val="22"/>
          <w:szCs w:val="22"/>
        </w:rPr>
      </w:pPr>
    </w:p>
    <w:p w:rsidR="00372131" w:rsidRDefault="00372131" w:rsidP="00E5427C">
      <w:pPr>
        <w:pStyle w:val="Akapitzlist"/>
        <w:widowControl/>
        <w:contextualSpacing/>
        <w:jc w:val="right"/>
        <w:rPr>
          <w:rFonts w:ascii="Georgia" w:hAnsi="Georgia"/>
          <w:b/>
          <w:bCs/>
          <w:sz w:val="22"/>
          <w:szCs w:val="22"/>
        </w:rPr>
      </w:pPr>
      <w:r w:rsidRPr="003E064E">
        <w:rPr>
          <w:rFonts w:ascii="Georgia" w:hAnsi="Georgia"/>
          <w:b/>
          <w:bCs/>
          <w:sz w:val="22"/>
          <w:szCs w:val="22"/>
        </w:rPr>
        <w:t>Z</w:t>
      </w:r>
      <w:r w:rsidR="00A350B9">
        <w:rPr>
          <w:rFonts w:ascii="Georgia" w:hAnsi="Georgia"/>
          <w:b/>
          <w:bCs/>
          <w:sz w:val="22"/>
          <w:szCs w:val="22"/>
        </w:rPr>
        <w:t>ałącznik nr 1</w:t>
      </w:r>
      <w:r w:rsidR="00E5427C">
        <w:rPr>
          <w:rFonts w:ascii="Georgia" w:hAnsi="Georgia"/>
          <w:b/>
          <w:bCs/>
          <w:sz w:val="22"/>
          <w:szCs w:val="22"/>
        </w:rPr>
        <w:t xml:space="preserve"> do SIWZ</w:t>
      </w:r>
    </w:p>
    <w:p w:rsidR="00E5427C" w:rsidRPr="003E064E" w:rsidRDefault="00E5427C" w:rsidP="00E5427C">
      <w:pPr>
        <w:pStyle w:val="Akapitzlist"/>
        <w:widowControl/>
        <w:contextualSpacing/>
        <w:jc w:val="right"/>
        <w:rPr>
          <w:rFonts w:ascii="Georgia" w:hAnsi="Georgia"/>
          <w:b/>
          <w:bCs/>
          <w:sz w:val="22"/>
          <w:szCs w:val="22"/>
        </w:rPr>
      </w:pPr>
    </w:p>
    <w:p w:rsidR="00372131" w:rsidRPr="000430EA" w:rsidRDefault="00372131" w:rsidP="00372131">
      <w:pPr>
        <w:pStyle w:val="Akapitzlist"/>
        <w:widowControl/>
        <w:contextualSpacing/>
        <w:rPr>
          <w:rFonts w:ascii="Georgia" w:hAnsi="Georgia"/>
          <w:sz w:val="22"/>
          <w:szCs w:val="22"/>
        </w:rPr>
      </w:pPr>
    </w:p>
    <w:p w:rsidR="00E5427C" w:rsidRPr="00E5427C" w:rsidRDefault="00E5427C" w:rsidP="00E5427C">
      <w:pPr>
        <w:ind w:right="253"/>
        <w:jc w:val="center"/>
        <w:rPr>
          <w:rFonts w:ascii="Georgia" w:hAnsi="Georgia"/>
          <w:b/>
          <w:sz w:val="24"/>
        </w:rPr>
      </w:pPr>
      <w:r w:rsidRPr="00E5427C">
        <w:rPr>
          <w:rFonts w:ascii="Georgia" w:hAnsi="Georgia"/>
          <w:b/>
          <w:sz w:val="24"/>
        </w:rPr>
        <w:t>OPIS PRZEDMIOTU ZAMÓWIENIA</w:t>
      </w:r>
    </w:p>
    <w:p w:rsidR="00E5427C" w:rsidRPr="00E5427C" w:rsidRDefault="00E5427C" w:rsidP="00E5427C">
      <w:pPr>
        <w:ind w:right="253"/>
        <w:jc w:val="center"/>
        <w:rPr>
          <w:rFonts w:ascii="Georgia" w:hAnsi="Georgia"/>
          <w:b/>
          <w:sz w:val="24"/>
        </w:rPr>
      </w:pPr>
      <w:r w:rsidRPr="00E5427C">
        <w:rPr>
          <w:rFonts w:ascii="Georgia" w:hAnsi="Georgia"/>
          <w:b/>
          <w:sz w:val="24"/>
        </w:rPr>
        <w:t>(Formularz cenowy)</w:t>
      </w:r>
    </w:p>
    <w:p w:rsidR="00E5427C" w:rsidRDefault="00E5427C" w:rsidP="00965086">
      <w:pPr>
        <w:ind w:right="253"/>
        <w:rPr>
          <w:rFonts w:ascii="Georgia" w:hAnsi="Georgia"/>
        </w:rPr>
      </w:pPr>
    </w:p>
    <w:p w:rsidR="006B1AD8" w:rsidRPr="006B1AD8" w:rsidRDefault="001053C5" w:rsidP="006B1AD8">
      <w:pPr>
        <w:ind w:right="253"/>
        <w:jc w:val="both"/>
        <w:rPr>
          <w:rFonts w:ascii="Georgia" w:hAnsi="Georgia"/>
          <w:sz w:val="20"/>
        </w:rPr>
      </w:pPr>
      <w:r>
        <w:rPr>
          <w:rFonts w:ascii="Georgia" w:hAnsi="Georgia"/>
        </w:rPr>
        <w:t>Przedmiotem zamówienia jest z</w:t>
      </w:r>
      <w:r w:rsidRPr="001053C5">
        <w:rPr>
          <w:rFonts w:ascii="Georgia" w:hAnsi="Georgia"/>
        </w:rPr>
        <w:t>akup sprzętu fotograficznego i instalacja w pracowni digitalizacyjnej do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  </w:r>
      <w:r>
        <w:rPr>
          <w:rFonts w:ascii="Georgia" w:hAnsi="Georgia"/>
        </w:rPr>
        <w:t xml:space="preserve"> udostępnienie zasobów kultury”, z podziałem na nw. części (zadania). </w:t>
      </w:r>
      <w:r w:rsidR="006B1AD8" w:rsidRPr="006B1AD8">
        <w:rPr>
          <w:rFonts w:ascii="Georgia" w:hAnsi="Georgia"/>
          <w:sz w:val="20"/>
        </w:rPr>
        <w:t xml:space="preserve">Niniejszy formularz wykonawca wypełnia w zakresie tych zadań, na które składa ofertę, przekreślając pozostałe. </w:t>
      </w:r>
    </w:p>
    <w:p w:rsidR="003E064E" w:rsidRPr="005E0FEB" w:rsidRDefault="003E064E" w:rsidP="00E66FB6">
      <w:pPr>
        <w:ind w:right="253"/>
        <w:rPr>
          <w:rFonts w:ascii="Georgia" w:hAnsi="Georgia"/>
        </w:rPr>
      </w:pPr>
      <w:r>
        <w:rPr>
          <w:rFonts w:ascii="Georgia" w:hAnsi="Georgia"/>
        </w:rPr>
        <w:t>Uwaga: prosimy nie zmieniać numeracji wierszy</w:t>
      </w:r>
    </w:p>
    <w:p w:rsidR="00372131" w:rsidRDefault="00372131" w:rsidP="00372131">
      <w:pPr>
        <w:spacing w:before="120" w:after="120" w:line="264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Zadanie 4.1 </w:t>
      </w:r>
      <w:r w:rsidRPr="00FF31DB">
        <w:rPr>
          <w:rFonts w:ascii="Georgia" w:hAnsi="Georgia"/>
          <w:sz w:val="24"/>
          <w:szCs w:val="24"/>
        </w:rPr>
        <w:t>Aparaty cyfrowe małoobrazkowe z obiektywami i akcesoriami</w:t>
      </w:r>
    </w:p>
    <w:tbl>
      <w:tblPr>
        <w:tblStyle w:val="Tabela-Siatka"/>
        <w:tblW w:w="11228" w:type="dxa"/>
        <w:tblInd w:w="-88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/>
      </w:tblPr>
      <w:tblGrid>
        <w:gridCol w:w="709"/>
        <w:gridCol w:w="91"/>
        <w:gridCol w:w="1134"/>
        <w:gridCol w:w="1638"/>
        <w:gridCol w:w="1532"/>
        <w:gridCol w:w="736"/>
        <w:gridCol w:w="612"/>
        <w:gridCol w:w="1487"/>
        <w:gridCol w:w="1304"/>
        <w:gridCol w:w="709"/>
        <w:gridCol w:w="1276"/>
      </w:tblGrid>
      <w:tr w:rsidR="00F16BA2" w:rsidRPr="00AE3436" w:rsidTr="001053C5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L.p.</w:t>
            </w:r>
          </w:p>
        </w:tc>
        <w:tc>
          <w:tcPr>
            <w:tcW w:w="2863" w:type="dxa"/>
            <w:gridSpan w:val="3"/>
            <w:vMerge w:val="restart"/>
            <w:tcBorders>
              <w:top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Nazwa</w:t>
            </w:r>
            <w:r w:rsidR="001053C5">
              <w:rPr>
                <w:rFonts w:asciiTheme="minorHAnsi" w:hAnsiTheme="minorHAnsi"/>
                <w:b/>
                <w:sz w:val="22"/>
                <w:szCs w:val="22"/>
              </w:rPr>
              <w:t xml:space="preserve"> oraz wymagane parametry techniczne</w:t>
            </w:r>
          </w:p>
          <w:p w:rsidR="00F16BA2" w:rsidRPr="00AE3436" w:rsidRDefault="00F16BA2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532" w:type="dxa"/>
            <w:vMerge w:val="restart"/>
            <w:tcBorders>
              <w:top w:val="single" w:sz="4" w:space="0" w:color="auto"/>
            </w:tcBorders>
          </w:tcPr>
          <w:p w:rsidR="00F16BA2" w:rsidRDefault="00F16BA2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Nazwa/Typ</w:t>
            </w:r>
            <w:r w:rsidR="008B2EB7">
              <w:rPr>
                <w:rFonts w:asciiTheme="minorHAnsi" w:hAnsiTheme="minorHAnsi"/>
                <w:b/>
                <w:sz w:val="22"/>
                <w:szCs w:val="22"/>
              </w:rPr>
              <w:t xml:space="preserve"> lub model/producent</w:t>
            </w:r>
          </w:p>
        </w:tc>
        <w:tc>
          <w:tcPr>
            <w:tcW w:w="736" w:type="dxa"/>
            <w:vMerge w:val="restart"/>
            <w:tcBorders>
              <w:top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Jednostka miary</w:t>
            </w:r>
          </w:p>
        </w:tc>
        <w:tc>
          <w:tcPr>
            <w:tcW w:w="612" w:type="dxa"/>
            <w:vMerge w:val="restart"/>
            <w:tcBorders>
              <w:top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Ilość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</w:tcBorders>
          </w:tcPr>
          <w:p w:rsidR="00F16BA2" w:rsidRDefault="00F16BA2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cena za jednostkę </w:t>
            </w:r>
          </w:p>
          <w:p w:rsidR="008B2EB7" w:rsidRPr="00AE3436" w:rsidRDefault="008B2EB7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netto (zł)</w:t>
            </w:r>
          </w:p>
        </w:tc>
        <w:tc>
          <w:tcPr>
            <w:tcW w:w="3289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709" w:type="dxa"/>
            <w:vMerge/>
            <w:tcBorders>
              <w:lef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2863" w:type="dxa"/>
            <w:gridSpan w:val="3"/>
            <w:vMerge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532" w:type="dxa"/>
            <w:vMerge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736" w:type="dxa"/>
            <w:vMerge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12" w:type="dxa"/>
            <w:vMerge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487" w:type="dxa"/>
            <w:vMerge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304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Łączna Wartość </w:t>
            </w: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netto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zł</w:t>
            </w: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VAT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Łączna Wartość </w:t>
            </w: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brutto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zł</w:t>
            </w:r>
          </w:p>
        </w:tc>
      </w:tr>
      <w:tr w:rsidR="00F16BA2" w:rsidRPr="00AE3436" w:rsidTr="001053C5"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4.1.1.</w:t>
            </w:r>
          </w:p>
        </w:tc>
        <w:tc>
          <w:tcPr>
            <w:tcW w:w="2863" w:type="dxa"/>
            <w:gridSpan w:val="3"/>
          </w:tcPr>
          <w:p w:rsidR="00F16BA2" w:rsidRPr="00975083" w:rsidRDefault="00F16BA2" w:rsidP="001A7090">
            <w:pPr>
              <w:rPr>
                <w:rFonts w:cstheme="minorHAnsi"/>
                <w:sz w:val="18"/>
                <w:szCs w:val="18"/>
              </w:rPr>
            </w:pPr>
            <w:r w:rsidRPr="00975083">
              <w:rPr>
                <w:rFonts w:cstheme="minorHAnsi"/>
                <w:sz w:val="18"/>
                <w:szCs w:val="18"/>
              </w:rPr>
              <w:t>Aparat cyfrowy o parametrach:</w:t>
            </w:r>
          </w:p>
          <w:p w:rsidR="00F16BA2" w:rsidRPr="00975083" w:rsidRDefault="00F16BA2" w:rsidP="001A7090">
            <w:pPr>
              <w:rPr>
                <w:rFonts w:cstheme="minorHAnsi"/>
                <w:sz w:val="18"/>
                <w:szCs w:val="18"/>
              </w:rPr>
            </w:pPr>
            <w:r w:rsidRPr="00975083">
              <w:rPr>
                <w:rFonts w:cstheme="minorHAnsi"/>
                <w:sz w:val="18"/>
                <w:szCs w:val="18"/>
              </w:rPr>
              <w:t xml:space="preserve">- rozdzielczość matrycy nie mniejsza niż 8200 x 5500 </w:t>
            </w:r>
            <w:proofErr w:type="spellStart"/>
            <w:r w:rsidRPr="00975083">
              <w:rPr>
                <w:rFonts w:cstheme="minorHAnsi"/>
                <w:sz w:val="18"/>
                <w:szCs w:val="18"/>
              </w:rPr>
              <w:t>px</w:t>
            </w:r>
            <w:proofErr w:type="spellEnd"/>
          </w:p>
          <w:p w:rsidR="00F16BA2" w:rsidRPr="00975083" w:rsidRDefault="00F16BA2" w:rsidP="001A7090">
            <w:pPr>
              <w:rPr>
                <w:rFonts w:cstheme="minorHAnsi"/>
                <w:sz w:val="18"/>
                <w:szCs w:val="18"/>
              </w:rPr>
            </w:pPr>
            <w:r w:rsidRPr="00975083">
              <w:rPr>
                <w:rFonts w:cstheme="minorHAnsi"/>
                <w:sz w:val="18"/>
                <w:szCs w:val="18"/>
              </w:rPr>
              <w:t>- wielkość matrycy nie mniejsza niż 35 x 23 mm</w:t>
            </w:r>
          </w:p>
          <w:p w:rsidR="00F16BA2" w:rsidRPr="00975083" w:rsidRDefault="00F16BA2" w:rsidP="001A7090">
            <w:pPr>
              <w:rPr>
                <w:rFonts w:cstheme="minorHAnsi"/>
                <w:sz w:val="18"/>
                <w:szCs w:val="18"/>
              </w:rPr>
            </w:pPr>
            <w:r w:rsidRPr="00975083">
              <w:rPr>
                <w:rFonts w:cstheme="minorHAnsi"/>
                <w:sz w:val="18"/>
                <w:szCs w:val="18"/>
              </w:rPr>
              <w:t xml:space="preserve">- natywne ISO nie większe niż 100 </w:t>
            </w:r>
          </w:p>
          <w:p w:rsidR="00F16BA2" w:rsidRDefault="00F16BA2" w:rsidP="006832CD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ekran LCD do sterowania o przekątnej nie mniejszej niż 3”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typ wizjera: pryzmat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pokrycie wizjera: 100%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powiększenie w wizjerze: nie gorsze niż 0.70x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najkrótszy czas migawki: 1/8000s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najdłuższy czas migawki: 30s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wyjście: USB 3.0 oraz mini-HDMI</w:t>
            </w:r>
          </w:p>
          <w:p w:rsidR="00F16BA2" w:rsidRPr="00975083" w:rsidRDefault="00F16BA2" w:rsidP="00F16BA2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aparat musi mieć możliwość korzystania z prądu w gniazdku</w:t>
            </w:r>
          </w:p>
        </w:tc>
        <w:tc>
          <w:tcPr>
            <w:tcW w:w="1532" w:type="dxa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736" w:type="dxa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612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1487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304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>
              <w:rPr>
                <w:rFonts w:asciiTheme="minorHAnsi" w:hAnsiTheme="minorHAnsi"/>
                <w:sz w:val="22"/>
                <w:szCs w:val="22"/>
              </w:rPr>
              <w:t>2.</w:t>
            </w:r>
          </w:p>
        </w:tc>
        <w:tc>
          <w:tcPr>
            <w:tcW w:w="2863" w:type="dxa"/>
            <w:gridSpan w:val="3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 xml:space="preserve">Obiektyw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stałoogniskowy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975083">
              <w:rPr>
                <w:rFonts w:asciiTheme="minorHAnsi" w:hAnsiTheme="minorHAnsi"/>
                <w:sz w:val="18"/>
                <w:szCs w:val="18"/>
              </w:rPr>
              <w:t>dedykowany do makrofotografii</w:t>
            </w:r>
            <w:r>
              <w:rPr>
                <w:rFonts w:asciiTheme="minorHAnsi" w:hAnsiTheme="minorHAnsi"/>
                <w:sz w:val="18"/>
                <w:szCs w:val="18"/>
              </w:rPr>
              <w:t>: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ogniskowa: między 90-110mm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światłosiła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>: nie gorsza niż f/2.8</w:t>
            </w:r>
          </w:p>
          <w:p w:rsidR="00F16BA2" w:rsidRDefault="00F16BA2" w:rsidP="005E1DDB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kompatybilny z aparatami z poz. 4.1.1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automatyczne ostrzenie wewnętrzne</w:t>
            </w:r>
          </w:p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minimalna odległość ostrzenia, nie większa niż 35 cm</w:t>
            </w:r>
          </w:p>
        </w:tc>
        <w:tc>
          <w:tcPr>
            <w:tcW w:w="153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6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1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487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04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709" w:type="dxa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lastRenderedPageBreak/>
              <w:t>4.1.</w:t>
            </w:r>
            <w:r>
              <w:rPr>
                <w:rFonts w:asciiTheme="minorHAnsi" w:hAnsiTheme="minorHAnsi"/>
                <w:sz w:val="22"/>
                <w:szCs w:val="22"/>
              </w:rPr>
              <w:t>3.</w:t>
            </w:r>
          </w:p>
        </w:tc>
        <w:tc>
          <w:tcPr>
            <w:tcW w:w="2863" w:type="dxa"/>
            <w:gridSpan w:val="3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 xml:space="preserve">Obiektyw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stałoogniskowy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975083">
              <w:rPr>
                <w:rFonts w:asciiTheme="minorHAnsi" w:hAnsiTheme="minorHAnsi"/>
                <w:sz w:val="18"/>
                <w:szCs w:val="18"/>
              </w:rPr>
              <w:t>dedykowany do makrofotografii</w:t>
            </w:r>
            <w:r>
              <w:rPr>
                <w:rFonts w:asciiTheme="minorHAnsi" w:hAnsiTheme="minorHAnsi"/>
                <w:sz w:val="18"/>
                <w:szCs w:val="18"/>
              </w:rPr>
              <w:t>: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ogniskowa: między 180-210mm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światłosiła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>: nie gorsza niż f/4.0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bagnet F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pełnoklatkowy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automatyczne ostrzenie wewnętrzne</w:t>
            </w:r>
          </w:p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minimalna odległość ostrzenia nie większa niż 60 cm</w:t>
            </w:r>
          </w:p>
        </w:tc>
        <w:tc>
          <w:tcPr>
            <w:tcW w:w="153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6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1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487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04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709" w:type="dxa"/>
          </w:tcPr>
          <w:p w:rsidR="00F16BA2" w:rsidRPr="00474EB0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4.1.4</w:t>
            </w:r>
          </w:p>
        </w:tc>
        <w:tc>
          <w:tcPr>
            <w:tcW w:w="2863" w:type="dxa"/>
            <w:gridSpan w:val="3"/>
          </w:tcPr>
          <w:p w:rsidR="00F16BA2" w:rsidRPr="005E1DDB" w:rsidRDefault="00F16BA2" w:rsidP="005E1DDB">
            <w:pPr>
              <w:pStyle w:val="Akapitzlist"/>
              <w:ind w:left="34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5E1DDB">
              <w:rPr>
                <w:rFonts w:asciiTheme="minorHAnsi" w:hAnsiTheme="minorHAnsi"/>
                <w:sz w:val="18"/>
                <w:szCs w:val="18"/>
              </w:rPr>
              <w:t xml:space="preserve">Obiektyw </w:t>
            </w:r>
            <w:proofErr w:type="spellStart"/>
            <w:r w:rsidRPr="005E1DDB">
              <w:rPr>
                <w:rFonts w:asciiTheme="minorHAnsi" w:hAnsiTheme="minorHAnsi"/>
                <w:sz w:val="18"/>
                <w:szCs w:val="18"/>
              </w:rPr>
              <w:t>stałoogniskowy</w:t>
            </w:r>
            <w:proofErr w:type="spellEnd"/>
            <w:r w:rsidRPr="005E1DDB">
              <w:rPr>
                <w:rFonts w:asciiTheme="minorHAnsi" w:hAnsiTheme="minorHAnsi"/>
                <w:sz w:val="18"/>
                <w:szCs w:val="18"/>
              </w:rPr>
              <w:t xml:space="preserve"> dedykowany do makrofotografii:</w:t>
            </w:r>
          </w:p>
          <w:p w:rsidR="00F16BA2" w:rsidRPr="005E1DDB" w:rsidRDefault="00F16BA2" w:rsidP="005E1DDB">
            <w:pPr>
              <w:pStyle w:val="Akapitzlist"/>
              <w:ind w:left="34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5E1DDB">
              <w:rPr>
                <w:rFonts w:asciiTheme="minorHAnsi" w:hAnsiTheme="minorHAnsi"/>
                <w:sz w:val="18"/>
                <w:szCs w:val="18"/>
              </w:rPr>
              <w:t>- ogniskowa: między 180-210mm</w:t>
            </w:r>
          </w:p>
          <w:p w:rsidR="00F16BA2" w:rsidRPr="005E1DDB" w:rsidRDefault="00F16BA2" w:rsidP="005E1DDB">
            <w:pPr>
              <w:pStyle w:val="Akapitzlist"/>
              <w:ind w:left="34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5E1DDB">
              <w:rPr>
                <w:rFonts w:asciiTheme="minorHAnsi" w:hAnsiTheme="minorHAnsi"/>
                <w:sz w:val="18"/>
                <w:szCs w:val="18"/>
              </w:rPr>
              <w:t xml:space="preserve">- </w:t>
            </w:r>
            <w:proofErr w:type="spellStart"/>
            <w:r w:rsidRPr="005E1DDB">
              <w:rPr>
                <w:rFonts w:asciiTheme="minorHAnsi" w:hAnsiTheme="minorHAnsi"/>
                <w:sz w:val="18"/>
                <w:szCs w:val="18"/>
              </w:rPr>
              <w:t>światłosiła</w:t>
            </w:r>
            <w:proofErr w:type="spellEnd"/>
            <w:r w:rsidRPr="005E1DDB">
              <w:rPr>
                <w:rFonts w:asciiTheme="minorHAnsi" w:hAnsiTheme="minorHAnsi"/>
                <w:sz w:val="18"/>
                <w:szCs w:val="18"/>
              </w:rPr>
              <w:t>: nie gorsza niż f/4.0</w:t>
            </w:r>
          </w:p>
          <w:p w:rsidR="00F16BA2" w:rsidRPr="005E1DDB" w:rsidRDefault="00F16BA2" w:rsidP="005E1DDB">
            <w:pPr>
              <w:pStyle w:val="Akapitzlist"/>
              <w:ind w:left="34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5E1DDB">
              <w:rPr>
                <w:rFonts w:asciiTheme="minorHAnsi" w:hAnsiTheme="minorHAnsi"/>
                <w:sz w:val="18"/>
                <w:szCs w:val="18"/>
              </w:rPr>
              <w:t>- kompatybilny z aparat</w:t>
            </w:r>
            <w:r>
              <w:rPr>
                <w:rFonts w:asciiTheme="minorHAnsi" w:hAnsiTheme="minorHAnsi"/>
                <w:sz w:val="18"/>
                <w:szCs w:val="18"/>
              </w:rPr>
              <w:t>ami</w:t>
            </w:r>
            <w:r w:rsidRPr="005E1DDB">
              <w:rPr>
                <w:rFonts w:asciiTheme="minorHAnsi" w:hAnsiTheme="minorHAnsi"/>
                <w:sz w:val="18"/>
                <w:szCs w:val="18"/>
              </w:rPr>
              <w:t xml:space="preserve"> z poz. 4.1.1</w:t>
            </w:r>
          </w:p>
          <w:p w:rsidR="00F16BA2" w:rsidRPr="005E1DDB" w:rsidRDefault="00F16BA2" w:rsidP="005E1DDB">
            <w:pPr>
              <w:pStyle w:val="Akapitzlist"/>
              <w:ind w:left="34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5E1DDB">
              <w:rPr>
                <w:rFonts w:asciiTheme="minorHAnsi" w:hAnsiTheme="minorHAnsi"/>
                <w:sz w:val="18"/>
                <w:szCs w:val="18"/>
              </w:rPr>
              <w:t>- automatyczne ostrzenie wewnętrzne</w:t>
            </w:r>
          </w:p>
          <w:p w:rsidR="00F16BA2" w:rsidRPr="00975083" w:rsidRDefault="00F16BA2" w:rsidP="005E1DDB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5E1DDB">
              <w:rPr>
                <w:rFonts w:asciiTheme="minorHAnsi" w:hAnsiTheme="minorHAnsi"/>
                <w:sz w:val="18"/>
                <w:szCs w:val="18"/>
              </w:rPr>
              <w:t>- minimalna odległość ostrzenia nie większa niż 60 cm</w:t>
            </w:r>
          </w:p>
        </w:tc>
        <w:tc>
          <w:tcPr>
            <w:tcW w:w="153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6" w:type="dxa"/>
          </w:tcPr>
          <w:p w:rsidR="00F16BA2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1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487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04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709" w:type="dxa"/>
          </w:tcPr>
          <w:p w:rsidR="00F16BA2" w:rsidRDefault="00F16BA2" w:rsidP="005E1DDB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2863" w:type="dxa"/>
            <w:gridSpan w:val="3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 xml:space="preserve">Obiektyw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stałoogniskowy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szerokokątny: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ogniskowa: między 30-40mm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światłosiła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>: nie gorsza niż f/1.4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kompatybilny z aparatami</w:t>
            </w:r>
            <w:r w:rsidRPr="005E1DDB">
              <w:rPr>
                <w:rFonts w:asciiTheme="minorHAnsi" w:hAnsiTheme="minorHAnsi"/>
                <w:sz w:val="18"/>
                <w:szCs w:val="18"/>
              </w:rPr>
              <w:t xml:space="preserve"> z poz. 4.1.1</w:t>
            </w:r>
          </w:p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automatyczne ostrzenie wewnętrzne</w:t>
            </w:r>
          </w:p>
        </w:tc>
        <w:tc>
          <w:tcPr>
            <w:tcW w:w="153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6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1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487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04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709" w:type="dxa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>
              <w:rPr>
                <w:rFonts w:asciiTheme="minorHAnsi" w:hAnsiTheme="minorHAnsi"/>
                <w:sz w:val="22"/>
                <w:szCs w:val="22"/>
              </w:rPr>
              <w:t>6</w:t>
            </w:r>
          </w:p>
        </w:tc>
        <w:tc>
          <w:tcPr>
            <w:tcW w:w="2863" w:type="dxa"/>
            <w:gridSpan w:val="3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 xml:space="preserve">Obiektyw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stałoogniskowy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975083">
              <w:rPr>
                <w:rFonts w:asciiTheme="minorHAnsi" w:hAnsiTheme="minorHAnsi"/>
                <w:sz w:val="18"/>
                <w:szCs w:val="18"/>
              </w:rPr>
              <w:t>dedykowany do makrofotografii</w:t>
            </w:r>
            <w:r>
              <w:rPr>
                <w:rFonts w:asciiTheme="minorHAnsi" w:hAnsiTheme="minorHAnsi"/>
                <w:sz w:val="18"/>
                <w:szCs w:val="18"/>
              </w:rPr>
              <w:t>: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ogniskowa: między 50-60mm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światłosiła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>: nie gorsza niż f/2.8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kompatybilny z aparatami</w:t>
            </w:r>
            <w:r w:rsidRPr="005E1DDB">
              <w:rPr>
                <w:rFonts w:asciiTheme="minorHAnsi" w:hAnsiTheme="minorHAnsi"/>
                <w:sz w:val="18"/>
                <w:szCs w:val="18"/>
              </w:rPr>
              <w:t xml:space="preserve"> z poz. 4.1.1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automatyczne ostrzenie wewnętrzne</w:t>
            </w:r>
          </w:p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minimalna odległość ostrzenia nie większa niż 25cm</w:t>
            </w:r>
          </w:p>
        </w:tc>
        <w:tc>
          <w:tcPr>
            <w:tcW w:w="153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6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1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487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04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709" w:type="dxa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>
              <w:rPr>
                <w:rFonts w:asciiTheme="minorHAnsi" w:hAnsiTheme="minorHAnsi"/>
                <w:sz w:val="22"/>
                <w:szCs w:val="22"/>
              </w:rPr>
              <w:t>7</w:t>
            </w:r>
          </w:p>
        </w:tc>
        <w:tc>
          <w:tcPr>
            <w:tcW w:w="2863" w:type="dxa"/>
            <w:gridSpan w:val="3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Obiektyw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stałoogniskowy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typu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tilt-shift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dedykowany do makrofotografii: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ogniskowa: między 80-90mm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światłosiła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>: nie gorsza niż f/2.8</w:t>
            </w:r>
          </w:p>
          <w:p w:rsidR="00F16BA2" w:rsidRDefault="00F16BA2" w:rsidP="005E1DDB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5E1DDB">
              <w:rPr>
                <w:rFonts w:asciiTheme="minorHAnsi" w:hAnsiTheme="minorHAnsi"/>
                <w:sz w:val="18"/>
                <w:szCs w:val="18"/>
              </w:rPr>
              <w:t>- kompatybilny z aparat</w:t>
            </w:r>
            <w:r>
              <w:rPr>
                <w:rFonts w:asciiTheme="minorHAnsi" w:hAnsiTheme="minorHAnsi"/>
                <w:sz w:val="18"/>
                <w:szCs w:val="18"/>
              </w:rPr>
              <w:t>ami</w:t>
            </w:r>
            <w:r w:rsidRPr="005E1DDB">
              <w:rPr>
                <w:rFonts w:asciiTheme="minorHAnsi" w:hAnsiTheme="minorHAnsi"/>
                <w:sz w:val="18"/>
                <w:szCs w:val="18"/>
              </w:rPr>
              <w:t xml:space="preserve"> z poz. 4.1.1</w:t>
            </w:r>
          </w:p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minimalna odległość ostrzenia nie większa niż 45cm</w:t>
            </w:r>
          </w:p>
        </w:tc>
        <w:tc>
          <w:tcPr>
            <w:tcW w:w="153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6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1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487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04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709" w:type="dxa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>
              <w:rPr>
                <w:rFonts w:asciiTheme="minorHAnsi" w:hAnsiTheme="minorHAnsi"/>
                <w:sz w:val="22"/>
                <w:szCs w:val="22"/>
              </w:rPr>
              <w:t>8</w:t>
            </w:r>
          </w:p>
        </w:tc>
        <w:tc>
          <w:tcPr>
            <w:tcW w:w="2863" w:type="dxa"/>
            <w:gridSpan w:val="3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Obiektyw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stałoogniskowy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typu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tilt-shift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dedykowany do makrofotografii: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ogniskowa: między 40-50mm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światłosiła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>: nie gorsza niż f/2.8</w:t>
            </w:r>
          </w:p>
          <w:p w:rsidR="00F16BA2" w:rsidRDefault="00F16BA2" w:rsidP="00F16BA2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F16BA2">
              <w:rPr>
                <w:rFonts w:asciiTheme="minorHAnsi" w:hAnsiTheme="minorHAnsi"/>
                <w:sz w:val="18"/>
                <w:szCs w:val="18"/>
              </w:rPr>
              <w:t>- kompatybilny z aparat</w:t>
            </w:r>
            <w:r>
              <w:rPr>
                <w:rFonts w:asciiTheme="minorHAnsi" w:hAnsiTheme="minorHAnsi"/>
                <w:sz w:val="18"/>
                <w:szCs w:val="18"/>
              </w:rPr>
              <w:t>ami</w:t>
            </w:r>
            <w:r w:rsidRPr="00F16BA2">
              <w:rPr>
                <w:rFonts w:asciiTheme="minorHAnsi" w:hAnsiTheme="minorHAnsi"/>
                <w:sz w:val="18"/>
                <w:szCs w:val="18"/>
              </w:rPr>
              <w:t xml:space="preserve"> z poz. 4.1.1</w:t>
            </w:r>
          </w:p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minimalna odległość ostrzenia nie większa niż 30cm</w:t>
            </w:r>
          </w:p>
        </w:tc>
        <w:tc>
          <w:tcPr>
            <w:tcW w:w="153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6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1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487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04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709" w:type="dxa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>
              <w:rPr>
                <w:rFonts w:asciiTheme="minorHAnsi" w:hAnsiTheme="minorHAnsi"/>
                <w:sz w:val="22"/>
                <w:szCs w:val="22"/>
              </w:rPr>
              <w:t>9</w:t>
            </w:r>
          </w:p>
        </w:tc>
        <w:tc>
          <w:tcPr>
            <w:tcW w:w="2863" w:type="dxa"/>
            <w:gridSpan w:val="3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Zestaw do zasilania ciągłego aparaty z poz. 4.1.1 (aparat musi </w:t>
            </w:r>
            <w:r>
              <w:rPr>
                <w:rFonts w:asciiTheme="minorHAnsi" w:hAnsiTheme="minorHAnsi"/>
                <w:sz w:val="18"/>
                <w:szCs w:val="18"/>
              </w:rPr>
              <w:lastRenderedPageBreak/>
              <w:t>być w stanie działać korzystając z prądu w gniazdku; 230V, wtyczka EU)</w:t>
            </w:r>
          </w:p>
        </w:tc>
        <w:tc>
          <w:tcPr>
            <w:tcW w:w="153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6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1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487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04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709" w:type="dxa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lastRenderedPageBreak/>
              <w:t>4.1.</w:t>
            </w:r>
            <w:r>
              <w:rPr>
                <w:rFonts w:asciiTheme="minorHAnsi" w:hAnsiTheme="minorHAnsi"/>
                <w:sz w:val="22"/>
                <w:szCs w:val="22"/>
              </w:rPr>
              <w:t>10</w:t>
            </w:r>
          </w:p>
        </w:tc>
        <w:tc>
          <w:tcPr>
            <w:tcW w:w="2863" w:type="dxa"/>
            <w:gridSpan w:val="3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Dodatkowe akumulatory producenta oryginalnego do zasilania aparatu z poz. 4.1.1.</w:t>
            </w:r>
          </w:p>
        </w:tc>
        <w:tc>
          <w:tcPr>
            <w:tcW w:w="153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6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1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6</w:t>
            </w:r>
          </w:p>
        </w:tc>
        <w:tc>
          <w:tcPr>
            <w:tcW w:w="1487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04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709" w:type="dxa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>
              <w:rPr>
                <w:rFonts w:asciiTheme="minorHAnsi" w:hAnsiTheme="minorHAnsi"/>
                <w:sz w:val="22"/>
                <w:szCs w:val="22"/>
              </w:rPr>
              <w:t>11</w:t>
            </w:r>
          </w:p>
        </w:tc>
        <w:tc>
          <w:tcPr>
            <w:tcW w:w="2863" w:type="dxa"/>
            <w:gridSpan w:val="3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975083">
              <w:rPr>
                <w:rFonts w:asciiTheme="minorHAnsi" w:hAnsiTheme="minorHAnsi"/>
                <w:sz w:val="18"/>
                <w:szCs w:val="18"/>
              </w:rPr>
              <w:t>Grip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dedykowany do aparatu z pozycji 4.1.1. na dodatkowe akumulatory AA wielokrotnego ładowania przedłużający czas działania bez zasilania zewnętrznego. Pozostałe funkcjonalności: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dodatkowy spust migawki</w:t>
            </w:r>
          </w:p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dodatkowe pokrętło sterujące</w:t>
            </w:r>
          </w:p>
        </w:tc>
        <w:tc>
          <w:tcPr>
            <w:tcW w:w="153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6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1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487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04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709" w:type="dxa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>
              <w:rPr>
                <w:rFonts w:asciiTheme="minorHAnsi" w:hAnsiTheme="minorHAnsi"/>
                <w:sz w:val="22"/>
                <w:szCs w:val="22"/>
              </w:rPr>
              <w:t>12</w:t>
            </w:r>
          </w:p>
        </w:tc>
        <w:tc>
          <w:tcPr>
            <w:tcW w:w="2863" w:type="dxa"/>
            <w:gridSpan w:val="3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Wizjer kątowy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dedykowany dla aparatu z poz. 4.1.1</w:t>
            </w:r>
          </w:p>
        </w:tc>
        <w:tc>
          <w:tcPr>
            <w:tcW w:w="153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6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1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487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04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709" w:type="dxa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>
              <w:rPr>
                <w:rFonts w:asciiTheme="minorHAnsi" w:hAnsiTheme="minorHAnsi"/>
                <w:sz w:val="22"/>
                <w:szCs w:val="22"/>
              </w:rPr>
              <w:t>13</w:t>
            </w:r>
          </w:p>
        </w:tc>
        <w:tc>
          <w:tcPr>
            <w:tcW w:w="2863" w:type="dxa"/>
            <w:gridSpan w:val="3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Pilot bezprzewodowy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dedykowany dla aparatu z poz. 4.1.1</w:t>
            </w:r>
          </w:p>
        </w:tc>
        <w:tc>
          <w:tcPr>
            <w:tcW w:w="153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6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1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487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04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709" w:type="dxa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>
              <w:rPr>
                <w:rFonts w:asciiTheme="minorHAnsi" w:hAnsiTheme="minorHAnsi"/>
                <w:sz w:val="22"/>
                <w:szCs w:val="22"/>
              </w:rPr>
              <w:t>14</w:t>
            </w:r>
          </w:p>
        </w:tc>
        <w:tc>
          <w:tcPr>
            <w:tcW w:w="2863" w:type="dxa"/>
            <w:gridSpan w:val="3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Ładowarka aku</w:t>
            </w:r>
            <w:r>
              <w:rPr>
                <w:rFonts w:asciiTheme="minorHAnsi" w:hAnsiTheme="minorHAnsi"/>
                <w:sz w:val="18"/>
                <w:szCs w:val="18"/>
              </w:rPr>
              <w:t>mulatorów AA z poz. 4.1.14. (230V, wtyczka EU)</w:t>
            </w:r>
          </w:p>
        </w:tc>
        <w:tc>
          <w:tcPr>
            <w:tcW w:w="153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6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1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487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04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709" w:type="dxa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>
              <w:rPr>
                <w:rFonts w:asciiTheme="minorHAnsi" w:hAnsiTheme="minorHAnsi"/>
                <w:sz w:val="22"/>
                <w:szCs w:val="22"/>
              </w:rPr>
              <w:t>15</w:t>
            </w:r>
          </w:p>
        </w:tc>
        <w:tc>
          <w:tcPr>
            <w:tcW w:w="2863" w:type="dxa"/>
            <w:gridSpan w:val="3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Akumulatory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alkaliczne lub litowe lub niklowo-kadmowe AA o pojemności co najmniej 1800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mAh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i deklarowanej ilości cykli ładowania nie mniejszej niż 2000, zestaw 4 szt.</w:t>
            </w:r>
          </w:p>
        </w:tc>
        <w:tc>
          <w:tcPr>
            <w:tcW w:w="153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6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1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487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04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709" w:type="dxa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>
              <w:rPr>
                <w:rFonts w:asciiTheme="minorHAnsi" w:hAnsiTheme="minorHAnsi"/>
                <w:sz w:val="22"/>
                <w:szCs w:val="22"/>
              </w:rPr>
              <w:t>16</w:t>
            </w:r>
          </w:p>
        </w:tc>
        <w:tc>
          <w:tcPr>
            <w:tcW w:w="2863" w:type="dxa"/>
            <w:gridSpan w:val="3"/>
          </w:tcPr>
          <w:p w:rsidR="00F16BA2" w:rsidRPr="00975083" w:rsidRDefault="00F16BA2" w:rsidP="00F16BA2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Karta pamięci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dla aparatów z poz. 4.1.1, pojemność co najmniej 128GB, prędkość odczytu co najmniej 90MB/s, klasa co najmniej C10</w:t>
            </w:r>
          </w:p>
        </w:tc>
        <w:tc>
          <w:tcPr>
            <w:tcW w:w="153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6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1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6</w:t>
            </w:r>
          </w:p>
        </w:tc>
        <w:tc>
          <w:tcPr>
            <w:tcW w:w="1487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04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709" w:type="dxa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>
              <w:rPr>
                <w:rFonts w:asciiTheme="minorHAnsi" w:hAnsiTheme="minorHAnsi"/>
                <w:sz w:val="22"/>
                <w:szCs w:val="22"/>
              </w:rPr>
              <w:t>17</w:t>
            </w:r>
          </w:p>
        </w:tc>
        <w:tc>
          <w:tcPr>
            <w:tcW w:w="2863" w:type="dxa"/>
            <w:gridSpan w:val="3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Filtr nakręcany na obiektyw </w:t>
            </w:r>
            <w:r w:rsidRPr="00975083">
              <w:rPr>
                <w:rFonts w:asciiTheme="minorHAnsi" w:hAnsiTheme="minorHAnsi"/>
                <w:sz w:val="18"/>
                <w:szCs w:val="18"/>
              </w:rPr>
              <w:t>Polar</w:t>
            </w:r>
            <w:r>
              <w:rPr>
                <w:rFonts w:asciiTheme="minorHAnsi" w:hAnsiTheme="minorHAnsi"/>
                <w:sz w:val="18"/>
                <w:szCs w:val="18"/>
              </w:rPr>
              <w:t>-CIR</w:t>
            </w:r>
            <w:r w:rsidRPr="00975083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średnica </w:t>
            </w:r>
            <w:r w:rsidRPr="00975083">
              <w:rPr>
                <w:rFonts w:asciiTheme="minorHAnsi" w:hAnsiTheme="minorHAnsi"/>
                <w:sz w:val="18"/>
                <w:szCs w:val="18"/>
              </w:rPr>
              <w:t>62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mm  (kolor neutralny)</w:t>
            </w:r>
          </w:p>
        </w:tc>
        <w:tc>
          <w:tcPr>
            <w:tcW w:w="153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6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1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487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04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709" w:type="dxa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>
              <w:rPr>
                <w:rFonts w:asciiTheme="minorHAnsi" w:hAnsiTheme="minorHAnsi"/>
                <w:sz w:val="22"/>
                <w:szCs w:val="22"/>
              </w:rPr>
              <w:t>18</w:t>
            </w:r>
          </w:p>
        </w:tc>
        <w:tc>
          <w:tcPr>
            <w:tcW w:w="2863" w:type="dxa"/>
            <w:gridSpan w:val="3"/>
          </w:tcPr>
          <w:p w:rsidR="00F16BA2" w:rsidRPr="00975083" w:rsidRDefault="00F16BA2" w:rsidP="006832CD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Filtr nakręcany </w:t>
            </w:r>
            <w:r w:rsidRPr="00975083">
              <w:rPr>
                <w:rFonts w:asciiTheme="minorHAnsi" w:hAnsiTheme="minorHAnsi"/>
                <w:sz w:val="18"/>
                <w:szCs w:val="18"/>
              </w:rPr>
              <w:t>Polar</w:t>
            </w:r>
            <w:r>
              <w:rPr>
                <w:rFonts w:asciiTheme="minorHAnsi" w:hAnsiTheme="minorHAnsi"/>
                <w:sz w:val="18"/>
                <w:szCs w:val="18"/>
              </w:rPr>
              <w:t>-CIR średnica</w:t>
            </w:r>
            <w:r w:rsidRPr="00975083">
              <w:rPr>
                <w:rFonts w:asciiTheme="minorHAnsi" w:hAnsiTheme="minorHAnsi"/>
                <w:sz w:val="18"/>
                <w:szCs w:val="18"/>
              </w:rPr>
              <w:t xml:space="preserve"> 67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mm (kolor neutralny)</w:t>
            </w:r>
          </w:p>
        </w:tc>
        <w:tc>
          <w:tcPr>
            <w:tcW w:w="153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6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1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487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04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709" w:type="dxa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>
              <w:rPr>
                <w:rFonts w:asciiTheme="minorHAnsi" w:hAnsiTheme="minorHAnsi"/>
                <w:sz w:val="22"/>
                <w:szCs w:val="22"/>
              </w:rPr>
              <w:t>19</w:t>
            </w:r>
          </w:p>
        </w:tc>
        <w:tc>
          <w:tcPr>
            <w:tcW w:w="2863" w:type="dxa"/>
            <w:gridSpan w:val="3"/>
          </w:tcPr>
          <w:p w:rsidR="00F16BA2" w:rsidRPr="00975083" w:rsidRDefault="00F16BA2" w:rsidP="006832CD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Filtr nakręcany </w:t>
            </w:r>
            <w:r w:rsidRPr="00975083">
              <w:rPr>
                <w:rFonts w:asciiTheme="minorHAnsi" w:hAnsiTheme="minorHAnsi"/>
                <w:sz w:val="18"/>
                <w:szCs w:val="18"/>
              </w:rPr>
              <w:t>P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olar-CIR średnica </w:t>
            </w:r>
            <w:r w:rsidRPr="00975083">
              <w:rPr>
                <w:rFonts w:asciiTheme="minorHAnsi" w:hAnsiTheme="minorHAnsi"/>
                <w:sz w:val="18"/>
                <w:szCs w:val="18"/>
              </w:rPr>
              <w:t>77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mm (kolor neutralny)</w:t>
            </w:r>
          </w:p>
        </w:tc>
        <w:tc>
          <w:tcPr>
            <w:tcW w:w="153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6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1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487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04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709" w:type="dxa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>
              <w:rPr>
                <w:rFonts w:asciiTheme="minorHAnsi" w:hAnsiTheme="minorHAnsi"/>
                <w:sz w:val="22"/>
                <w:szCs w:val="22"/>
              </w:rPr>
              <w:t>20</w:t>
            </w:r>
          </w:p>
        </w:tc>
        <w:tc>
          <w:tcPr>
            <w:tcW w:w="2863" w:type="dxa"/>
            <w:gridSpan w:val="3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Światłomierz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pozwalający na mierzenie światła błyskowego i zastanego; światła padającego i odbitego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mierzenie EV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mierzenie światła dla trybu priorytetu przesłony</w:t>
            </w:r>
          </w:p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mierzenie światła dla trybu priorytetu migawki</w:t>
            </w:r>
          </w:p>
          <w:p w:rsidR="00F16BA2" w:rsidRDefault="00F16BA2" w:rsidP="00CC5002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parametry pomiaru dla oświetlenia błyskowego: światło padające nie gorzej niż f/1.0 do f/120.0; światło odbite nie gorzej niż f/3.0 do f/120.0</w:t>
            </w:r>
          </w:p>
          <w:p w:rsidR="00F16BA2" w:rsidRDefault="00F16BA2" w:rsidP="00CC5002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parametry pomiaru dla światła zastanego: światło padające nie </w:t>
            </w:r>
            <w:r>
              <w:rPr>
                <w:rFonts w:asciiTheme="minorHAnsi" w:hAnsiTheme="minorHAnsi"/>
                <w:sz w:val="18"/>
                <w:szCs w:val="18"/>
              </w:rPr>
              <w:lastRenderedPageBreak/>
              <w:t>gorzej niż od -1 EV; światło odbite nie gorzej niż od 3 EV</w:t>
            </w:r>
          </w:p>
          <w:p w:rsidR="00F16BA2" w:rsidRPr="00975083" w:rsidRDefault="00F16BA2" w:rsidP="00CC5002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- 3 zestawy baterii zasilających dla każdego egzemplarza </w:t>
            </w:r>
          </w:p>
        </w:tc>
        <w:tc>
          <w:tcPr>
            <w:tcW w:w="153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6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1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487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04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709" w:type="dxa"/>
          </w:tcPr>
          <w:p w:rsidR="00F16BA2" w:rsidRDefault="00F16BA2" w:rsidP="005E1DDB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lastRenderedPageBreak/>
              <w:t>4.1.</w:t>
            </w:r>
            <w:r>
              <w:rPr>
                <w:rFonts w:asciiTheme="minorHAnsi" w:hAnsiTheme="minorHAnsi"/>
                <w:sz w:val="22"/>
                <w:szCs w:val="22"/>
              </w:rPr>
              <w:t>21</w:t>
            </w:r>
          </w:p>
        </w:tc>
        <w:tc>
          <w:tcPr>
            <w:tcW w:w="2863" w:type="dxa"/>
            <w:gridSpan w:val="3"/>
          </w:tcPr>
          <w:p w:rsidR="00F16BA2" w:rsidRPr="00975083" w:rsidRDefault="00F16BA2" w:rsidP="000E24A6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Pendrive </w:t>
            </w:r>
            <w:r w:rsidRPr="00975083">
              <w:rPr>
                <w:rFonts w:asciiTheme="minorHAnsi" w:hAnsiTheme="minorHAnsi"/>
                <w:sz w:val="18"/>
                <w:szCs w:val="18"/>
              </w:rPr>
              <w:t>U</w:t>
            </w:r>
            <w:r>
              <w:rPr>
                <w:rFonts w:asciiTheme="minorHAnsi" w:hAnsiTheme="minorHAnsi"/>
                <w:sz w:val="18"/>
                <w:szCs w:val="18"/>
              </w:rPr>
              <w:t>SB</w:t>
            </w:r>
            <w:r w:rsidRPr="00975083">
              <w:rPr>
                <w:rFonts w:asciiTheme="minorHAnsi" w:hAnsiTheme="minorHAnsi"/>
                <w:sz w:val="18"/>
                <w:szCs w:val="18"/>
              </w:rPr>
              <w:t xml:space="preserve"> 3.0 </w:t>
            </w:r>
            <w:r>
              <w:rPr>
                <w:rFonts w:asciiTheme="minorHAnsi" w:hAnsiTheme="minorHAnsi"/>
                <w:sz w:val="18"/>
                <w:szCs w:val="18"/>
              </w:rPr>
              <w:t>pojemność co najmniej 64GB, odczyt danych co najmniej 100MB/s</w:t>
            </w:r>
          </w:p>
        </w:tc>
        <w:tc>
          <w:tcPr>
            <w:tcW w:w="153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6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1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487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04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709" w:type="dxa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>
              <w:rPr>
                <w:rFonts w:asciiTheme="minorHAnsi" w:hAnsiTheme="minorHAnsi"/>
                <w:sz w:val="22"/>
                <w:szCs w:val="22"/>
              </w:rPr>
              <w:t>22</w:t>
            </w:r>
          </w:p>
        </w:tc>
        <w:tc>
          <w:tcPr>
            <w:tcW w:w="2863" w:type="dxa"/>
            <w:gridSpan w:val="3"/>
          </w:tcPr>
          <w:p w:rsidR="00F16BA2" w:rsidRPr="00975083" w:rsidRDefault="00F16BA2" w:rsidP="00F16BA2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Plecak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fotograficzny pozwalający na swobodne przeniesienie aparatów z poz. 4.1.1, co najmniej 3 obiektywów, kart pamięci, filtrów, bezpiecznymi przegródkami regulowanymi na rzepy, usztywnionymi plecami.</w:t>
            </w:r>
          </w:p>
        </w:tc>
        <w:tc>
          <w:tcPr>
            <w:tcW w:w="153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6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1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487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04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709" w:type="dxa"/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474EB0">
              <w:rPr>
                <w:rFonts w:asciiTheme="minorHAnsi" w:hAnsiTheme="minorHAnsi"/>
                <w:sz w:val="22"/>
                <w:szCs w:val="22"/>
              </w:rPr>
              <w:t>4.1.</w:t>
            </w:r>
            <w:r>
              <w:rPr>
                <w:rFonts w:asciiTheme="minorHAnsi" w:hAnsiTheme="minorHAnsi"/>
                <w:sz w:val="22"/>
                <w:szCs w:val="22"/>
              </w:rPr>
              <w:t>23</w:t>
            </w:r>
          </w:p>
        </w:tc>
        <w:tc>
          <w:tcPr>
            <w:tcW w:w="2863" w:type="dxa"/>
            <w:gridSpan w:val="3"/>
          </w:tcPr>
          <w:p w:rsidR="00F16BA2" w:rsidRDefault="00F16BA2" w:rsidP="00F16BA2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Oprogramowanie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dedykowane do aparatów z poz. 4.1.1, do zdalnego sterowania umożliwiające m.in.:</w:t>
            </w:r>
          </w:p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ustawienie parametrów takich jak: przesłona, czas migawki, punkt ostrości, obsługa trybu podglądu na żywo</w:t>
            </w:r>
          </w:p>
        </w:tc>
        <w:tc>
          <w:tcPr>
            <w:tcW w:w="153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6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12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487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04" w:type="dxa"/>
          </w:tcPr>
          <w:p w:rsidR="00F16BA2" w:rsidRPr="00975083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09" w:type="dxa"/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16BA2" w:rsidRPr="00AE3436" w:rsidTr="001053C5">
        <w:tc>
          <w:tcPr>
            <w:tcW w:w="8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BA2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005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BA2" w:rsidRPr="004B2DC0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                                                                   </w:t>
            </w:r>
            <w:r w:rsidRPr="004B2DC0">
              <w:rPr>
                <w:rFonts w:asciiTheme="minorHAnsi" w:hAnsi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F16BA2" w:rsidRPr="00AE3436" w:rsidRDefault="00F16BA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372131" w:rsidRDefault="00372131" w:rsidP="00372131">
      <w:pPr>
        <w:spacing w:before="120" w:after="120" w:line="264" w:lineRule="auto"/>
        <w:rPr>
          <w:rFonts w:ascii="Georgia" w:hAnsi="Georgia"/>
          <w:sz w:val="24"/>
          <w:szCs w:val="24"/>
        </w:rPr>
      </w:pPr>
    </w:p>
    <w:p w:rsidR="00372131" w:rsidRDefault="00372131" w:rsidP="00372131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br w:type="page"/>
      </w:r>
    </w:p>
    <w:p w:rsidR="00372131" w:rsidRDefault="00372131" w:rsidP="00372131">
      <w:pPr>
        <w:spacing w:before="120" w:after="120" w:line="264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lastRenderedPageBreak/>
        <w:t xml:space="preserve">Zadanie 4.2 </w:t>
      </w:r>
      <w:r w:rsidRPr="00146927">
        <w:rPr>
          <w:rFonts w:ascii="Georgia" w:hAnsi="Georgia"/>
          <w:sz w:val="24"/>
          <w:szCs w:val="24"/>
        </w:rPr>
        <w:t xml:space="preserve">Aparaty cyfrowe </w:t>
      </w:r>
      <w:proofErr w:type="spellStart"/>
      <w:r w:rsidRPr="00146927">
        <w:rPr>
          <w:rFonts w:ascii="Georgia" w:hAnsi="Georgia"/>
          <w:sz w:val="24"/>
          <w:szCs w:val="24"/>
        </w:rPr>
        <w:t>średnioformatowe</w:t>
      </w:r>
      <w:proofErr w:type="spellEnd"/>
      <w:r w:rsidRPr="00146927">
        <w:rPr>
          <w:rFonts w:ascii="Georgia" w:hAnsi="Georgia"/>
          <w:sz w:val="24"/>
          <w:szCs w:val="24"/>
        </w:rPr>
        <w:t xml:space="preserve"> z obiektywami i akcesoriami</w:t>
      </w:r>
    </w:p>
    <w:tbl>
      <w:tblPr>
        <w:tblStyle w:val="Tabela-Siatka"/>
        <w:tblW w:w="11086" w:type="dxa"/>
        <w:tblInd w:w="-88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/>
      </w:tblPr>
      <w:tblGrid>
        <w:gridCol w:w="1022"/>
        <w:gridCol w:w="112"/>
        <w:gridCol w:w="2440"/>
        <w:gridCol w:w="1134"/>
        <w:gridCol w:w="1134"/>
        <w:gridCol w:w="802"/>
        <w:gridCol w:w="1040"/>
        <w:gridCol w:w="1276"/>
        <w:gridCol w:w="992"/>
        <w:gridCol w:w="1134"/>
      </w:tblGrid>
      <w:tr w:rsidR="004E357B" w:rsidRPr="00AE3436" w:rsidTr="00DA01EC"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L.p.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</w:tcBorders>
          </w:tcPr>
          <w:p w:rsidR="004E357B" w:rsidRPr="00AE3436" w:rsidRDefault="004E357B" w:rsidP="004E357B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Nazwa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oraz wymagane parametry techniczne</w:t>
            </w:r>
          </w:p>
          <w:p w:rsidR="004E357B" w:rsidRPr="00AE3436" w:rsidRDefault="004E357B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4E357B" w:rsidRDefault="004E357B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Nazwa/Typ lub model/producent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4E357B" w:rsidRPr="00AE3436" w:rsidRDefault="004E357B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Jednostka miary</w:t>
            </w:r>
          </w:p>
        </w:tc>
        <w:tc>
          <w:tcPr>
            <w:tcW w:w="802" w:type="dxa"/>
            <w:vMerge w:val="restart"/>
            <w:tcBorders>
              <w:top w:val="single" w:sz="4" w:space="0" w:color="auto"/>
            </w:tcBorders>
          </w:tcPr>
          <w:p w:rsidR="004E357B" w:rsidRPr="00AE3436" w:rsidRDefault="004E357B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Ilość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</w:tcBorders>
          </w:tcPr>
          <w:p w:rsidR="004E357B" w:rsidRDefault="004E357B" w:rsidP="004E357B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cena za jednostkę </w:t>
            </w:r>
          </w:p>
          <w:p w:rsidR="004E357B" w:rsidRPr="00AE3436" w:rsidRDefault="004E357B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netto (zł)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4E357B" w:rsidRPr="00AE3436" w:rsidTr="00DA01EC">
        <w:tc>
          <w:tcPr>
            <w:tcW w:w="1022" w:type="dxa"/>
            <w:vMerge/>
            <w:tcBorders>
              <w:left w:val="single" w:sz="4" w:space="0" w:color="auto"/>
            </w:tcBorders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vMerge/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802" w:type="dxa"/>
            <w:vMerge/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040" w:type="dxa"/>
            <w:vMerge/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Łączna Wartość </w:t>
            </w: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netto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zł</w:t>
            </w:r>
          </w:p>
        </w:tc>
        <w:tc>
          <w:tcPr>
            <w:tcW w:w="992" w:type="dxa"/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VAT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Łączna Wartość </w:t>
            </w: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brutto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zł</w:t>
            </w:r>
          </w:p>
        </w:tc>
      </w:tr>
      <w:tr w:rsidR="00C179BE" w:rsidRPr="00AE3436" w:rsidTr="00DA01EC">
        <w:tc>
          <w:tcPr>
            <w:tcW w:w="1022" w:type="dxa"/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4.2.1.</w:t>
            </w:r>
          </w:p>
        </w:tc>
        <w:tc>
          <w:tcPr>
            <w:tcW w:w="2552" w:type="dxa"/>
            <w:gridSpan w:val="2"/>
          </w:tcPr>
          <w:p w:rsidR="00C179BE" w:rsidRDefault="00C179BE" w:rsidP="001A709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Zestaw w którego skład wchodzą:</w:t>
            </w:r>
          </w:p>
          <w:p w:rsidR="00C179BE" w:rsidRPr="00975083" w:rsidRDefault="00C179BE" w:rsidP="001A709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- </w:t>
            </w:r>
            <w:r w:rsidRPr="00975083">
              <w:rPr>
                <w:rFonts w:cstheme="minorHAnsi"/>
                <w:sz w:val="18"/>
                <w:szCs w:val="18"/>
              </w:rPr>
              <w:t>Aparat cyfrowy o parametrach</w:t>
            </w:r>
            <w:r>
              <w:rPr>
                <w:rFonts w:cstheme="minorHAnsi"/>
                <w:sz w:val="18"/>
                <w:szCs w:val="18"/>
              </w:rPr>
              <w:t xml:space="preserve"> (w przypadku systemu z przystawką cyfrową także kompatybilny korpus)</w:t>
            </w:r>
            <w:r w:rsidRPr="00975083">
              <w:rPr>
                <w:rFonts w:cstheme="minorHAnsi"/>
                <w:sz w:val="18"/>
                <w:szCs w:val="18"/>
              </w:rPr>
              <w:t>:</w:t>
            </w:r>
          </w:p>
          <w:p w:rsidR="00C179BE" w:rsidRPr="00975083" w:rsidRDefault="00C179BE" w:rsidP="001A7090">
            <w:pPr>
              <w:rPr>
                <w:rFonts w:cstheme="minorHAnsi"/>
                <w:sz w:val="18"/>
                <w:szCs w:val="18"/>
              </w:rPr>
            </w:pPr>
            <w:r w:rsidRPr="00975083">
              <w:rPr>
                <w:rFonts w:cstheme="minorHAnsi"/>
                <w:sz w:val="18"/>
                <w:szCs w:val="18"/>
              </w:rPr>
              <w:t xml:space="preserve">- rozdzielczość matrycy nie mniejsza niż </w:t>
            </w:r>
            <w:r>
              <w:rPr>
                <w:rFonts w:cstheme="minorHAnsi"/>
                <w:sz w:val="18"/>
                <w:szCs w:val="18"/>
              </w:rPr>
              <w:t xml:space="preserve">100Mpx (w technice jednego strzału; nie mniej niż 11600 x 8700 </w:t>
            </w:r>
            <w:proofErr w:type="spellStart"/>
            <w:r>
              <w:rPr>
                <w:rFonts w:cstheme="minorHAnsi"/>
                <w:sz w:val="18"/>
                <w:szCs w:val="18"/>
              </w:rPr>
              <w:t>px</w:t>
            </w:r>
            <w:proofErr w:type="spellEnd"/>
            <w:r>
              <w:rPr>
                <w:rFonts w:cstheme="minorHAnsi"/>
                <w:sz w:val="18"/>
                <w:szCs w:val="18"/>
              </w:rPr>
              <w:t>)</w:t>
            </w:r>
          </w:p>
          <w:p w:rsidR="00C179BE" w:rsidRPr="00975083" w:rsidRDefault="00C179BE" w:rsidP="001A7090">
            <w:pPr>
              <w:rPr>
                <w:rFonts w:cstheme="minorHAnsi"/>
                <w:sz w:val="18"/>
                <w:szCs w:val="18"/>
              </w:rPr>
            </w:pPr>
            <w:r w:rsidRPr="00975083">
              <w:rPr>
                <w:rFonts w:cstheme="minorHAnsi"/>
                <w:sz w:val="18"/>
                <w:szCs w:val="18"/>
              </w:rPr>
              <w:t>- wielkość matrycy nie mniejsza niż 5</w:t>
            </w:r>
            <w:r>
              <w:rPr>
                <w:rFonts w:cstheme="minorHAnsi"/>
                <w:sz w:val="18"/>
                <w:szCs w:val="18"/>
              </w:rPr>
              <w:t>3</w:t>
            </w:r>
            <w:r w:rsidRPr="00975083">
              <w:rPr>
                <w:rFonts w:cstheme="minorHAnsi"/>
                <w:sz w:val="18"/>
                <w:szCs w:val="18"/>
              </w:rPr>
              <w:t xml:space="preserve"> x </w:t>
            </w:r>
            <w:r>
              <w:rPr>
                <w:rFonts w:cstheme="minorHAnsi"/>
                <w:sz w:val="18"/>
                <w:szCs w:val="18"/>
              </w:rPr>
              <w:t>40</w:t>
            </w:r>
            <w:r w:rsidRPr="00975083">
              <w:rPr>
                <w:rFonts w:cstheme="minorHAnsi"/>
                <w:sz w:val="18"/>
                <w:szCs w:val="18"/>
              </w:rPr>
              <w:t xml:space="preserve"> mm</w:t>
            </w:r>
          </w:p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obiektyw dedykowany o ogniskowej 80mm i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światlosiłę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nie gorszą niż f/2.8 z centralną migawką i autofocusem</w:t>
            </w:r>
          </w:p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zestaw akumulatorów niezbędnych do funkcjonowania</w:t>
            </w:r>
          </w:p>
        </w:tc>
        <w:tc>
          <w:tcPr>
            <w:tcW w:w="1134" w:type="dxa"/>
          </w:tcPr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802" w:type="dxa"/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1040" w:type="dxa"/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179BE" w:rsidRPr="00AE3436" w:rsidTr="00DA01EC">
        <w:tc>
          <w:tcPr>
            <w:tcW w:w="1022" w:type="dxa"/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4.2.</w:t>
            </w:r>
            <w:r>
              <w:rPr>
                <w:rFonts w:asciiTheme="minorHAnsi" w:hAnsiTheme="minorHAnsi"/>
                <w:sz w:val="22"/>
                <w:szCs w:val="22"/>
              </w:rPr>
              <w:t>2.</w:t>
            </w:r>
          </w:p>
        </w:tc>
        <w:tc>
          <w:tcPr>
            <w:tcW w:w="2552" w:type="dxa"/>
            <w:gridSpan w:val="2"/>
          </w:tcPr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 xml:space="preserve">Obiektyw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stałoogniskowy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975083">
              <w:rPr>
                <w:rFonts w:asciiTheme="minorHAnsi" w:hAnsiTheme="minorHAnsi"/>
                <w:sz w:val="18"/>
                <w:szCs w:val="18"/>
              </w:rPr>
              <w:t>dedykowany do makrofotografii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z centralną migawką:</w:t>
            </w:r>
          </w:p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ogniskowa: 120mm</w:t>
            </w:r>
          </w:p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światłosiła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>: nie gorsza niż f/4.0</w:t>
            </w:r>
          </w:p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bagnet kompatybilny aparatem z poz. 4.2.1</w:t>
            </w:r>
          </w:p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autofocus</w:t>
            </w: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40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179BE" w:rsidRPr="00AE3436" w:rsidTr="00DA01EC">
        <w:tc>
          <w:tcPr>
            <w:tcW w:w="1022" w:type="dxa"/>
          </w:tcPr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4.2.</w:t>
            </w:r>
            <w:r>
              <w:rPr>
                <w:rFonts w:asciiTheme="minorHAnsi" w:hAnsiTheme="minorHAnsi"/>
                <w:sz w:val="22"/>
                <w:szCs w:val="22"/>
              </w:rPr>
              <w:t>3.</w:t>
            </w:r>
          </w:p>
        </w:tc>
        <w:tc>
          <w:tcPr>
            <w:tcW w:w="2552" w:type="dxa"/>
            <w:gridSpan w:val="2"/>
          </w:tcPr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 xml:space="preserve">Obiektyw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stałoogniskowy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z centralną migawką:</w:t>
            </w:r>
          </w:p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ogniskowa: 45mm</w:t>
            </w:r>
          </w:p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światłosiła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>: nie gorsza niż f/3.5</w:t>
            </w:r>
          </w:p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- bagnet kompatybilny aparatem z poz. 4.2.1</w:t>
            </w:r>
          </w:p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autofocus</w:t>
            </w: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040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179BE" w:rsidRPr="00AE3436" w:rsidTr="00DA01EC">
        <w:tc>
          <w:tcPr>
            <w:tcW w:w="1022" w:type="dxa"/>
          </w:tcPr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4.2.</w:t>
            </w:r>
            <w:r>
              <w:rPr>
                <w:rFonts w:asciiTheme="minorHAnsi" w:hAnsiTheme="minorHAnsi"/>
                <w:sz w:val="22"/>
                <w:szCs w:val="22"/>
              </w:rPr>
              <w:t>4.</w:t>
            </w:r>
          </w:p>
        </w:tc>
        <w:tc>
          <w:tcPr>
            <w:tcW w:w="2552" w:type="dxa"/>
            <w:gridSpan w:val="2"/>
          </w:tcPr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 xml:space="preserve">Obiektyw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stałoogniskowy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typu </w:t>
            </w:r>
            <w:proofErr w:type="spellStart"/>
            <w:r w:rsidR="009462CE">
              <w:rPr>
                <w:rFonts w:asciiTheme="minorHAnsi" w:hAnsiTheme="minorHAnsi"/>
                <w:sz w:val="18"/>
                <w:szCs w:val="18"/>
              </w:rPr>
              <w:t>tilt</w:t>
            </w:r>
            <w:r>
              <w:rPr>
                <w:rFonts w:asciiTheme="minorHAnsi" w:hAnsiTheme="minorHAnsi"/>
                <w:sz w:val="18"/>
                <w:szCs w:val="18"/>
              </w:rPr>
              <w:t>-shift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>:</w:t>
            </w:r>
          </w:p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ogniskowa: między 100-120mm</w:t>
            </w:r>
          </w:p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światłosiła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>: nie gorsza niż f/5.6</w:t>
            </w:r>
          </w:p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bagnet kompatybilny z aparatem 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4.2.</w:t>
            </w: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040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179BE" w:rsidRPr="00AE3436" w:rsidTr="00DA01EC">
        <w:tc>
          <w:tcPr>
            <w:tcW w:w="1022" w:type="dxa"/>
          </w:tcPr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4.2.</w:t>
            </w:r>
            <w:r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2552" w:type="dxa"/>
            <w:gridSpan w:val="2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Dodatkowe 2 akumulatory + ładowarka dla aparatu 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4.2.</w:t>
            </w: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40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179BE" w:rsidRPr="00AE3436" w:rsidTr="00DA01EC">
        <w:tc>
          <w:tcPr>
            <w:tcW w:w="1022" w:type="dxa"/>
          </w:tcPr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4.2.</w:t>
            </w:r>
            <w:r>
              <w:rPr>
                <w:rFonts w:asciiTheme="minorHAnsi" w:hAnsiTheme="minorHAnsi"/>
                <w:sz w:val="22"/>
                <w:szCs w:val="22"/>
              </w:rPr>
              <w:t>6</w:t>
            </w:r>
          </w:p>
        </w:tc>
        <w:tc>
          <w:tcPr>
            <w:tcW w:w="2552" w:type="dxa"/>
            <w:gridSpan w:val="2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Wizjer kątowy lub inne urządzenie pozwalające na kadrowanie pod kątem 90 st. od osi obiektywu</w:t>
            </w: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40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179BE" w:rsidRPr="00AE3436" w:rsidTr="00DA01EC">
        <w:tc>
          <w:tcPr>
            <w:tcW w:w="1022" w:type="dxa"/>
          </w:tcPr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lastRenderedPageBreak/>
              <w:t>4.2.</w:t>
            </w:r>
            <w:r>
              <w:rPr>
                <w:rFonts w:asciiTheme="minorHAnsi" w:hAnsiTheme="minorHAnsi"/>
                <w:sz w:val="22"/>
                <w:szCs w:val="22"/>
              </w:rPr>
              <w:t>7</w:t>
            </w:r>
          </w:p>
        </w:tc>
        <w:tc>
          <w:tcPr>
            <w:tcW w:w="2552" w:type="dxa"/>
            <w:gridSpan w:val="2"/>
          </w:tcPr>
          <w:p w:rsidR="00C179BE" w:rsidRPr="00975083" w:rsidRDefault="00C179BE" w:rsidP="00811587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bookmarkStart w:id="0" w:name="_GoBack"/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Grip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6B5DA4">
              <w:rPr>
                <w:rFonts w:asciiTheme="minorHAnsi" w:hAnsiTheme="minorHAnsi"/>
                <w:sz w:val="18"/>
                <w:szCs w:val="18"/>
              </w:rPr>
              <w:t xml:space="preserve">dedykowany do aparatu z pozycji 4.2.1 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z </w:t>
            </w:r>
            <w:r w:rsidR="00811587">
              <w:rPr>
                <w:rFonts w:asciiTheme="minorHAnsi" w:hAnsiTheme="minorHAnsi"/>
                <w:sz w:val="18"/>
                <w:szCs w:val="18"/>
              </w:rPr>
              <w:t xml:space="preserve">dodatkowymi opcjami sterowania aparatem </w:t>
            </w:r>
            <w:r w:rsidR="006B5DA4">
              <w:rPr>
                <w:rFonts w:asciiTheme="minorHAnsi" w:hAnsiTheme="minorHAnsi"/>
                <w:sz w:val="18"/>
                <w:szCs w:val="18"/>
              </w:rPr>
              <w:t>w różnych pozycjach</w:t>
            </w:r>
            <w:bookmarkEnd w:id="0"/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40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179BE" w:rsidRPr="00AE3436" w:rsidTr="00DA01EC">
        <w:tc>
          <w:tcPr>
            <w:tcW w:w="1022" w:type="dxa"/>
          </w:tcPr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4.2.</w:t>
            </w:r>
            <w:r>
              <w:rPr>
                <w:rFonts w:asciiTheme="minorHAnsi" w:hAnsiTheme="minorHAnsi"/>
                <w:sz w:val="22"/>
                <w:szCs w:val="22"/>
              </w:rPr>
              <w:t>8</w:t>
            </w:r>
          </w:p>
        </w:tc>
        <w:tc>
          <w:tcPr>
            <w:tcW w:w="2552" w:type="dxa"/>
            <w:gridSpan w:val="2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Filtr nakręcany polaryzacyjny CIR dla obiektywu 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4.2.</w:t>
            </w:r>
            <w:r>
              <w:rPr>
                <w:rFonts w:asciiTheme="minorHAnsi" w:hAnsiTheme="minorHAnsi"/>
                <w:sz w:val="18"/>
                <w:szCs w:val="18"/>
              </w:rPr>
              <w:t>1 (kolor neutralny)</w:t>
            </w: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40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179BE" w:rsidRPr="00AE3436" w:rsidTr="00DA01EC">
        <w:tc>
          <w:tcPr>
            <w:tcW w:w="1022" w:type="dxa"/>
          </w:tcPr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4.2.</w:t>
            </w:r>
            <w:r>
              <w:rPr>
                <w:rFonts w:asciiTheme="minorHAnsi" w:hAnsiTheme="minorHAnsi"/>
                <w:sz w:val="22"/>
                <w:szCs w:val="22"/>
              </w:rPr>
              <w:t>9</w:t>
            </w:r>
          </w:p>
        </w:tc>
        <w:tc>
          <w:tcPr>
            <w:tcW w:w="2552" w:type="dxa"/>
            <w:gridSpan w:val="2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Filtr nakręcany polaryzacyjny CIR dla obiektywu 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4.2.</w:t>
            </w:r>
            <w:r>
              <w:rPr>
                <w:rFonts w:asciiTheme="minorHAnsi" w:hAnsiTheme="minorHAnsi"/>
                <w:sz w:val="18"/>
                <w:szCs w:val="18"/>
              </w:rPr>
              <w:t>2  (kolor neutralny)</w:t>
            </w: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40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179BE" w:rsidRPr="00AE3436" w:rsidTr="00DA01EC">
        <w:tc>
          <w:tcPr>
            <w:tcW w:w="1022" w:type="dxa"/>
          </w:tcPr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4.2.</w:t>
            </w:r>
            <w:r>
              <w:rPr>
                <w:rFonts w:asciiTheme="minorHAnsi" w:hAnsiTheme="minorHAnsi"/>
                <w:sz w:val="22"/>
                <w:szCs w:val="22"/>
              </w:rPr>
              <w:t>10</w:t>
            </w:r>
          </w:p>
        </w:tc>
        <w:tc>
          <w:tcPr>
            <w:tcW w:w="2552" w:type="dxa"/>
            <w:gridSpan w:val="2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Karta pamięci obsługująca aparat 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4.2.</w:t>
            </w:r>
            <w:r>
              <w:rPr>
                <w:rFonts w:asciiTheme="minorHAnsi" w:hAnsiTheme="minorHAnsi"/>
                <w:sz w:val="18"/>
                <w:szCs w:val="18"/>
              </w:rPr>
              <w:t>1 o pojemności co najmniej 64 GB i prędkości odczytu co najmniej 160 MB/s</w:t>
            </w: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6</w:t>
            </w:r>
          </w:p>
        </w:tc>
        <w:tc>
          <w:tcPr>
            <w:tcW w:w="1040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179BE" w:rsidRPr="00AE3436" w:rsidTr="00DA01EC">
        <w:tc>
          <w:tcPr>
            <w:tcW w:w="1022" w:type="dxa"/>
          </w:tcPr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4.2.</w:t>
            </w:r>
            <w:r>
              <w:rPr>
                <w:rFonts w:asciiTheme="minorHAnsi" w:hAnsiTheme="minorHAnsi"/>
                <w:sz w:val="22"/>
                <w:szCs w:val="22"/>
              </w:rPr>
              <w:t>11</w:t>
            </w:r>
          </w:p>
        </w:tc>
        <w:tc>
          <w:tcPr>
            <w:tcW w:w="2552" w:type="dxa"/>
            <w:gridSpan w:val="2"/>
          </w:tcPr>
          <w:p w:rsidR="00C179BE" w:rsidRPr="00975083" w:rsidRDefault="00C179BE" w:rsidP="00F97814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W</w:t>
            </w:r>
            <w:r w:rsidRPr="00F143A5">
              <w:rPr>
                <w:rFonts w:asciiTheme="minorHAnsi" w:hAnsiTheme="minorHAnsi"/>
                <w:sz w:val="18"/>
                <w:szCs w:val="18"/>
              </w:rPr>
              <w:t xml:space="preserve">zornik </w:t>
            </w:r>
            <w:r w:rsidR="00F97814">
              <w:rPr>
                <w:rFonts w:asciiTheme="minorHAnsi" w:hAnsiTheme="minorHAnsi"/>
                <w:sz w:val="18"/>
                <w:szCs w:val="18"/>
              </w:rPr>
              <w:t>kolorów</w:t>
            </w:r>
            <w:r w:rsidRPr="00F143A5">
              <w:rPr>
                <w:rFonts w:asciiTheme="minorHAnsi" w:hAnsiTheme="minorHAnsi"/>
                <w:sz w:val="18"/>
                <w:szCs w:val="18"/>
              </w:rPr>
              <w:t xml:space="preserve">, dedykowany do testowania jakości oświetlenia sceny, 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co najmniej </w:t>
            </w:r>
            <w:r w:rsidRPr="00F143A5">
              <w:rPr>
                <w:rFonts w:asciiTheme="minorHAnsi" w:hAnsiTheme="minorHAnsi"/>
                <w:sz w:val="18"/>
                <w:szCs w:val="18"/>
              </w:rPr>
              <w:t>18 próbek koloru, 12 próbek odcieni szarości, testy rozdzielczości i ostrości obiektywu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Spatial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Frequency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Response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>); na sztywnym podłożu</w:t>
            </w:r>
            <w:r w:rsidR="00F97814">
              <w:rPr>
                <w:rFonts w:asciiTheme="minorHAnsi" w:hAnsiTheme="minorHAnsi"/>
                <w:sz w:val="18"/>
                <w:szCs w:val="18"/>
              </w:rPr>
              <w:t>; wymiary co najmniej 170 mm x 250 mm – nie większe niż A4</w:t>
            </w: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5</w:t>
            </w:r>
          </w:p>
        </w:tc>
        <w:tc>
          <w:tcPr>
            <w:tcW w:w="1040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179BE" w:rsidRPr="00AE3436" w:rsidTr="00DA01EC">
        <w:tc>
          <w:tcPr>
            <w:tcW w:w="1022" w:type="dxa"/>
          </w:tcPr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4.2.</w:t>
            </w:r>
            <w:r>
              <w:rPr>
                <w:rFonts w:asciiTheme="minorHAnsi" w:hAnsiTheme="minorHAnsi"/>
                <w:sz w:val="22"/>
                <w:szCs w:val="22"/>
              </w:rPr>
              <w:t>12</w:t>
            </w:r>
          </w:p>
        </w:tc>
        <w:tc>
          <w:tcPr>
            <w:tcW w:w="2552" w:type="dxa"/>
            <w:gridSpan w:val="2"/>
          </w:tcPr>
          <w:p w:rsidR="00C179BE" w:rsidRPr="00975083" w:rsidRDefault="00F97814" w:rsidP="00F97814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Zestaw 3 wzorników: 18 próbek kolorów, 12 próbek odcieni szarości</w:t>
            </w:r>
            <w:r w:rsidR="00C179BE">
              <w:rPr>
                <w:rFonts w:asciiTheme="minorHAnsi" w:hAnsiTheme="minorHAnsi"/>
                <w:sz w:val="18"/>
                <w:szCs w:val="18"/>
              </w:rPr>
              <w:t>, dedykowanych do testowania jakości oświetlenia sceny, co najmniej 18 próbek koloru, 12 próbek odcieni szarości w kilku rozmiarach (wymiary co najmniej 115 x 15 mm; co najmniej 230 x 25 mm; co najmniej 450 x 43 mm</w:t>
            </w: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5</w:t>
            </w:r>
          </w:p>
        </w:tc>
        <w:tc>
          <w:tcPr>
            <w:tcW w:w="1040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179BE" w:rsidRPr="00AE3436" w:rsidTr="00DA01EC">
        <w:tc>
          <w:tcPr>
            <w:tcW w:w="1022" w:type="dxa"/>
          </w:tcPr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4.2.</w:t>
            </w:r>
            <w:r>
              <w:rPr>
                <w:rFonts w:asciiTheme="minorHAnsi" w:hAnsiTheme="minorHAnsi"/>
                <w:sz w:val="22"/>
                <w:szCs w:val="22"/>
              </w:rPr>
              <w:t>13</w:t>
            </w:r>
          </w:p>
        </w:tc>
        <w:tc>
          <w:tcPr>
            <w:tcW w:w="2552" w:type="dxa"/>
            <w:gridSpan w:val="2"/>
          </w:tcPr>
          <w:p w:rsidR="00C179BE" w:rsidRPr="00975083" w:rsidRDefault="00C179BE" w:rsidP="00F97814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W</w:t>
            </w:r>
            <w:r w:rsidRPr="00F143A5">
              <w:rPr>
                <w:rFonts w:asciiTheme="minorHAnsi" w:hAnsiTheme="minorHAnsi"/>
                <w:sz w:val="18"/>
                <w:szCs w:val="18"/>
              </w:rPr>
              <w:t xml:space="preserve">zornik testujący </w:t>
            </w:r>
            <w:proofErr w:type="spellStart"/>
            <w:r w:rsidRPr="00F143A5">
              <w:rPr>
                <w:rFonts w:asciiTheme="minorHAnsi" w:hAnsiTheme="minorHAnsi"/>
                <w:sz w:val="18"/>
                <w:szCs w:val="18"/>
              </w:rPr>
              <w:t>S</w:t>
            </w:r>
            <w:r>
              <w:rPr>
                <w:rFonts w:asciiTheme="minorHAnsi" w:hAnsiTheme="minorHAnsi"/>
                <w:sz w:val="18"/>
                <w:szCs w:val="18"/>
              </w:rPr>
              <w:t>patial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143A5">
              <w:rPr>
                <w:rFonts w:asciiTheme="minorHAnsi" w:hAnsiTheme="minorHAnsi"/>
                <w:sz w:val="18"/>
                <w:szCs w:val="18"/>
              </w:rPr>
              <w:t>F</w:t>
            </w:r>
            <w:r>
              <w:rPr>
                <w:rFonts w:asciiTheme="minorHAnsi" w:hAnsiTheme="minorHAnsi"/>
                <w:sz w:val="18"/>
                <w:szCs w:val="18"/>
              </w:rPr>
              <w:t>requency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143A5">
              <w:rPr>
                <w:rFonts w:asciiTheme="minorHAnsi" w:hAnsiTheme="minorHAnsi"/>
                <w:sz w:val="18"/>
                <w:szCs w:val="18"/>
              </w:rPr>
              <w:t>R</w:t>
            </w:r>
            <w:r>
              <w:rPr>
                <w:rFonts w:asciiTheme="minorHAnsi" w:hAnsiTheme="minorHAnsi"/>
                <w:sz w:val="18"/>
                <w:szCs w:val="18"/>
              </w:rPr>
              <w:t>esponse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(rozdzielczość)</w:t>
            </w:r>
            <w:r w:rsidRPr="00F143A5">
              <w:rPr>
                <w:rFonts w:asciiTheme="minorHAnsi" w:hAnsiTheme="minorHAnsi"/>
                <w:sz w:val="18"/>
                <w:szCs w:val="18"/>
              </w:rPr>
              <w:t xml:space="preserve">, </w:t>
            </w:r>
            <w:r>
              <w:rPr>
                <w:rFonts w:asciiTheme="minorHAnsi" w:hAnsiTheme="minorHAnsi"/>
                <w:sz w:val="18"/>
                <w:szCs w:val="18"/>
              </w:rPr>
              <w:t>wymiary nie mniejszy niż 50 x 50mm, nie większy niż 60 x 60mm</w:t>
            </w: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40</w:t>
            </w:r>
          </w:p>
        </w:tc>
        <w:tc>
          <w:tcPr>
            <w:tcW w:w="1040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179BE" w:rsidRPr="00AE3436" w:rsidTr="00DA01EC">
        <w:tc>
          <w:tcPr>
            <w:tcW w:w="1022" w:type="dxa"/>
          </w:tcPr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4.2.</w:t>
            </w:r>
            <w:r>
              <w:rPr>
                <w:rFonts w:asciiTheme="minorHAnsi" w:hAnsiTheme="minorHAnsi"/>
                <w:sz w:val="22"/>
                <w:szCs w:val="22"/>
              </w:rPr>
              <w:t>14</w:t>
            </w:r>
          </w:p>
        </w:tc>
        <w:tc>
          <w:tcPr>
            <w:tcW w:w="2552" w:type="dxa"/>
            <w:gridSpan w:val="2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Wzornik kolorów (18 kolorów; 12 odcieni szarości) o wymiarach nie mniejszych niż 30x40mm i nie większych niż 40x50mm</w:t>
            </w: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5</w:t>
            </w:r>
          </w:p>
        </w:tc>
        <w:tc>
          <w:tcPr>
            <w:tcW w:w="1040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179BE" w:rsidRPr="00AE3436" w:rsidTr="00DA01EC">
        <w:tc>
          <w:tcPr>
            <w:tcW w:w="1022" w:type="dxa"/>
          </w:tcPr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4.2.</w:t>
            </w:r>
            <w:r>
              <w:rPr>
                <w:rFonts w:asciiTheme="minorHAnsi" w:hAnsiTheme="minorHAnsi"/>
                <w:sz w:val="22"/>
                <w:szCs w:val="22"/>
              </w:rPr>
              <w:t>15</w:t>
            </w:r>
          </w:p>
        </w:tc>
        <w:tc>
          <w:tcPr>
            <w:tcW w:w="2552" w:type="dxa"/>
            <w:gridSpan w:val="2"/>
          </w:tcPr>
          <w:p w:rsidR="00C179BE" w:rsidRPr="00975083" w:rsidRDefault="00C179BE" w:rsidP="00F97814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Dedykowane oprogramowanie do kalibrowania aparatów wg wzorników </w:t>
            </w:r>
            <w:r w:rsidR="00F97814">
              <w:rPr>
                <w:rFonts w:asciiTheme="minorHAnsi" w:hAnsiTheme="minorHAnsi"/>
                <w:sz w:val="18"/>
                <w:szCs w:val="18"/>
              </w:rPr>
              <w:t>4.2.11-4.2.14</w:t>
            </w: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040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179BE" w:rsidRPr="00AE3436" w:rsidRDefault="00C179BE" w:rsidP="00DA01EC">
            <w:pPr>
              <w:pStyle w:val="Akapitzlist"/>
              <w:widowControl/>
              <w:ind w:left="0" w:right="842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179BE" w:rsidRPr="00AE3436" w:rsidTr="00DA01EC">
        <w:tc>
          <w:tcPr>
            <w:tcW w:w="1022" w:type="dxa"/>
          </w:tcPr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4.2.</w:t>
            </w:r>
            <w:r>
              <w:rPr>
                <w:rFonts w:asciiTheme="minorHAnsi" w:hAnsiTheme="minorHAnsi"/>
                <w:sz w:val="22"/>
                <w:szCs w:val="22"/>
              </w:rPr>
              <w:t>16</w:t>
            </w:r>
          </w:p>
        </w:tc>
        <w:tc>
          <w:tcPr>
            <w:tcW w:w="2552" w:type="dxa"/>
            <w:gridSpan w:val="2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Dedykowane oprogramowanie do przetwarzania plików RAW z aparatów z pozycji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4.2.</w:t>
            </w:r>
            <w:r>
              <w:rPr>
                <w:rFonts w:asciiTheme="minorHAnsi" w:hAnsiTheme="minorHAnsi"/>
                <w:sz w:val="18"/>
                <w:szCs w:val="18"/>
              </w:rPr>
              <w:t>1.</w:t>
            </w: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802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40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C179BE" w:rsidRPr="00975083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179BE" w:rsidRPr="00AE3436" w:rsidTr="00DA01EC"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BE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55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BE" w:rsidRPr="004B2DC0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                                                                   </w:t>
            </w:r>
            <w:r w:rsidRPr="004B2DC0">
              <w:rPr>
                <w:rFonts w:asciiTheme="minorHAnsi" w:hAnsi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C179BE" w:rsidRPr="00AE3436" w:rsidRDefault="00C179BE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372131" w:rsidRDefault="00372131" w:rsidP="00372131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br w:type="page"/>
      </w:r>
    </w:p>
    <w:p w:rsidR="00372131" w:rsidRDefault="00372131" w:rsidP="00372131">
      <w:pPr>
        <w:spacing w:before="120" w:after="120" w:line="264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lastRenderedPageBreak/>
        <w:t xml:space="preserve">Zadanie 4.3 </w:t>
      </w:r>
      <w:r w:rsidRPr="004F45A6">
        <w:rPr>
          <w:rFonts w:ascii="Georgia" w:hAnsi="Georgia"/>
          <w:sz w:val="24"/>
          <w:szCs w:val="24"/>
        </w:rPr>
        <w:t>System statywów i zawieszania teł do pracowni fotograficznych</w:t>
      </w:r>
    </w:p>
    <w:p w:rsidR="00372131" w:rsidRDefault="00372131" w:rsidP="00DA01EC">
      <w:pPr>
        <w:spacing w:before="120" w:after="120" w:line="264" w:lineRule="auto"/>
      </w:pPr>
      <w:r>
        <w:rPr>
          <w:rFonts w:ascii="Georgia" w:hAnsi="Georgia"/>
          <w:sz w:val="24"/>
          <w:szCs w:val="24"/>
        </w:rPr>
        <w:t>Wszystkie elementy w tym zadaniu muszą być kompatybilne z</w:t>
      </w:r>
      <w:r w:rsidR="00DA01EC">
        <w:rPr>
          <w:rFonts w:ascii="Georgia" w:hAnsi="Georgia"/>
          <w:sz w:val="24"/>
          <w:szCs w:val="24"/>
        </w:rPr>
        <w:t>e sobą wzajemnie (średnice rur, gwintów</w:t>
      </w:r>
      <w:r w:rsidR="00095B07">
        <w:rPr>
          <w:rFonts w:ascii="Georgia" w:hAnsi="Georgia"/>
          <w:sz w:val="24"/>
          <w:szCs w:val="24"/>
        </w:rPr>
        <w:t>, mocowania</w:t>
      </w:r>
      <w:r w:rsidR="00DA01EC">
        <w:rPr>
          <w:rFonts w:ascii="Georgia" w:hAnsi="Georgia"/>
          <w:sz w:val="24"/>
          <w:szCs w:val="24"/>
        </w:rPr>
        <w:t>)</w:t>
      </w:r>
      <w:r>
        <w:rPr>
          <w:rFonts w:ascii="Georgia" w:hAnsi="Georgia"/>
          <w:sz w:val="24"/>
          <w:szCs w:val="24"/>
        </w:rPr>
        <w:t>.</w:t>
      </w:r>
    </w:p>
    <w:tbl>
      <w:tblPr>
        <w:tblStyle w:val="Tabela-Siatka"/>
        <w:tblW w:w="11228" w:type="dxa"/>
        <w:tblInd w:w="-88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/>
      </w:tblPr>
      <w:tblGrid>
        <w:gridCol w:w="880"/>
        <w:gridCol w:w="2835"/>
        <w:gridCol w:w="1134"/>
        <w:gridCol w:w="1134"/>
        <w:gridCol w:w="661"/>
        <w:gridCol w:w="1182"/>
        <w:gridCol w:w="1276"/>
        <w:gridCol w:w="1134"/>
        <w:gridCol w:w="992"/>
      </w:tblGrid>
      <w:tr w:rsidR="004E357B" w:rsidRPr="00AE3436" w:rsidTr="00DA01EC"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L.p.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</w:tcBorders>
          </w:tcPr>
          <w:p w:rsidR="004E357B" w:rsidRPr="00AE3436" w:rsidRDefault="004E357B" w:rsidP="004E357B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Nazwa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oraz wymagane parametry techniczne</w:t>
            </w:r>
          </w:p>
          <w:p w:rsidR="004E357B" w:rsidRPr="00AE3436" w:rsidRDefault="004E357B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4E357B" w:rsidRDefault="004E357B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Nazwa/Typ lub model/producent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4E357B" w:rsidRPr="00AE3436" w:rsidRDefault="004E357B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Jednostka miary</w:t>
            </w:r>
          </w:p>
        </w:tc>
        <w:tc>
          <w:tcPr>
            <w:tcW w:w="661" w:type="dxa"/>
            <w:vMerge w:val="restart"/>
            <w:tcBorders>
              <w:top w:val="single" w:sz="4" w:space="0" w:color="auto"/>
            </w:tcBorders>
          </w:tcPr>
          <w:p w:rsidR="004E357B" w:rsidRPr="00AE3436" w:rsidRDefault="004E357B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Ilość</w:t>
            </w:r>
          </w:p>
        </w:tc>
        <w:tc>
          <w:tcPr>
            <w:tcW w:w="1182" w:type="dxa"/>
            <w:vMerge w:val="restart"/>
            <w:tcBorders>
              <w:top w:val="single" w:sz="4" w:space="0" w:color="auto"/>
            </w:tcBorders>
          </w:tcPr>
          <w:p w:rsidR="004E357B" w:rsidRDefault="004E357B" w:rsidP="004E357B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cena za jednostkę </w:t>
            </w:r>
          </w:p>
          <w:p w:rsidR="004E357B" w:rsidRPr="00AE3436" w:rsidRDefault="004E357B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netto (zł)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4E357B" w:rsidRPr="00AE3436" w:rsidTr="00DA01EC">
        <w:tc>
          <w:tcPr>
            <w:tcW w:w="880" w:type="dxa"/>
            <w:vMerge/>
            <w:tcBorders>
              <w:left w:val="single" w:sz="4" w:space="0" w:color="auto"/>
            </w:tcBorders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2835" w:type="dxa"/>
            <w:vMerge/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1" w:type="dxa"/>
            <w:vMerge/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82" w:type="dxa"/>
            <w:vMerge/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Łączna Wartość </w:t>
            </w: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netto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zł</w:t>
            </w:r>
          </w:p>
        </w:tc>
        <w:tc>
          <w:tcPr>
            <w:tcW w:w="1134" w:type="dxa"/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VAT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Łączna Wartość </w:t>
            </w: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brutto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zł</w:t>
            </w:r>
          </w:p>
        </w:tc>
      </w:tr>
      <w:tr w:rsidR="00DA01EC" w:rsidRPr="00AE3436" w:rsidTr="00DA01EC">
        <w:tc>
          <w:tcPr>
            <w:tcW w:w="880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4.3.1.</w:t>
            </w:r>
          </w:p>
        </w:tc>
        <w:tc>
          <w:tcPr>
            <w:tcW w:w="2835" w:type="dxa"/>
          </w:tcPr>
          <w:p w:rsidR="00DA01EC" w:rsidRPr="00EF37A8" w:rsidRDefault="00DA01EC" w:rsidP="001A7090">
            <w:pPr>
              <w:contextualSpacing/>
              <w:rPr>
                <w:sz w:val="18"/>
                <w:szCs w:val="18"/>
              </w:rPr>
            </w:pPr>
            <w:r w:rsidRPr="00EF37A8">
              <w:rPr>
                <w:sz w:val="18"/>
                <w:szCs w:val="18"/>
              </w:rPr>
              <w:t>- poprzeczka teleskopowa do zawieszania teł</w:t>
            </w:r>
          </w:p>
          <w:p w:rsidR="00DA01EC" w:rsidRPr="00EF37A8" w:rsidRDefault="00DA01EC" w:rsidP="001A7090">
            <w:pPr>
              <w:contextualSpacing/>
              <w:rPr>
                <w:sz w:val="18"/>
                <w:szCs w:val="18"/>
              </w:rPr>
            </w:pPr>
            <w:r w:rsidRPr="00EF37A8">
              <w:rPr>
                <w:sz w:val="18"/>
                <w:szCs w:val="18"/>
              </w:rPr>
              <w:t xml:space="preserve">- długość minimalna po rozłożeniu: </w:t>
            </w:r>
            <w:r>
              <w:rPr>
                <w:sz w:val="18"/>
                <w:szCs w:val="18"/>
              </w:rPr>
              <w:t xml:space="preserve">nie mniej niż </w:t>
            </w:r>
            <w:r w:rsidRPr="00EF37A8">
              <w:rPr>
                <w:sz w:val="18"/>
                <w:szCs w:val="18"/>
              </w:rPr>
              <w:t>290 cm</w:t>
            </w:r>
          </w:p>
          <w:p w:rsidR="00DA01EC" w:rsidRPr="00975083" w:rsidRDefault="00DA01EC" w:rsidP="006832CD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EF37A8">
              <w:rPr>
                <w:rFonts w:asciiTheme="minorHAnsi" w:hAnsiTheme="minorHAnsi"/>
                <w:sz w:val="18"/>
                <w:szCs w:val="18"/>
              </w:rPr>
              <w:t>- długość maksymaln</w:t>
            </w:r>
            <w:r>
              <w:rPr>
                <w:rFonts w:asciiTheme="minorHAnsi" w:hAnsiTheme="minorHAnsi"/>
                <w:sz w:val="18"/>
                <w:szCs w:val="18"/>
              </w:rPr>
              <w:t>a</w:t>
            </w:r>
            <w:r w:rsidRPr="00EF37A8">
              <w:rPr>
                <w:rFonts w:asciiTheme="minorHAnsi" w:hAnsiTheme="minorHAnsi"/>
                <w:sz w:val="18"/>
                <w:szCs w:val="18"/>
              </w:rPr>
              <w:t xml:space="preserve"> po złożeniu: 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nie więcej niż </w:t>
            </w:r>
            <w:r w:rsidRPr="00EF37A8">
              <w:rPr>
                <w:rFonts w:asciiTheme="minorHAnsi" w:hAnsiTheme="minorHAnsi"/>
                <w:sz w:val="18"/>
                <w:szCs w:val="18"/>
              </w:rPr>
              <w:t>115 cm</w:t>
            </w:r>
          </w:p>
        </w:tc>
        <w:tc>
          <w:tcPr>
            <w:tcW w:w="1134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661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</w:t>
            </w:r>
          </w:p>
        </w:tc>
        <w:tc>
          <w:tcPr>
            <w:tcW w:w="1182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2.</w:t>
            </w:r>
          </w:p>
        </w:tc>
        <w:tc>
          <w:tcPr>
            <w:tcW w:w="2835" w:type="dxa"/>
          </w:tcPr>
          <w:p w:rsidR="00DA01EC" w:rsidRDefault="00DA01EC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Kolumna rozporowa </w:t>
            </w:r>
          </w:p>
          <w:p w:rsidR="00DA01EC" w:rsidRPr="00EF37A8" w:rsidRDefault="00DA01EC" w:rsidP="001A7090">
            <w:pPr>
              <w:contextualSpacing/>
              <w:rPr>
                <w:sz w:val="18"/>
                <w:szCs w:val="18"/>
              </w:rPr>
            </w:pPr>
            <w:r w:rsidRPr="00EF37A8">
              <w:rPr>
                <w:sz w:val="18"/>
                <w:szCs w:val="18"/>
              </w:rPr>
              <w:t>- kolor: czarny</w:t>
            </w:r>
          </w:p>
          <w:p w:rsidR="00DA01EC" w:rsidRDefault="00DA01EC" w:rsidP="001A7090">
            <w:pPr>
              <w:contextualSpacing/>
              <w:rPr>
                <w:sz w:val="18"/>
                <w:szCs w:val="18"/>
              </w:rPr>
            </w:pPr>
            <w:r w:rsidRPr="00EF37A8">
              <w:rPr>
                <w:sz w:val="18"/>
                <w:szCs w:val="18"/>
              </w:rPr>
              <w:t>- długość regulowana między co najmniej 2</w:t>
            </w:r>
            <w:r>
              <w:rPr>
                <w:sz w:val="18"/>
                <w:szCs w:val="18"/>
              </w:rPr>
              <w:t>2</w:t>
            </w:r>
            <w:r w:rsidRPr="00EF37A8">
              <w:rPr>
                <w:sz w:val="18"/>
                <w:szCs w:val="18"/>
              </w:rPr>
              <w:t xml:space="preserve">0 a </w:t>
            </w:r>
            <w:r>
              <w:rPr>
                <w:sz w:val="18"/>
                <w:szCs w:val="18"/>
              </w:rPr>
              <w:t>35</w:t>
            </w:r>
            <w:r w:rsidRPr="00EF37A8">
              <w:rPr>
                <w:sz w:val="18"/>
                <w:szCs w:val="18"/>
              </w:rPr>
              <w:t xml:space="preserve">0 cm </w:t>
            </w:r>
          </w:p>
          <w:p w:rsidR="00DA01EC" w:rsidRPr="00975083" w:rsidRDefault="00DA01EC" w:rsidP="00DA01EC">
            <w:pPr>
              <w:contextualSpacing/>
              <w:rPr>
                <w:sz w:val="18"/>
                <w:szCs w:val="18"/>
              </w:rPr>
            </w:pPr>
            <w:r w:rsidRPr="00EF37A8">
              <w:rPr>
                <w:sz w:val="18"/>
                <w:szCs w:val="18"/>
              </w:rPr>
              <w:t xml:space="preserve">- </w:t>
            </w:r>
            <w:r>
              <w:rPr>
                <w:sz w:val="18"/>
                <w:szCs w:val="18"/>
              </w:rPr>
              <w:t>średnica 40 do 45 mm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3.</w:t>
            </w:r>
          </w:p>
        </w:tc>
        <w:tc>
          <w:tcPr>
            <w:tcW w:w="2835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Podstawa do kolumny rozporowej z poz. 2, nie może ważyć więcej niż 1,5 kg; kolor czarny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4.</w:t>
            </w:r>
          </w:p>
        </w:tc>
        <w:tc>
          <w:tcPr>
            <w:tcW w:w="2835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Przedłużki do systemu rozporowego z poz. 4.3.2, długość przedłużki co najmniej 1,5m; kolor czarny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2835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Aluminiowa rura do zawieszania teł, długość co najmniej 280cm i średnicy co najmniej 45mm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6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6</w:t>
            </w:r>
          </w:p>
        </w:tc>
        <w:tc>
          <w:tcPr>
            <w:tcW w:w="2835" w:type="dxa"/>
          </w:tcPr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 xml:space="preserve">- haki do zawieszania teł, minimum 3 </w:t>
            </w:r>
            <w:r>
              <w:rPr>
                <w:sz w:val="18"/>
                <w:szCs w:val="18"/>
              </w:rPr>
              <w:t xml:space="preserve">jednocześnie </w:t>
            </w:r>
            <w:r w:rsidRPr="00FC6636">
              <w:rPr>
                <w:sz w:val="18"/>
                <w:szCs w:val="18"/>
              </w:rPr>
              <w:t>na jednym haku</w:t>
            </w:r>
          </w:p>
          <w:p w:rsidR="00DA01EC" w:rsidRPr="00975083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kolor czarny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7</w:t>
            </w:r>
          </w:p>
        </w:tc>
        <w:tc>
          <w:tcPr>
            <w:tcW w:w="2835" w:type="dxa"/>
          </w:tcPr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napęd łańcuchowy do teł kartonowych/papierowych</w:t>
            </w:r>
          </w:p>
          <w:p w:rsidR="00DA01EC" w:rsidRPr="00975083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udźwig co najmniej 10 kg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7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8</w:t>
            </w:r>
          </w:p>
        </w:tc>
        <w:tc>
          <w:tcPr>
            <w:tcW w:w="2835" w:type="dxa"/>
          </w:tcPr>
          <w:p w:rsidR="00DA01EC" w:rsidRDefault="00DA01EC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Podpórka do rur do zawieszania teł</w:t>
            </w:r>
          </w:p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kształt ‘U’</w:t>
            </w:r>
          </w:p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kolor: czarny</w:t>
            </w:r>
          </w:p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FC6636">
              <w:rPr>
                <w:rFonts w:asciiTheme="minorHAnsi" w:hAnsiTheme="minorHAnsi"/>
                <w:sz w:val="18"/>
                <w:szCs w:val="18"/>
              </w:rPr>
              <w:t>- 2 w zestawie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9</w:t>
            </w:r>
          </w:p>
        </w:tc>
        <w:tc>
          <w:tcPr>
            <w:tcW w:w="2835" w:type="dxa"/>
          </w:tcPr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przenośny zestaw do zawieszania teł wyposażony w dwa statywy</w:t>
            </w:r>
            <w:r>
              <w:rPr>
                <w:sz w:val="18"/>
                <w:szCs w:val="18"/>
              </w:rPr>
              <w:t xml:space="preserve"> do teł</w:t>
            </w:r>
            <w:r w:rsidRPr="00FC6636">
              <w:rPr>
                <w:sz w:val="18"/>
                <w:szCs w:val="18"/>
              </w:rPr>
              <w:t>, poprzeczkę, uchwyty na tła i torbę do przenoszenia</w:t>
            </w:r>
          </w:p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statywy o maksymalnej wysokości nie mniejszej niż 240 cm</w:t>
            </w:r>
          </w:p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poprzeczka o długości co najmniej od 115 cm do 295 cm</w:t>
            </w:r>
          </w:p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FC6636">
              <w:rPr>
                <w:rFonts w:asciiTheme="minorHAnsi" w:hAnsiTheme="minorHAnsi"/>
                <w:sz w:val="18"/>
                <w:szCs w:val="18"/>
              </w:rPr>
              <w:t>- całość zestawu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nie powinna ważyć więcej niż </w:t>
            </w:r>
            <w:r w:rsidRPr="00FC6636">
              <w:rPr>
                <w:rFonts w:asciiTheme="minorHAnsi" w:hAnsiTheme="minorHAnsi"/>
                <w:sz w:val="18"/>
                <w:szCs w:val="18"/>
              </w:rPr>
              <w:t>5 kg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10</w:t>
            </w:r>
          </w:p>
        </w:tc>
        <w:tc>
          <w:tcPr>
            <w:tcW w:w="2835" w:type="dxa"/>
          </w:tcPr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obciążnik do systemu teł papierowych/kartonowych</w:t>
            </w:r>
          </w:p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FC6636">
              <w:rPr>
                <w:rFonts w:asciiTheme="minorHAnsi" w:hAnsiTheme="minorHAnsi"/>
                <w:sz w:val="18"/>
                <w:szCs w:val="18"/>
              </w:rPr>
              <w:t>- długość 270-300 cm</w:t>
            </w:r>
          </w:p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masa nie mniej niż 1kg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7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lastRenderedPageBreak/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11</w:t>
            </w:r>
          </w:p>
        </w:tc>
        <w:tc>
          <w:tcPr>
            <w:tcW w:w="2835" w:type="dxa"/>
          </w:tcPr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dwuosiowa poziomica do aparatu fotograficznego</w:t>
            </w:r>
          </w:p>
          <w:p w:rsidR="00DA01EC" w:rsidRPr="00975083" w:rsidRDefault="00DA01EC" w:rsidP="00CD591B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FC6636">
              <w:rPr>
                <w:rFonts w:asciiTheme="minorHAnsi" w:hAnsiTheme="minorHAnsi"/>
                <w:sz w:val="18"/>
                <w:szCs w:val="18"/>
              </w:rPr>
              <w:t>- mocowanie w standardowym złączu gorącej stopki (</w:t>
            </w:r>
            <w:r>
              <w:rPr>
                <w:rFonts w:asciiTheme="minorHAnsi" w:hAnsiTheme="minorHAnsi"/>
                <w:sz w:val="18"/>
                <w:szCs w:val="18"/>
              </w:rPr>
              <w:t>kompatybilnej</w:t>
            </w:r>
            <w:r w:rsidRPr="00FC6636">
              <w:rPr>
                <w:rFonts w:asciiTheme="minorHAnsi" w:hAnsiTheme="minorHAnsi"/>
                <w:sz w:val="18"/>
                <w:szCs w:val="18"/>
              </w:rPr>
              <w:t xml:space="preserve"> z ISO 518:2006)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12</w:t>
            </w:r>
          </w:p>
        </w:tc>
        <w:tc>
          <w:tcPr>
            <w:tcW w:w="2835" w:type="dxa"/>
          </w:tcPr>
          <w:p w:rsidR="00DA01EC" w:rsidRDefault="00DA01EC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Klamra do łączenia elementów wyposażenia studia fotograficznego</w:t>
            </w:r>
          </w:p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maksymalna średnica do której można umocować uchwyt: nie mniej niż 55 mm</w:t>
            </w:r>
          </w:p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FC6636">
              <w:rPr>
                <w:sz w:val="18"/>
                <w:szCs w:val="18"/>
              </w:rPr>
              <w:t xml:space="preserve"> minimalna średnica do której można umocować uchwyt: nie więcej niż 13 mm</w:t>
            </w:r>
          </w:p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maksymalne obciążenie uchwytu: nie mniej niż 15 kg</w:t>
            </w:r>
          </w:p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kolor: czarny</w:t>
            </w:r>
          </w:p>
          <w:p w:rsidR="00DA01EC" w:rsidRPr="00975083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złącza: 16mm i M5 ¼”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13</w:t>
            </w:r>
          </w:p>
        </w:tc>
        <w:tc>
          <w:tcPr>
            <w:tcW w:w="2835" w:type="dxa"/>
          </w:tcPr>
          <w:p w:rsidR="00DA01EC" w:rsidRDefault="00DA01EC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Klamra do łączenia elementów wyposażenia studia fotograficznego</w:t>
            </w:r>
          </w:p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minimalna średnica do której można umocować uchwyt: nie więcej niż 13 mm</w:t>
            </w:r>
          </w:p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maksymalne obciążenie uchwytu: nie mniej niż 15 kg</w:t>
            </w:r>
          </w:p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kolor: czarny</w:t>
            </w:r>
          </w:p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złącza: 16mm i M5 ¼”</w:t>
            </w:r>
          </w:p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złącze pozwalające na szybkie zamykanie i otwieranie szczęk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40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14</w:t>
            </w:r>
          </w:p>
        </w:tc>
        <w:tc>
          <w:tcPr>
            <w:tcW w:w="2835" w:type="dxa"/>
          </w:tcPr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Ł</w:t>
            </w:r>
            <w:r w:rsidRPr="00FC6636">
              <w:rPr>
                <w:sz w:val="18"/>
                <w:szCs w:val="18"/>
              </w:rPr>
              <w:t>ącznik do klam</w:t>
            </w:r>
            <w:r>
              <w:rPr>
                <w:sz w:val="18"/>
                <w:szCs w:val="18"/>
              </w:rPr>
              <w:t>r</w:t>
            </w:r>
            <w:r w:rsidRPr="00FC6636">
              <w:rPr>
                <w:sz w:val="18"/>
                <w:szCs w:val="18"/>
              </w:rPr>
              <w:t xml:space="preserve">/uchwytów </w:t>
            </w:r>
            <w:r>
              <w:rPr>
                <w:sz w:val="18"/>
                <w:szCs w:val="18"/>
              </w:rPr>
              <w:t xml:space="preserve">(poz. </w:t>
            </w:r>
            <w:r w:rsidRPr="007C7C44">
              <w:rPr>
                <w:sz w:val="18"/>
                <w:szCs w:val="18"/>
              </w:rPr>
              <w:t>4.3.</w:t>
            </w:r>
            <w:r>
              <w:rPr>
                <w:sz w:val="18"/>
                <w:szCs w:val="18"/>
              </w:rPr>
              <w:t xml:space="preserve">12 i </w:t>
            </w:r>
            <w:r w:rsidRPr="007C7C44">
              <w:rPr>
                <w:sz w:val="18"/>
                <w:szCs w:val="18"/>
              </w:rPr>
              <w:t>4.3.</w:t>
            </w:r>
            <w:r>
              <w:rPr>
                <w:sz w:val="18"/>
                <w:szCs w:val="18"/>
              </w:rPr>
              <w:t xml:space="preserve">13) </w:t>
            </w:r>
            <w:r w:rsidRPr="00FC6636">
              <w:rPr>
                <w:sz w:val="18"/>
                <w:szCs w:val="18"/>
              </w:rPr>
              <w:t>pozwalający na łączenie ich pod różnymi kątami</w:t>
            </w:r>
          </w:p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FC6636">
              <w:rPr>
                <w:rFonts w:asciiTheme="minorHAnsi" w:hAnsiTheme="minorHAnsi"/>
                <w:sz w:val="18"/>
                <w:szCs w:val="18"/>
              </w:rPr>
              <w:t>- zestaw łączników ma zapewnić możliwość łączenia ich w różnych wariantach ustawienia relatywnego do 360 st. co 60 st. i co 45 st.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12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15</w:t>
            </w:r>
          </w:p>
        </w:tc>
        <w:tc>
          <w:tcPr>
            <w:tcW w:w="2835" w:type="dxa"/>
          </w:tcPr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Ł</w:t>
            </w:r>
            <w:r w:rsidRPr="00FC6636">
              <w:rPr>
                <w:sz w:val="18"/>
                <w:szCs w:val="18"/>
              </w:rPr>
              <w:t>ącznik do klam</w:t>
            </w:r>
            <w:r>
              <w:rPr>
                <w:sz w:val="18"/>
                <w:szCs w:val="18"/>
              </w:rPr>
              <w:t>r</w:t>
            </w:r>
            <w:r w:rsidRPr="00FC6636">
              <w:rPr>
                <w:sz w:val="18"/>
                <w:szCs w:val="18"/>
              </w:rPr>
              <w:t xml:space="preserve">/uchwytów </w:t>
            </w:r>
            <w:r>
              <w:rPr>
                <w:sz w:val="18"/>
                <w:szCs w:val="18"/>
              </w:rPr>
              <w:t xml:space="preserve">(poz. </w:t>
            </w:r>
            <w:r w:rsidRPr="007C7C44">
              <w:rPr>
                <w:sz w:val="18"/>
                <w:szCs w:val="18"/>
              </w:rPr>
              <w:t>4.3.</w:t>
            </w:r>
            <w:r>
              <w:rPr>
                <w:sz w:val="18"/>
                <w:szCs w:val="18"/>
              </w:rPr>
              <w:t xml:space="preserve">12 i </w:t>
            </w:r>
            <w:r w:rsidRPr="007C7C44">
              <w:rPr>
                <w:sz w:val="18"/>
                <w:szCs w:val="18"/>
              </w:rPr>
              <w:t>4.3.</w:t>
            </w:r>
            <w:r>
              <w:rPr>
                <w:sz w:val="18"/>
                <w:szCs w:val="18"/>
              </w:rPr>
              <w:t xml:space="preserve">13) </w:t>
            </w:r>
            <w:r w:rsidRPr="00FC6636">
              <w:rPr>
                <w:sz w:val="18"/>
                <w:szCs w:val="18"/>
              </w:rPr>
              <w:t>pozwalający na łączenie ich pod różnymi kątami</w:t>
            </w:r>
          </w:p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FC6636">
              <w:rPr>
                <w:rFonts w:asciiTheme="minorHAnsi" w:hAnsiTheme="minorHAnsi"/>
                <w:sz w:val="18"/>
                <w:szCs w:val="18"/>
              </w:rPr>
              <w:t>- zestaw łączników ma zapewnić możliwość łączenia ich w różnych wariantach ustawi</w:t>
            </w:r>
            <w:r>
              <w:rPr>
                <w:rFonts w:asciiTheme="minorHAnsi" w:hAnsiTheme="minorHAnsi"/>
                <w:sz w:val="18"/>
                <w:szCs w:val="18"/>
              </w:rPr>
              <w:t>enia relatywnego do 360 st. co 3</w:t>
            </w:r>
            <w:r w:rsidRPr="00FC6636">
              <w:rPr>
                <w:rFonts w:asciiTheme="minorHAnsi" w:hAnsiTheme="minorHAnsi"/>
                <w:sz w:val="18"/>
                <w:szCs w:val="18"/>
              </w:rPr>
              <w:t>0 st.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, 90 st. </w:t>
            </w:r>
            <w:r w:rsidRPr="00FC6636">
              <w:rPr>
                <w:rFonts w:asciiTheme="minorHAnsi" w:hAnsiTheme="minorHAnsi"/>
                <w:sz w:val="18"/>
                <w:szCs w:val="18"/>
              </w:rPr>
              <w:t xml:space="preserve"> i co </w:t>
            </w:r>
            <w:r>
              <w:rPr>
                <w:rFonts w:asciiTheme="minorHAnsi" w:hAnsiTheme="minorHAnsi"/>
                <w:sz w:val="18"/>
                <w:szCs w:val="18"/>
              </w:rPr>
              <w:t>1</w:t>
            </w:r>
            <w:r w:rsidRPr="00FC6636">
              <w:rPr>
                <w:rFonts w:asciiTheme="minorHAnsi" w:hAnsiTheme="minorHAnsi"/>
                <w:sz w:val="18"/>
                <w:szCs w:val="18"/>
              </w:rPr>
              <w:t>5</w:t>
            </w:r>
            <w:r>
              <w:rPr>
                <w:rFonts w:asciiTheme="minorHAnsi" w:hAnsiTheme="minorHAnsi"/>
                <w:sz w:val="18"/>
                <w:szCs w:val="18"/>
              </w:rPr>
              <w:t>0</w:t>
            </w:r>
            <w:r w:rsidRPr="00FC6636">
              <w:rPr>
                <w:rFonts w:asciiTheme="minorHAnsi" w:hAnsiTheme="minorHAnsi"/>
                <w:sz w:val="18"/>
                <w:szCs w:val="18"/>
              </w:rPr>
              <w:t xml:space="preserve"> st.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24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16</w:t>
            </w:r>
          </w:p>
        </w:tc>
        <w:tc>
          <w:tcPr>
            <w:tcW w:w="2835" w:type="dxa"/>
          </w:tcPr>
          <w:p w:rsidR="00DA01EC" w:rsidRDefault="00DA01EC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Statyw do oświetlenia</w:t>
            </w:r>
          </w:p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maksymalna wysokość: nie mniej niż 270 cm</w:t>
            </w:r>
          </w:p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minimalna wysokość: nie więcej niż 120 cm</w:t>
            </w:r>
          </w:p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długość po złożeniu: nie więcej niż 100 cm</w:t>
            </w:r>
          </w:p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maksymalne obciążenie: nie mniej niż 10 kg</w:t>
            </w:r>
          </w:p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waga: nie więcej niż 3 kg</w:t>
            </w:r>
          </w:p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t>- możliwość połączenia dwóch lub więcej takich samych statywów do łatwego przenoszenia lub przechowywania</w:t>
            </w:r>
          </w:p>
          <w:p w:rsidR="00DA01EC" w:rsidRPr="00FC6636" w:rsidRDefault="00DA01EC" w:rsidP="001A7090">
            <w:pPr>
              <w:contextualSpacing/>
              <w:rPr>
                <w:sz w:val="18"/>
                <w:szCs w:val="18"/>
              </w:rPr>
            </w:pPr>
            <w:r w:rsidRPr="00FC6636">
              <w:rPr>
                <w:sz w:val="18"/>
                <w:szCs w:val="18"/>
              </w:rPr>
              <w:lastRenderedPageBreak/>
              <w:t>- wyposażony w poduszkę powietrzną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12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lastRenderedPageBreak/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17</w:t>
            </w:r>
          </w:p>
        </w:tc>
        <w:tc>
          <w:tcPr>
            <w:tcW w:w="2835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Ramię do montowania osprzętu oświetleniowego:</w:t>
            </w:r>
          </w:p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długość: nie mniej niż 19 cm</w:t>
            </w:r>
          </w:p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maksymalne obciążenie: nie mniej niż 8 kg</w:t>
            </w:r>
          </w:p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kolor: czarny</w:t>
            </w:r>
          </w:p>
          <w:p w:rsidR="00DA01EC" w:rsidRPr="00975083" w:rsidRDefault="00DA01EC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możliwość podłączenia do uchwytu mocowania do statywu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16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18</w:t>
            </w:r>
          </w:p>
        </w:tc>
        <w:tc>
          <w:tcPr>
            <w:tcW w:w="2835" w:type="dxa"/>
          </w:tcPr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</w:t>
            </w:r>
            <w:r w:rsidRPr="00B7336A">
              <w:rPr>
                <w:sz w:val="18"/>
                <w:szCs w:val="18"/>
              </w:rPr>
              <w:t>tatyw do mocowania lampy o parametrach:</w:t>
            </w:r>
          </w:p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Pr="00B7336A">
              <w:rPr>
                <w:sz w:val="18"/>
                <w:szCs w:val="18"/>
              </w:rPr>
              <w:t>kolor: czarny</w:t>
            </w:r>
          </w:p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Pr="00B7336A">
              <w:rPr>
                <w:sz w:val="18"/>
                <w:szCs w:val="18"/>
              </w:rPr>
              <w:t>maksymalna wysokość: nie mniej niż 250 cm</w:t>
            </w:r>
          </w:p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Pr="00B7336A">
              <w:rPr>
                <w:sz w:val="18"/>
                <w:szCs w:val="18"/>
              </w:rPr>
              <w:t>waga nie więcej niż 6,</w:t>
            </w:r>
            <w:r>
              <w:rPr>
                <w:sz w:val="18"/>
                <w:szCs w:val="18"/>
              </w:rPr>
              <w:t>5</w:t>
            </w:r>
            <w:r w:rsidRPr="00B7336A">
              <w:rPr>
                <w:sz w:val="18"/>
                <w:szCs w:val="18"/>
              </w:rPr>
              <w:t xml:space="preserve"> kg</w:t>
            </w:r>
          </w:p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Pr="00B7336A">
              <w:rPr>
                <w:sz w:val="18"/>
                <w:szCs w:val="18"/>
              </w:rPr>
              <w:t>obciążenie maksymalnie nie mniej niż: 8kg</w:t>
            </w:r>
          </w:p>
          <w:p w:rsidR="00DA01EC" w:rsidRPr="00975083" w:rsidRDefault="00DA01EC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Pr="00B7336A">
              <w:rPr>
                <w:sz w:val="18"/>
                <w:szCs w:val="18"/>
              </w:rPr>
              <w:t xml:space="preserve">na </w:t>
            </w:r>
            <w:proofErr w:type="spellStart"/>
            <w:r>
              <w:rPr>
                <w:sz w:val="18"/>
                <w:szCs w:val="18"/>
              </w:rPr>
              <w:t>blokowalnych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B7336A">
              <w:rPr>
                <w:sz w:val="18"/>
                <w:szCs w:val="18"/>
              </w:rPr>
              <w:t>kółkach umożliwiających łatwe przemieszczanie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12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19</w:t>
            </w:r>
          </w:p>
        </w:tc>
        <w:tc>
          <w:tcPr>
            <w:tcW w:w="2835" w:type="dxa"/>
          </w:tcPr>
          <w:p w:rsidR="00DA01EC" w:rsidRDefault="00DA01EC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Statyw typu bom:</w:t>
            </w:r>
          </w:p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maksymalna wysokość: nie mniej niż 390cm</w:t>
            </w:r>
          </w:p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minimalna wysokość: nie więcej niż 135cm</w:t>
            </w:r>
          </w:p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długość po złożeniu: nie więcej niż 115 cm</w:t>
            </w:r>
          </w:p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maksymalne wychylenie bomu: nie mniej niż 190 cm</w:t>
            </w:r>
          </w:p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maksymalne obciążenie: nie mniej niż 9kg</w:t>
            </w:r>
          </w:p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kolor: czarny</w:t>
            </w:r>
          </w:p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waga: nie więcej niż 3kg</w:t>
            </w:r>
          </w:p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worek na piasek do balansowania bomu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12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20</w:t>
            </w:r>
          </w:p>
        </w:tc>
        <w:tc>
          <w:tcPr>
            <w:tcW w:w="2835" w:type="dxa"/>
          </w:tcPr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Boom składany do mocowania na statywach lub innych elementach konstrukcyjnych</w:t>
            </w:r>
          </w:p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maksymalna długość nie mniejsza niż 200 cm</w:t>
            </w:r>
          </w:p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minimalna długość nie większa niż 75 cm</w:t>
            </w:r>
          </w:p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udźwig nie mniejszy niż 3 kg</w:t>
            </w:r>
          </w:p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B7336A">
              <w:rPr>
                <w:rFonts w:asciiTheme="minorHAnsi" w:hAnsiTheme="minorHAnsi"/>
                <w:sz w:val="18"/>
                <w:szCs w:val="18"/>
              </w:rPr>
              <w:t>- wyposażony w przeciwwagę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21</w:t>
            </w:r>
          </w:p>
        </w:tc>
        <w:tc>
          <w:tcPr>
            <w:tcW w:w="2835" w:type="dxa"/>
          </w:tcPr>
          <w:p w:rsidR="00DA01EC" w:rsidRPr="00975083" w:rsidRDefault="00DA01EC" w:rsidP="00DA01EC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Przeciwwaga do bomu o wadze nie mniejszej niż 4 kg i nie większej niż 5 kg; razem z mocowaniem pozwalającym na podłączenie do pozostałych elementów z zamówienia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22</w:t>
            </w:r>
          </w:p>
        </w:tc>
        <w:tc>
          <w:tcPr>
            <w:tcW w:w="2835" w:type="dxa"/>
          </w:tcPr>
          <w:p w:rsidR="00DA01EC" w:rsidRPr="00975083" w:rsidRDefault="00DA01EC" w:rsidP="00DA01EC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Przeciwwaga do bomu o wadze nie mniejszej niż 6kg i nie większej niż 7 kg; razem z mocowaniem pozwalającym na podłączenie do pozostałych elementów zamówienia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lastRenderedPageBreak/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23</w:t>
            </w:r>
          </w:p>
        </w:tc>
        <w:tc>
          <w:tcPr>
            <w:tcW w:w="2835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Łącznik do klamr z pozycji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4.3.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12 i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4.3.</w:t>
            </w:r>
            <w:r>
              <w:rPr>
                <w:rFonts w:asciiTheme="minorHAnsi" w:hAnsiTheme="minorHAnsi"/>
                <w:sz w:val="18"/>
                <w:szCs w:val="18"/>
              </w:rPr>
              <w:t>13 z gwintem 3/8”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30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24</w:t>
            </w:r>
          </w:p>
        </w:tc>
        <w:tc>
          <w:tcPr>
            <w:tcW w:w="2835" w:type="dxa"/>
          </w:tcPr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Statyw kolumnowy</w:t>
            </w:r>
          </w:p>
          <w:p w:rsidR="00DA01EC" w:rsidRDefault="00DA01EC" w:rsidP="00F404D7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 xml:space="preserve">- </w:t>
            </w:r>
            <w:r>
              <w:rPr>
                <w:sz w:val="18"/>
                <w:szCs w:val="18"/>
              </w:rPr>
              <w:t xml:space="preserve">maksymalna </w:t>
            </w:r>
            <w:r w:rsidRPr="00B7336A">
              <w:rPr>
                <w:sz w:val="18"/>
                <w:szCs w:val="18"/>
              </w:rPr>
              <w:t xml:space="preserve">wysokość </w:t>
            </w:r>
            <w:r>
              <w:rPr>
                <w:sz w:val="18"/>
                <w:szCs w:val="18"/>
              </w:rPr>
              <w:t xml:space="preserve">robocza </w:t>
            </w:r>
            <w:r w:rsidRPr="00B7336A">
              <w:rPr>
                <w:sz w:val="18"/>
                <w:szCs w:val="18"/>
              </w:rPr>
              <w:t>minimum 2</w:t>
            </w:r>
            <w:r>
              <w:rPr>
                <w:sz w:val="18"/>
                <w:szCs w:val="18"/>
              </w:rPr>
              <w:t>1</w:t>
            </w:r>
            <w:r w:rsidRPr="00B7336A">
              <w:rPr>
                <w:sz w:val="18"/>
                <w:szCs w:val="18"/>
              </w:rPr>
              <w:t>0 cm</w:t>
            </w:r>
            <w:r>
              <w:rPr>
                <w:sz w:val="18"/>
                <w:szCs w:val="18"/>
              </w:rPr>
              <w:t xml:space="preserve"> i nie więcej niż 280 cm</w:t>
            </w:r>
          </w:p>
          <w:p w:rsidR="00DA01EC" w:rsidRPr="00B7336A" w:rsidRDefault="00DA01EC" w:rsidP="00F404D7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minimalna wysokość robocza maksimum 60 cm</w:t>
            </w:r>
          </w:p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maksymalne obciążenie 15 kg</w:t>
            </w:r>
          </w:p>
          <w:p w:rsidR="00DA01EC" w:rsidRDefault="00DA01EC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długość ramienia minimum 80 cm</w:t>
            </w:r>
            <w:r>
              <w:rPr>
                <w:sz w:val="18"/>
                <w:szCs w:val="18"/>
              </w:rPr>
              <w:t xml:space="preserve"> (zmiana wysokości ramienia dzięki mechanizmowi z przeciwwagą)</w:t>
            </w:r>
          </w:p>
          <w:p w:rsidR="00DA01EC" w:rsidRDefault="00DA01EC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przemieszczanie na </w:t>
            </w:r>
            <w:proofErr w:type="spellStart"/>
            <w:r>
              <w:rPr>
                <w:sz w:val="18"/>
                <w:szCs w:val="18"/>
              </w:rPr>
              <w:t>blokowalnych</w:t>
            </w:r>
            <w:proofErr w:type="spellEnd"/>
            <w:r>
              <w:rPr>
                <w:sz w:val="18"/>
                <w:szCs w:val="18"/>
              </w:rPr>
              <w:t xml:space="preserve"> kołach</w:t>
            </w:r>
          </w:p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wyposażony w tackę na akcesoria</w:t>
            </w:r>
          </w:p>
          <w:p w:rsidR="00DA01EC" w:rsidRPr="00B7336A" w:rsidRDefault="00DA01EC" w:rsidP="001A7090">
            <w:pPr>
              <w:contextualSpacing/>
              <w:rPr>
                <w:sz w:val="18"/>
                <w:szCs w:val="18"/>
              </w:rPr>
            </w:pPr>
            <w:r w:rsidRPr="00B7336A">
              <w:rPr>
                <w:sz w:val="18"/>
                <w:szCs w:val="18"/>
              </w:rPr>
              <w:t>- kolor czarny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25</w:t>
            </w:r>
          </w:p>
        </w:tc>
        <w:tc>
          <w:tcPr>
            <w:tcW w:w="2835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Przedłużka ramienia statywu z pozycji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4.3.</w:t>
            </w:r>
            <w:r>
              <w:rPr>
                <w:rFonts w:asciiTheme="minorHAnsi" w:hAnsiTheme="minorHAnsi"/>
                <w:sz w:val="18"/>
                <w:szCs w:val="18"/>
              </w:rPr>
              <w:t>24 – długość co najmniej 40cm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26</w:t>
            </w:r>
          </w:p>
        </w:tc>
        <w:tc>
          <w:tcPr>
            <w:tcW w:w="2835" w:type="dxa"/>
          </w:tcPr>
          <w:p w:rsidR="00DA01EC" w:rsidRDefault="00DA01EC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Głowica do statywu:</w:t>
            </w:r>
          </w:p>
          <w:p w:rsidR="00DA01EC" w:rsidRPr="00544AD3" w:rsidRDefault="00DA01EC" w:rsidP="001A7090">
            <w:pPr>
              <w:contextualSpacing/>
              <w:rPr>
                <w:sz w:val="18"/>
                <w:szCs w:val="18"/>
              </w:rPr>
            </w:pPr>
            <w:r w:rsidRPr="00544AD3">
              <w:rPr>
                <w:sz w:val="18"/>
                <w:szCs w:val="18"/>
              </w:rPr>
              <w:t>- konstrukcja oparta na przekładniach zębatych</w:t>
            </w:r>
          </w:p>
          <w:p w:rsidR="00DA01EC" w:rsidRPr="00544AD3" w:rsidRDefault="00DA01EC" w:rsidP="001A7090">
            <w:pPr>
              <w:contextualSpacing/>
              <w:rPr>
                <w:sz w:val="18"/>
                <w:szCs w:val="18"/>
              </w:rPr>
            </w:pPr>
            <w:r w:rsidRPr="00544AD3">
              <w:rPr>
                <w:sz w:val="18"/>
                <w:szCs w:val="18"/>
              </w:rPr>
              <w:t>- maks. obciążenie z zachowanie</w:t>
            </w:r>
            <w:r>
              <w:rPr>
                <w:sz w:val="18"/>
                <w:szCs w:val="18"/>
              </w:rPr>
              <w:t>m stabilności: nie mniej niż 10</w:t>
            </w:r>
            <w:r w:rsidRPr="00544AD3">
              <w:rPr>
                <w:sz w:val="18"/>
                <w:szCs w:val="18"/>
              </w:rPr>
              <w:t>kg</w:t>
            </w:r>
          </w:p>
          <w:p w:rsidR="00DA01EC" w:rsidRPr="00544AD3" w:rsidRDefault="00DA01EC" w:rsidP="001A7090">
            <w:pPr>
              <w:contextualSpacing/>
              <w:rPr>
                <w:sz w:val="18"/>
                <w:szCs w:val="18"/>
              </w:rPr>
            </w:pPr>
            <w:r w:rsidRPr="00544AD3">
              <w:rPr>
                <w:sz w:val="18"/>
                <w:szCs w:val="18"/>
              </w:rPr>
              <w:t>- ob</w:t>
            </w:r>
            <w:r>
              <w:rPr>
                <w:sz w:val="18"/>
                <w:szCs w:val="18"/>
              </w:rPr>
              <w:t>rót wokół osi pionowej: 360 st.</w:t>
            </w:r>
          </w:p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waga: nie więcej niż 3</w:t>
            </w:r>
            <w:r w:rsidRPr="00544AD3">
              <w:rPr>
                <w:rFonts w:asciiTheme="minorHAnsi" w:hAnsiTheme="minorHAnsi"/>
                <w:sz w:val="18"/>
                <w:szCs w:val="18"/>
              </w:rPr>
              <w:t>kg</w:t>
            </w:r>
          </w:p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kolor: czarny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27</w:t>
            </w:r>
          </w:p>
        </w:tc>
        <w:tc>
          <w:tcPr>
            <w:tcW w:w="2835" w:type="dxa"/>
          </w:tcPr>
          <w:p w:rsidR="00DA01EC" w:rsidRDefault="00DA01EC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Głowica do statywu:</w:t>
            </w:r>
          </w:p>
          <w:p w:rsidR="00DA01EC" w:rsidRPr="00544AD3" w:rsidRDefault="00DA01EC" w:rsidP="001A7090">
            <w:pPr>
              <w:contextualSpacing/>
              <w:rPr>
                <w:sz w:val="18"/>
                <w:szCs w:val="18"/>
              </w:rPr>
            </w:pPr>
            <w:r w:rsidRPr="00544AD3">
              <w:rPr>
                <w:sz w:val="18"/>
                <w:szCs w:val="18"/>
              </w:rPr>
              <w:t>- konstrukcja oparta na przekładniach zębatych</w:t>
            </w:r>
          </w:p>
          <w:p w:rsidR="00DA01EC" w:rsidRPr="00544AD3" w:rsidRDefault="00DA01EC" w:rsidP="00457F6A">
            <w:pPr>
              <w:contextualSpacing/>
              <w:rPr>
                <w:sz w:val="18"/>
                <w:szCs w:val="18"/>
              </w:rPr>
            </w:pPr>
            <w:r w:rsidRPr="00544AD3">
              <w:rPr>
                <w:sz w:val="18"/>
                <w:szCs w:val="18"/>
              </w:rPr>
              <w:t>- maks. obciążenie z zachowaniem stabilności: nie mniej niż 7</w:t>
            </w:r>
            <w:r>
              <w:rPr>
                <w:sz w:val="18"/>
                <w:szCs w:val="18"/>
              </w:rPr>
              <w:t xml:space="preserve"> </w:t>
            </w:r>
            <w:r w:rsidRPr="00544AD3">
              <w:rPr>
                <w:sz w:val="18"/>
                <w:szCs w:val="18"/>
              </w:rPr>
              <w:t>kg</w:t>
            </w:r>
          </w:p>
          <w:p w:rsidR="00DA01EC" w:rsidRPr="00544AD3" w:rsidRDefault="00DA01EC" w:rsidP="001A7090">
            <w:pPr>
              <w:contextualSpacing/>
              <w:rPr>
                <w:sz w:val="18"/>
                <w:szCs w:val="18"/>
              </w:rPr>
            </w:pPr>
            <w:r w:rsidRPr="00544AD3">
              <w:rPr>
                <w:sz w:val="18"/>
                <w:szCs w:val="18"/>
              </w:rPr>
              <w:t>- obrót wokół osi pionowej: 360 st.; pochylenie do tyłu do 90 st.; pochylenie bok (przynajmniej jedna strona) do 90 st.</w:t>
            </w:r>
          </w:p>
          <w:p w:rsidR="00DA01EC" w:rsidRPr="00544AD3" w:rsidRDefault="00DA01EC" w:rsidP="00DA01EC">
            <w:pPr>
              <w:contextualSpacing/>
              <w:rPr>
                <w:sz w:val="18"/>
                <w:szCs w:val="18"/>
              </w:rPr>
            </w:pPr>
            <w:r w:rsidRPr="00544AD3">
              <w:rPr>
                <w:sz w:val="18"/>
                <w:szCs w:val="18"/>
              </w:rPr>
              <w:t xml:space="preserve">- </w:t>
            </w:r>
            <w:r>
              <w:rPr>
                <w:sz w:val="18"/>
                <w:szCs w:val="18"/>
              </w:rPr>
              <w:t>kompatybilna</w:t>
            </w:r>
            <w:r w:rsidRPr="00544AD3">
              <w:rPr>
                <w:sz w:val="18"/>
                <w:szCs w:val="18"/>
              </w:rPr>
              <w:t xml:space="preserve"> z płytką do szybkiego zwalniania</w:t>
            </w:r>
            <w:r>
              <w:rPr>
                <w:sz w:val="18"/>
                <w:szCs w:val="18"/>
              </w:rPr>
              <w:t xml:space="preserve"> z poz. 4.3.32</w:t>
            </w:r>
          </w:p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544AD3">
              <w:rPr>
                <w:rFonts w:asciiTheme="minorHAnsi" w:hAnsiTheme="minorHAnsi"/>
                <w:sz w:val="18"/>
                <w:szCs w:val="18"/>
              </w:rPr>
              <w:t>- waga: nie więcej niż 2kg</w:t>
            </w:r>
          </w:p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kolor: czarny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28</w:t>
            </w:r>
          </w:p>
        </w:tc>
        <w:tc>
          <w:tcPr>
            <w:tcW w:w="2835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Statyw do aparatów fotograficznych:</w:t>
            </w:r>
          </w:p>
          <w:p w:rsidR="00DA01EC" w:rsidRPr="00544AD3" w:rsidRDefault="00DA01EC" w:rsidP="001A7090">
            <w:pPr>
              <w:contextualSpacing/>
              <w:rPr>
                <w:sz w:val="18"/>
                <w:szCs w:val="18"/>
              </w:rPr>
            </w:pPr>
            <w:r w:rsidRPr="00544AD3">
              <w:rPr>
                <w:sz w:val="18"/>
                <w:szCs w:val="18"/>
              </w:rPr>
              <w:t>- maks. wysokość: nie mniej niż 215cm</w:t>
            </w:r>
          </w:p>
          <w:p w:rsidR="00DA01EC" w:rsidRPr="00544AD3" w:rsidRDefault="00DA01EC" w:rsidP="001A7090">
            <w:pPr>
              <w:contextualSpacing/>
              <w:rPr>
                <w:sz w:val="18"/>
                <w:szCs w:val="18"/>
              </w:rPr>
            </w:pPr>
            <w:r w:rsidRPr="00544AD3">
              <w:rPr>
                <w:sz w:val="18"/>
                <w:szCs w:val="18"/>
              </w:rPr>
              <w:t>- min. wysokość: nie więcej niż 45cm</w:t>
            </w:r>
          </w:p>
          <w:p w:rsidR="00DA01EC" w:rsidRPr="00544AD3" w:rsidRDefault="00DA01EC" w:rsidP="001A7090">
            <w:pPr>
              <w:contextualSpacing/>
              <w:rPr>
                <w:sz w:val="18"/>
                <w:szCs w:val="18"/>
              </w:rPr>
            </w:pPr>
            <w:r w:rsidRPr="00544AD3">
              <w:rPr>
                <w:sz w:val="18"/>
                <w:szCs w:val="18"/>
              </w:rPr>
              <w:t>- waga: nie więcej niż 6,5kg</w:t>
            </w:r>
          </w:p>
          <w:p w:rsidR="00DA01EC" w:rsidRPr="00544AD3" w:rsidRDefault="00DA01EC" w:rsidP="001A7090">
            <w:pPr>
              <w:contextualSpacing/>
              <w:rPr>
                <w:sz w:val="18"/>
                <w:szCs w:val="18"/>
              </w:rPr>
            </w:pPr>
            <w:r w:rsidRPr="00544AD3">
              <w:rPr>
                <w:sz w:val="18"/>
                <w:szCs w:val="18"/>
              </w:rPr>
              <w:t>- maks. obciążenie z zachowaniem stabilności: nie mniej niż 12kg</w:t>
            </w:r>
          </w:p>
          <w:p w:rsidR="00DA01EC" w:rsidRPr="00544AD3" w:rsidRDefault="00DA01EC" w:rsidP="001A7090">
            <w:pPr>
              <w:contextualSpacing/>
              <w:rPr>
                <w:sz w:val="18"/>
                <w:szCs w:val="18"/>
              </w:rPr>
            </w:pPr>
            <w:r w:rsidRPr="00544AD3">
              <w:rPr>
                <w:sz w:val="18"/>
                <w:szCs w:val="18"/>
              </w:rPr>
              <w:t>- długość po złożeniu: nie więcej niż 95cm</w:t>
            </w:r>
          </w:p>
          <w:p w:rsidR="00DA01EC" w:rsidRPr="00544AD3" w:rsidRDefault="00DA01EC" w:rsidP="001A7090">
            <w:pPr>
              <w:contextualSpacing/>
              <w:rPr>
                <w:sz w:val="18"/>
                <w:szCs w:val="18"/>
              </w:rPr>
            </w:pPr>
            <w:r w:rsidRPr="00544AD3">
              <w:rPr>
                <w:sz w:val="18"/>
                <w:szCs w:val="18"/>
              </w:rPr>
              <w:t>- wbudowana poziomica</w:t>
            </w:r>
          </w:p>
          <w:p w:rsidR="00DA01EC" w:rsidRDefault="00DA01EC" w:rsidP="001A7090">
            <w:pPr>
              <w:contextualSpacing/>
              <w:rPr>
                <w:sz w:val="18"/>
                <w:szCs w:val="18"/>
              </w:rPr>
            </w:pPr>
            <w:r w:rsidRPr="00544AD3">
              <w:rPr>
                <w:sz w:val="18"/>
                <w:szCs w:val="18"/>
              </w:rPr>
              <w:t>- poprzeczki usztywniające konstrukcję</w:t>
            </w:r>
          </w:p>
          <w:p w:rsidR="00DA01EC" w:rsidRPr="00544AD3" w:rsidRDefault="00DA01EC" w:rsidP="001A7090"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kolor: czarny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29</w:t>
            </w:r>
          </w:p>
        </w:tc>
        <w:tc>
          <w:tcPr>
            <w:tcW w:w="2835" w:type="dxa"/>
          </w:tcPr>
          <w:p w:rsidR="00DA01EC" w:rsidRDefault="00DA01EC" w:rsidP="00095B07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Ramię „L” do mocowania aparatu fotograficznego, kompatybilne z </w:t>
            </w:r>
            <w:r>
              <w:rPr>
                <w:rFonts w:asciiTheme="minorHAnsi" w:hAnsiTheme="minorHAnsi"/>
                <w:sz w:val="18"/>
                <w:szCs w:val="18"/>
              </w:rPr>
              <w:lastRenderedPageBreak/>
              <w:t xml:space="preserve">płytką mocującą </w:t>
            </w:r>
            <w:r w:rsidR="00095B07">
              <w:rPr>
                <w:rFonts w:asciiTheme="minorHAnsi" w:hAnsiTheme="minorHAnsi"/>
                <w:sz w:val="18"/>
                <w:szCs w:val="18"/>
              </w:rPr>
              <w:t>z poz. 4.3.32</w:t>
            </w:r>
          </w:p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maksymalny udźwig 15kg</w:t>
            </w:r>
          </w:p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kolor: czarny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lastRenderedPageBreak/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30</w:t>
            </w:r>
          </w:p>
        </w:tc>
        <w:tc>
          <w:tcPr>
            <w:tcW w:w="2835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Płytka z przesuwem mikrometrycznym:</w:t>
            </w:r>
          </w:p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minimalny skok nie więcej niż 1mm</w:t>
            </w:r>
          </w:p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maksymalny udźwig nie mniej niż 8kg</w:t>
            </w:r>
          </w:p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maksymalny przesuw nie mniej niż 120mm</w:t>
            </w:r>
          </w:p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mocowanie na gwint 3/8 cala</w:t>
            </w:r>
          </w:p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mocowanie aparatu gwinty ¼ i 3/8 cala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31</w:t>
            </w:r>
          </w:p>
        </w:tc>
        <w:tc>
          <w:tcPr>
            <w:tcW w:w="2835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Podstawa do statywu (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dolly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), na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blokowalnych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kółkach, musi pasować do statywu 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4.3.</w:t>
            </w:r>
            <w:r>
              <w:rPr>
                <w:rFonts w:asciiTheme="minorHAnsi" w:hAnsiTheme="minorHAnsi"/>
                <w:sz w:val="18"/>
                <w:szCs w:val="18"/>
              </w:rPr>
              <w:t>27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32</w:t>
            </w:r>
          </w:p>
        </w:tc>
        <w:tc>
          <w:tcPr>
            <w:tcW w:w="2835" w:type="dxa"/>
          </w:tcPr>
          <w:p w:rsidR="00DA01EC" w:rsidRPr="00975083" w:rsidRDefault="00DA01EC" w:rsidP="00095B07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Płytka do szybkiego mocowania aparatu do statywu kompatybilna z </w:t>
            </w:r>
            <w:r w:rsidR="00095B07">
              <w:rPr>
                <w:rFonts w:asciiTheme="minorHAnsi" w:hAnsiTheme="minorHAnsi"/>
                <w:sz w:val="18"/>
                <w:szCs w:val="18"/>
              </w:rPr>
              <w:t>elementami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z pozycji 4.3.27</w:t>
            </w:r>
            <w:r w:rsidR="00095B07">
              <w:rPr>
                <w:rFonts w:asciiTheme="minorHAnsi" w:hAnsiTheme="minorHAnsi"/>
                <w:sz w:val="18"/>
                <w:szCs w:val="18"/>
              </w:rPr>
              <w:t>, 4.3.29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33</w:t>
            </w:r>
          </w:p>
        </w:tc>
        <w:tc>
          <w:tcPr>
            <w:tcW w:w="2835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Ramię poziome na 4 głowice; długość nie mniejsza niż 60 cm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34</w:t>
            </w:r>
          </w:p>
        </w:tc>
        <w:tc>
          <w:tcPr>
            <w:tcW w:w="2835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Zestaw teł plastikowych o wymiarach 130x100cm (w sumie rozbicie na:</w:t>
            </w:r>
          </w:p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- 5 szt. białych</w:t>
            </w:r>
          </w:p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- 5 szt. czarnych</w:t>
            </w:r>
          </w:p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- 10 szt. 50% szarości</w:t>
            </w:r>
          </w:p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- 5 szt. 75% szarości (lub zbliżone))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Default="00DA01EC" w:rsidP="005738C6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25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4.3.</w:t>
            </w:r>
            <w:r>
              <w:rPr>
                <w:rFonts w:asciiTheme="minorHAnsi" w:hAnsiTheme="minorHAnsi"/>
                <w:sz w:val="22"/>
                <w:szCs w:val="22"/>
              </w:rPr>
              <w:t>35</w:t>
            </w:r>
          </w:p>
        </w:tc>
        <w:tc>
          <w:tcPr>
            <w:tcW w:w="2835" w:type="dxa"/>
          </w:tcPr>
          <w:p w:rsidR="00DA01EC" w:rsidRDefault="00DA01EC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Zestaw teł kartonowych o wymiarach 2,7</w:t>
            </w:r>
            <w:r w:rsidR="00811587">
              <w:rPr>
                <w:rFonts w:asciiTheme="minorHAnsi" w:hAnsiTheme="minorHAnsi"/>
                <w:sz w:val="18"/>
                <w:szCs w:val="18"/>
              </w:rPr>
              <w:t>0-2,80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x 11 m (w sumie rozbicie na:</w:t>
            </w:r>
          </w:p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- 5 szt. białych</w:t>
            </w:r>
          </w:p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- 5 szt. czarnych</w:t>
            </w:r>
          </w:p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- 10 szt. 50% szarości</w:t>
            </w:r>
          </w:p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- 5 szt. 75% szarości (lub zbliżone))</w:t>
            </w: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25</w:t>
            </w:r>
          </w:p>
        </w:tc>
        <w:tc>
          <w:tcPr>
            <w:tcW w:w="1182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DA01EC" w:rsidRPr="00975083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A01EC" w:rsidRPr="00AE3436" w:rsidTr="00DA01EC">
        <w:tc>
          <w:tcPr>
            <w:tcW w:w="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EC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94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EC" w:rsidRPr="004B2DC0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                                                                   </w:t>
            </w:r>
            <w:r w:rsidRPr="004B2DC0">
              <w:rPr>
                <w:rFonts w:asciiTheme="minorHAnsi" w:hAnsi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</w:tcPr>
          <w:p w:rsidR="00DA01EC" w:rsidRPr="00AE3436" w:rsidRDefault="00DA01EC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372131" w:rsidRDefault="00372131" w:rsidP="00372131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br w:type="page"/>
      </w:r>
    </w:p>
    <w:p w:rsidR="00372131" w:rsidRDefault="00372131" w:rsidP="00372131">
      <w:pPr>
        <w:spacing w:before="120" w:after="120" w:line="264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lastRenderedPageBreak/>
        <w:t xml:space="preserve">Zadanie 4.4 </w:t>
      </w:r>
      <w:r w:rsidRPr="001E7FB0">
        <w:rPr>
          <w:rFonts w:ascii="Georgia" w:hAnsi="Georgia"/>
          <w:sz w:val="24"/>
          <w:szCs w:val="24"/>
        </w:rPr>
        <w:t>Monitory, wzorniki foto - ogólna kontrola kolorów</w:t>
      </w:r>
    </w:p>
    <w:tbl>
      <w:tblPr>
        <w:tblStyle w:val="Tabela-Siatka"/>
        <w:tblW w:w="11086" w:type="dxa"/>
        <w:tblInd w:w="-88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/>
      </w:tblPr>
      <w:tblGrid>
        <w:gridCol w:w="880"/>
        <w:gridCol w:w="2835"/>
        <w:gridCol w:w="1134"/>
        <w:gridCol w:w="1134"/>
        <w:gridCol w:w="661"/>
        <w:gridCol w:w="1324"/>
        <w:gridCol w:w="992"/>
        <w:gridCol w:w="1134"/>
        <w:gridCol w:w="992"/>
      </w:tblGrid>
      <w:tr w:rsidR="004E357B" w:rsidRPr="00AE3436" w:rsidTr="005E5009"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L.p.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</w:tcBorders>
          </w:tcPr>
          <w:p w:rsidR="004E357B" w:rsidRPr="00AE3436" w:rsidRDefault="004E357B" w:rsidP="004E357B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Nazwa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oraz wymagane parametry techniczne</w:t>
            </w:r>
          </w:p>
          <w:p w:rsidR="004E357B" w:rsidRPr="00AE3436" w:rsidRDefault="004E357B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4E357B" w:rsidRDefault="004E357B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Nazwa/Typ lub model/producent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4E357B" w:rsidRPr="00AE3436" w:rsidRDefault="004E357B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Jednostka miary</w:t>
            </w:r>
          </w:p>
        </w:tc>
        <w:tc>
          <w:tcPr>
            <w:tcW w:w="661" w:type="dxa"/>
            <w:vMerge w:val="restart"/>
            <w:tcBorders>
              <w:top w:val="single" w:sz="4" w:space="0" w:color="auto"/>
            </w:tcBorders>
          </w:tcPr>
          <w:p w:rsidR="004E357B" w:rsidRPr="00AE3436" w:rsidRDefault="004E357B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Ilość</w:t>
            </w:r>
          </w:p>
        </w:tc>
        <w:tc>
          <w:tcPr>
            <w:tcW w:w="1324" w:type="dxa"/>
            <w:vMerge w:val="restart"/>
            <w:tcBorders>
              <w:top w:val="single" w:sz="4" w:space="0" w:color="auto"/>
            </w:tcBorders>
          </w:tcPr>
          <w:p w:rsidR="004E357B" w:rsidRDefault="004E357B" w:rsidP="004E357B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cena za jednostkę </w:t>
            </w:r>
          </w:p>
          <w:p w:rsidR="004E357B" w:rsidRPr="00AE3436" w:rsidRDefault="004E357B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netto (zł)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4E357B" w:rsidRPr="00AE3436" w:rsidTr="005E5009">
        <w:tc>
          <w:tcPr>
            <w:tcW w:w="880" w:type="dxa"/>
            <w:vMerge/>
            <w:tcBorders>
              <w:left w:val="single" w:sz="4" w:space="0" w:color="auto"/>
            </w:tcBorders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2835" w:type="dxa"/>
            <w:vMerge/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1" w:type="dxa"/>
            <w:vMerge/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324" w:type="dxa"/>
            <w:vMerge/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Łączna Wartość </w:t>
            </w: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netto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zł</w:t>
            </w:r>
          </w:p>
        </w:tc>
        <w:tc>
          <w:tcPr>
            <w:tcW w:w="1134" w:type="dxa"/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VAT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E357B" w:rsidRPr="00AE3436" w:rsidRDefault="004E357B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Łączna Wartość </w:t>
            </w: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brutto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zł</w:t>
            </w:r>
          </w:p>
        </w:tc>
      </w:tr>
      <w:tr w:rsidR="005E5009" w:rsidRPr="00AE3436" w:rsidTr="005E5009">
        <w:tc>
          <w:tcPr>
            <w:tcW w:w="880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4.4.1.</w:t>
            </w:r>
          </w:p>
        </w:tc>
        <w:tc>
          <w:tcPr>
            <w:tcW w:w="2835" w:type="dxa"/>
          </w:tcPr>
          <w:p w:rsidR="005E5009" w:rsidRPr="00975083" w:rsidRDefault="005E5009" w:rsidP="001E1E84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Wzornik kolorów 24 pola (18 kolorów w tym RGB, CMY, 6 odcieni szarości); wymiar zbliżony do A4; razem z danymi kolorów przedstawionymi</w:t>
            </w:r>
          </w:p>
        </w:tc>
        <w:tc>
          <w:tcPr>
            <w:tcW w:w="1134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661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6</w:t>
            </w:r>
          </w:p>
        </w:tc>
        <w:tc>
          <w:tcPr>
            <w:tcW w:w="132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4.4.</w:t>
            </w:r>
            <w:r>
              <w:rPr>
                <w:rFonts w:asciiTheme="minorHAnsi" w:hAnsiTheme="minorHAnsi"/>
                <w:sz w:val="22"/>
                <w:szCs w:val="22"/>
              </w:rPr>
              <w:t>2.</w:t>
            </w:r>
          </w:p>
        </w:tc>
        <w:tc>
          <w:tcPr>
            <w:tcW w:w="2835" w:type="dxa"/>
          </w:tcPr>
          <w:p w:rsidR="005E5009" w:rsidRPr="00975083" w:rsidRDefault="005E5009" w:rsidP="001E1E84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Wzornik kolorów przenośny: 18 pól kolorów (w tym RGB, CMY), 6 odcieni szarości; szara karta; modyfikacje temperatury kolorów, konstrukcja zabezpieczająca przed uszkodzeniami i zabrudzeniami; razem z danymi kolorów przedstawionymi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6</w:t>
            </w:r>
          </w:p>
        </w:tc>
        <w:tc>
          <w:tcPr>
            <w:tcW w:w="132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4.4.</w:t>
            </w:r>
            <w:r>
              <w:rPr>
                <w:rFonts w:asciiTheme="minorHAnsi" w:hAnsiTheme="minorHAnsi"/>
                <w:sz w:val="22"/>
                <w:szCs w:val="22"/>
              </w:rPr>
              <w:t>3.</w:t>
            </w:r>
          </w:p>
        </w:tc>
        <w:tc>
          <w:tcPr>
            <w:tcW w:w="2835" w:type="dxa"/>
          </w:tcPr>
          <w:p w:rsidR="005E5009" w:rsidRPr="00975083" w:rsidRDefault="005E5009" w:rsidP="00095B07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Wzornik kolorów </w:t>
            </w:r>
            <w:r w:rsidR="00095B07">
              <w:rPr>
                <w:rFonts w:asciiTheme="minorHAnsi" w:hAnsiTheme="minorHAnsi"/>
                <w:sz w:val="18"/>
                <w:szCs w:val="18"/>
              </w:rPr>
              <w:t xml:space="preserve">co najmniej </w:t>
            </w:r>
            <w:r>
              <w:rPr>
                <w:rFonts w:asciiTheme="minorHAnsi" w:hAnsiTheme="minorHAnsi"/>
                <w:sz w:val="18"/>
                <w:szCs w:val="18"/>
              </w:rPr>
              <w:t>140 pól w tym 24 pola z wzornika z 4.4.1; razem z danymi kolorów przedstawionymi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32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4.4.</w:t>
            </w:r>
            <w:r>
              <w:rPr>
                <w:rFonts w:asciiTheme="minorHAnsi" w:hAnsiTheme="minorHAnsi"/>
                <w:sz w:val="22"/>
                <w:szCs w:val="22"/>
              </w:rPr>
              <w:t>4.</w:t>
            </w:r>
          </w:p>
        </w:tc>
        <w:tc>
          <w:tcPr>
            <w:tcW w:w="2835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1502D0">
              <w:rPr>
                <w:rFonts w:asciiTheme="minorHAnsi" w:hAnsiTheme="minorHAnsi"/>
                <w:sz w:val="18"/>
                <w:szCs w:val="18"/>
              </w:rPr>
              <w:t xml:space="preserve">Wzornik kolorów 24 pola (18 kolorów w tym RGB, CMY, 6 odcieni szarości); </w:t>
            </w:r>
            <w:r>
              <w:rPr>
                <w:rFonts w:asciiTheme="minorHAnsi" w:hAnsiTheme="minorHAnsi"/>
                <w:sz w:val="18"/>
                <w:szCs w:val="18"/>
              </w:rPr>
              <w:t>wymiar nie większy niż 7 x 11 cm; razem z danymi kolorów przedstawionymi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30</w:t>
            </w:r>
          </w:p>
        </w:tc>
        <w:tc>
          <w:tcPr>
            <w:tcW w:w="132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4.4.</w:t>
            </w:r>
            <w:r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2835" w:type="dxa"/>
          </w:tcPr>
          <w:p w:rsidR="005E5009" w:rsidRPr="00975083" w:rsidRDefault="005E5009" w:rsidP="005E500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Wzornik szarości </w:t>
            </w:r>
            <w:r w:rsidR="00095B07">
              <w:rPr>
                <w:rFonts w:asciiTheme="minorHAnsi" w:hAnsiTheme="minorHAnsi"/>
                <w:sz w:val="18"/>
                <w:szCs w:val="18"/>
              </w:rPr>
              <w:t xml:space="preserve">co najmniej </w:t>
            </w:r>
            <w:r>
              <w:rPr>
                <w:rFonts w:asciiTheme="minorHAnsi" w:hAnsiTheme="minorHAnsi"/>
                <w:sz w:val="18"/>
                <w:szCs w:val="18"/>
              </w:rPr>
              <w:t>trójpolowy, razem z danymi kolorów przedstawionymi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30</w:t>
            </w:r>
          </w:p>
        </w:tc>
        <w:tc>
          <w:tcPr>
            <w:tcW w:w="132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4.4.</w:t>
            </w:r>
            <w:r>
              <w:rPr>
                <w:rFonts w:asciiTheme="minorHAnsi" w:hAnsiTheme="minorHAnsi"/>
                <w:sz w:val="22"/>
                <w:szCs w:val="22"/>
              </w:rPr>
              <w:t>6</w:t>
            </w:r>
          </w:p>
        </w:tc>
        <w:tc>
          <w:tcPr>
            <w:tcW w:w="2835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Lampa przenośna, składana, do światła referencyjnego, temperatura barwowa ~5000 st. K; zasilanie 230V, wtyczka EU; z podkładką w kolorze neutralnym szarym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32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4.4.</w:t>
            </w:r>
            <w:r>
              <w:rPr>
                <w:rFonts w:asciiTheme="minorHAnsi" w:hAnsiTheme="minorHAnsi"/>
                <w:sz w:val="22"/>
                <w:szCs w:val="22"/>
              </w:rPr>
              <w:t>7</w:t>
            </w:r>
          </w:p>
        </w:tc>
        <w:tc>
          <w:tcPr>
            <w:tcW w:w="2835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Świetlówki zapasowe do lampy z poz. 4.4.6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32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4.4.</w:t>
            </w:r>
            <w:r>
              <w:rPr>
                <w:rFonts w:asciiTheme="minorHAnsi" w:hAnsiTheme="minorHAnsi"/>
                <w:sz w:val="22"/>
                <w:szCs w:val="22"/>
              </w:rPr>
              <w:t>8</w:t>
            </w:r>
          </w:p>
        </w:tc>
        <w:tc>
          <w:tcPr>
            <w:tcW w:w="2835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Monitor graficzny: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matryca w technologii IPS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przekątna co najmniej 23”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natywna rozdzielczość co najmniej 3840 x 2160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px</w:t>
            </w:r>
            <w:proofErr w:type="spellEnd"/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piksel kwadratowy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kąty widzenia; co najmniej 178 st., 178 st.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kontrast: co najmniej 1000:1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odwzorowanie przestrzeni barw: co najmniej 99%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AdobeRGB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oraz 92% DCI-P3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wejścia: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DisplayPort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>, HDMI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Hub co najmniej 2 porty USB 3.0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kaptur do monitora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oprogramowanie do kalibrowania </w:t>
            </w:r>
            <w:r>
              <w:rPr>
                <w:rFonts w:asciiTheme="minorHAnsi" w:hAnsiTheme="minorHAnsi"/>
                <w:sz w:val="18"/>
                <w:szCs w:val="18"/>
              </w:rPr>
              <w:lastRenderedPageBreak/>
              <w:t>tablicy LUT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współpraca z kalibratorem X-Rite i1Pro2</w:t>
            </w:r>
            <w:r w:rsidR="00095B07">
              <w:rPr>
                <w:rFonts w:asciiTheme="minorHAnsi" w:hAnsiTheme="minorHAnsi"/>
                <w:sz w:val="18"/>
                <w:szCs w:val="18"/>
              </w:rPr>
              <w:t xml:space="preserve"> (na wyposażeniu MNW)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wsparcie dla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piwot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o 90 st.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wbudowany czujnik automatycznej kalibracji</w:t>
            </w:r>
          </w:p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działanie z prądem o napięciu 230V, wtyczka EU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6</w:t>
            </w:r>
          </w:p>
        </w:tc>
        <w:tc>
          <w:tcPr>
            <w:tcW w:w="132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lastRenderedPageBreak/>
              <w:t>4.4.</w:t>
            </w:r>
            <w:r>
              <w:rPr>
                <w:rFonts w:asciiTheme="minorHAnsi" w:hAnsiTheme="minorHAnsi"/>
                <w:sz w:val="22"/>
                <w:szCs w:val="22"/>
              </w:rPr>
              <w:t>9</w:t>
            </w:r>
          </w:p>
        </w:tc>
        <w:tc>
          <w:tcPr>
            <w:tcW w:w="2835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Płyn do czyszczenia ekranów, optyki i sprzętu elektronicznego, obj. 1 opakowania co najmniej 12ml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12</w:t>
            </w:r>
          </w:p>
        </w:tc>
        <w:tc>
          <w:tcPr>
            <w:tcW w:w="132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4.4.</w:t>
            </w:r>
            <w:r>
              <w:rPr>
                <w:rFonts w:asciiTheme="minorHAnsi" w:hAnsiTheme="minorHAnsi"/>
                <w:sz w:val="22"/>
                <w:szCs w:val="22"/>
              </w:rPr>
              <w:t>10</w:t>
            </w:r>
          </w:p>
        </w:tc>
        <w:tc>
          <w:tcPr>
            <w:tcW w:w="2835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Ściereczka z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mikrofibry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do czyszczenia ekranów i optyki, rozmiar co najmniej 30 x 40 cm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12</w:t>
            </w:r>
          </w:p>
        </w:tc>
        <w:tc>
          <w:tcPr>
            <w:tcW w:w="132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7088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09" w:rsidRPr="004B2DC0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                                                                   </w:t>
            </w:r>
            <w:r w:rsidRPr="004B2DC0">
              <w:rPr>
                <w:rFonts w:asciiTheme="minorHAnsi" w:hAnsi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372131" w:rsidRDefault="00372131" w:rsidP="00372131">
      <w:pPr>
        <w:spacing w:before="120" w:after="120" w:line="264" w:lineRule="auto"/>
        <w:rPr>
          <w:rFonts w:ascii="Georgia" w:hAnsi="Georgia"/>
          <w:sz w:val="24"/>
          <w:szCs w:val="24"/>
        </w:rPr>
      </w:pPr>
    </w:p>
    <w:p w:rsidR="00372131" w:rsidRDefault="00372131" w:rsidP="00372131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br w:type="page"/>
      </w:r>
    </w:p>
    <w:p w:rsidR="00372131" w:rsidRDefault="00372131" w:rsidP="00372131">
      <w:pPr>
        <w:spacing w:before="120" w:after="120" w:line="264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lastRenderedPageBreak/>
        <w:t xml:space="preserve">Zadanie 4.5 </w:t>
      </w:r>
      <w:r w:rsidRPr="001E7FB0">
        <w:rPr>
          <w:rFonts w:ascii="Georgia" w:hAnsi="Georgia"/>
          <w:sz w:val="24"/>
          <w:szCs w:val="24"/>
        </w:rPr>
        <w:t>Stoliki reprodukcyjne</w:t>
      </w:r>
    </w:p>
    <w:tbl>
      <w:tblPr>
        <w:tblStyle w:val="Tabela-Siatka"/>
        <w:tblW w:w="11228" w:type="dxa"/>
        <w:tblInd w:w="-88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/>
      </w:tblPr>
      <w:tblGrid>
        <w:gridCol w:w="880"/>
        <w:gridCol w:w="2835"/>
        <w:gridCol w:w="1134"/>
        <w:gridCol w:w="1134"/>
        <w:gridCol w:w="661"/>
        <w:gridCol w:w="1040"/>
        <w:gridCol w:w="1276"/>
        <w:gridCol w:w="992"/>
        <w:gridCol w:w="1276"/>
      </w:tblGrid>
      <w:tr w:rsidR="005E5009" w:rsidRPr="00AE3436" w:rsidTr="005E5009"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L.p.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Nazwa</w:t>
            </w:r>
          </w:p>
          <w:p w:rsidR="005E5009" w:rsidRPr="00AE3436" w:rsidRDefault="005E5009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5E5009" w:rsidRDefault="005E5009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Nazwa/Typ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Jednostka miary</w:t>
            </w:r>
          </w:p>
        </w:tc>
        <w:tc>
          <w:tcPr>
            <w:tcW w:w="661" w:type="dxa"/>
            <w:vMerge w:val="restart"/>
            <w:tcBorders>
              <w:top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Ilość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cena za jednostkę 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  <w:vMerge/>
            <w:tcBorders>
              <w:lef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2835" w:type="dxa"/>
            <w:vMerge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1" w:type="dxa"/>
            <w:vMerge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040" w:type="dxa"/>
            <w:vMerge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Łączna Wartość </w:t>
            </w: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netto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zł</w:t>
            </w:r>
          </w:p>
        </w:tc>
        <w:tc>
          <w:tcPr>
            <w:tcW w:w="992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VAT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Łączna Wartość </w:t>
            </w: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brutto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zł</w:t>
            </w:r>
          </w:p>
        </w:tc>
      </w:tr>
      <w:tr w:rsidR="005E5009" w:rsidRPr="00AE3436" w:rsidTr="005E5009">
        <w:tc>
          <w:tcPr>
            <w:tcW w:w="880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4.5.1.</w:t>
            </w:r>
          </w:p>
        </w:tc>
        <w:tc>
          <w:tcPr>
            <w:tcW w:w="2835" w:type="dxa"/>
          </w:tcPr>
          <w:p w:rsidR="005E5009" w:rsidRPr="00975083" w:rsidRDefault="005E5009" w:rsidP="005738C6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Stolik do reprodukcji na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blokowalnych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kółkach do łatwiejszego przemieszczania, wymiary co najmniej 90 x 60 cm, wysokość co najmniej 45 cm (kolor neutralny szary i/lub czarny)</w:t>
            </w:r>
          </w:p>
        </w:tc>
        <w:tc>
          <w:tcPr>
            <w:tcW w:w="1134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661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</w:t>
            </w:r>
          </w:p>
        </w:tc>
        <w:tc>
          <w:tcPr>
            <w:tcW w:w="1040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4.5.</w:t>
            </w:r>
            <w:r>
              <w:rPr>
                <w:rFonts w:asciiTheme="minorHAnsi" w:hAnsiTheme="minorHAnsi"/>
                <w:sz w:val="22"/>
                <w:szCs w:val="22"/>
              </w:rPr>
              <w:t>2.</w:t>
            </w:r>
          </w:p>
        </w:tc>
        <w:tc>
          <w:tcPr>
            <w:tcW w:w="2835" w:type="dxa"/>
          </w:tcPr>
          <w:p w:rsidR="005E5009" w:rsidRPr="00975083" w:rsidRDefault="005E5009" w:rsidP="006832CD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Dodatkowy blat do stolika z poz. 4.5.1 zwiększający rozmiar roboczy do formatu A0 (kolor neutralny szary i/lub czarny)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4.5.</w:t>
            </w:r>
            <w:r>
              <w:rPr>
                <w:rFonts w:asciiTheme="minorHAnsi" w:hAnsiTheme="minorHAnsi"/>
                <w:sz w:val="22"/>
                <w:szCs w:val="22"/>
              </w:rPr>
              <w:t>3.</w:t>
            </w:r>
          </w:p>
        </w:tc>
        <w:tc>
          <w:tcPr>
            <w:tcW w:w="2835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Listwy metalowe do przytrzymywania obiektów, zestaw 4 listew o długości co najmniej 28cm każda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4.5.</w:t>
            </w:r>
            <w:r>
              <w:rPr>
                <w:rFonts w:asciiTheme="minorHAnsi" w:hAnsiTheme="minorHAnsi"/>
                <w:sz w:val="22"/>
                <w:szCs w:val="22"/>
              </w:rPr>
              <w:t>4.</w:t>
            </w:r>
          </w:p>
        </w:tc>
        <w:tc>
          <w:tcPr>
            <w:tcW w:w="2835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Podświetlarka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do materiałów transparentnych: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rozmiar podświetlenia co najmniej 46 x 42 cm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lampy o temperaturze barwowej 5400K-5500K</w:t>
            </w:r>
          </w:p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świetlówki o CRI 90-100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4.5.</w:t>
            </w:r>
            <w:r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2835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Zapasowe świetlówki do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podświetlarki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z poz. 4.5.4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80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09" w:rsidRPr="004B2DC0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                                                                   </w:t>
            </w:r>
            <w:r w:rsidRPr="004B2DC0">
              <w:rPr>
                <w:rFonts w:asciiTheme="minorHAnsi" w:hAnsi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372131" w:rsidRDefault="00372131" w:rsidP="00372131">
      <w:pPr>
        <w:spacing w:before="120" w:after="120" w:line="264" w:lineRule="auto"/>
        <w:rPr>
          <w:rFonts w:ascii="Georgia" w:hAnsi="Georgia"/>
          <w:sz w:val="24"/>
          <w:szCs w:val="24"/>
        </w:rPr>
      </w:pPr>
    </w:p>
    <w:p w:rsidR="00372131" w:rsidRDefault="00372131" w:rsidP="00372131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br w:type="page"/>
      </w:r>
    </w:p>
    <w:p w:rsidR="00372131" w:rsidRDefault="00372131" w:rsidP="00372131">
      <w:pPr>
        <w:spacing w:before="120" w:after="120" w:line="264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lastRenderedPageBreak/>
        <w:t>Zadanie 4.</w:t>
      </w:r>
      <w:r w:rsidR="00E252F2">
        <w:rPr>
          <w:rFonts w:ascii="Georgia" w:hAnsi="Georgia"/>
          <w:sz w:val="24"/>
          <w:szCs w:val="24"/>
        </w:rPr>
        <w:t>6</w:t>
      </w:r>
      <w:r>
        <w:rPr>
          <w:rFonts w:ascii="Georgia" w:hAnsi="Georgia"/>
          <w:sz w:val="24"/>
          <w:szCs w:val="24"/>
        </w:rPr>
        <w:t xml:space="preserve"> </w:t>
      </w:r>
      <w:r w:rsidRPr="001E7FB0">
        <w:rPr>
          <w:rFonts w:ascii="Georgia" w:hAnsi="Georgia"/>
          <w:sz w:val="24"/>
          <w:szCs w:val="24"/>
        </w:rPr>
        <w:t>Lampy studyjne i modelowanie światła</w:t>
      </w:r>
    </w:p>
    <w:tbl>
      <w:tblPr>
        <w:tblStyle w:val="Tabela-Siatka"/>
        <w:tblW w:w="11086" w:type="dxa"/>
        <w:tblInd w:w="-88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/>
      </w:tblPr>
      <w:tblGrid>
        <w:gridCol w:w="880"/>
        <w:gridCol w:w="2835"/>
        <w:gridCol w:w="1134"/>
        <w:gridCol w:w="1134"/>
        <w:gridCol w:w="661"/>
        <w:gridCol w:w="1040"/>
        <w:gridCol w:w="1134"/>
        <w:gridCol w:w="1134"/>
        <w:gridCol w:w="1134"/>
      </w:tblGrid>
      <w:tr w:rsidR="00E252F2" w:rsidRPr="00AE3436" w:rsidTr="005E5009"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E252F2" w:rsidRPr="00AE3436" w:rsidRDefault="00E252F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L.p.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</w:tcBorders>
          </w:tcPr>
          <w:p w:rsidR="00E252F2" w:rsidRPr="00AE3436" w:rsidRDefault="00E252F2" w:rsidP="00811587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Nazwa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oraz wymagane parametry techniczne</w:t>
            </w:r>
          </w:p>
          <w:p w:rsidR="00E252F2" w:rsidRPr="00AE3436" w:rsidRDefault="00E252F2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E252F2" w:rsidRDefault="00E252F2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Nazwa/Typ lub model/producent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E252F2" w:rsidRPr="00AE3436" w:rsidRDefault="00E252F2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Jednostka miary</w:t>
            </w:r>
          </w:p>
        </w:tc>
        <w:tc>
          <w:tcPr>
            <w:tcW w:w="661" w:type="dxa"/>
            <w:vMerge w:val="restart"/>
            <w:tcBorders>
              <w:top w:val="single" w:sz="4" w:space="0" w:color="auto"/>
            </w:tcBorders>
          </w:tcPr>
          <w:p w:rsidR="00E252F2" w:rsidRPr="00AE3436" w:rsidRDefault="00E252F2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Ilość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</w:tcBorders>
          </w:tcPr>
          <w:p w:rsidR="00E252F2" w:rsidRDefault="00E252F2" w:rsidP="00811587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cena za jednostkę </w:t>
            </w:r>
          </w:p>
          <w:p w:rsidR="00E252F2" w:rsidRPr="00AE3436" w:rsidRDefault="00E252F2" w:rsidP="001A7090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netto (zł)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E252F2" w:rsidRPr="00AE3436" w:rsidRDefault="00E252F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E252F2" w:rsidRPr="00AE3436" w:rsidTr="005E5009">
        <w:tc>
          <w:tcPr>
            <w:tcW w:w="880" w:type="dxa"/>
            <w:vMerge/>
            <w:tcBorders>
              <w:left w:val="single" w:sz="4" w:space="0" w:color="auto"/>
            </w:tcBorders>
          </w:tcPr>
          <w:p w:rsidR="00E252F2" w:rsidRPr="00AE3436" w:rsidRDefault="00E252F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2835" w:type="dxa"/>
            <w:vMerge/>
          </w:tcPr>
          <w:p w:rsidR="00E252F2" w:rsidRPr="00AE3436" w:rsidRDefault="00E252F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E252F2" w:rsidRPr="00AE3436" w:rsidRDefault="00E252F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E252F2" w:rsidRPr="00AE3436" w:rsidRDefault="00E252F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1" w:type="dxa"/>
            <w:vMerge/>
          </w:tcPr>
          <w:p w:rsidR="00E252F2" w:rsidRPr="00AE3436" w:rsidRDefault="00E252F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040" w:type="dxa"/>
            <w:vMerge/>
          </w:tcPr>
          <w:p w:rsidR="00E252F2" w:rsidRPr="00AE3436" w:rsidRDefault="00E252F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E252F2" w:rsidRPr="00AE3436" w:rsidRDefault="00E252F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Łączna Wartość </w:t>
            </w: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netto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zł</w:t>
            </w:r>
          </w:p>
        </w:tc>
        <w:tc>
          <w:tcPr>
            <w:tcW w:w="1134" w:type="dxa"/>
          </w:tcPr>
          <w:p w:rsidR="00E252F2" w:rsidRPr="00AE3436" w:rsidRDefault="00E252F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VAT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E252F2" w:rsidRPr="00AE3436" w:rsidRDefault="00E252F2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Łączna Wartość </w:t>
            </w: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brutto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zł</w:t>
            </w:r>
          </w:p>
        </w:tc>
      </w:tr>
      <w:tr w:rsidR="005E5009" w:rsidRPr="00AE3436" w:rsidTr="005E5009">
        <w:tc>
          <w:tcPr>
            <w:tcW w:w="880" w:type="dxa"/>
          </w:tcPr>
          <w:p w:rsidR="005E5009" w:rsidRPr="00AE3436" w:rsidRDefault="005E5009" w:rsidP="00E252F2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4.</w:t>
            </w:r>
            <w:r w:rsidR="00E252F2">
              <w:rPr>
                <w:rFonts w:asciiTheme="minorHAnsi" w:hAnsiTheme="minorHAnsi"/>
                <w:sz w:val="22"/>
                <w:szCs w:val="22"/>
              </w:rPr>
              <w:t>6</w:t>
            </w:r>
            <w:r>
              <w:rPr>
                <w:rFonts w:asciiTheme="minorHAnsi" w:hAnsiTheme="minorHAnsi"/>
                <w:sz w:val="22"/>
                <w:szCs w:val="22"/>
              </w:rPr>
              <w:t>.1.</w:t>
            </w:r>
          </w:p>
        </w:tc>
        <w:tc>
          <w:tcPr>
            <w:tcW w:w="2835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Generator do lamp studyjnych o mocy co najmniej 3200Ws z wbudowanym wsparciem dla zdalnego wyzwalania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czas ponownego ładowania nie gorszy niż 1,3 s w trybie zwykłym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rozpiętość modyfikowania błysku nie mniej niż 11 stopni przysłony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symetryczna i asymetryczna dystrybucja mocy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możliwość kontrolowanie temperatury barwowej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minimalny czas błysku przy maksymalnej mocy nie dłuższy niż 1/120s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ilość wyjść: co najmniej 3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dopuszcza co najmniej 3 x 600W mocy dla światła modelującego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wyzwalanie manualne, podczerwień, radiowe, przez kabel z komputera (oprogramowanie sterujące)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wizualny i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auralny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wskaźnik naładowania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waga nie większa niż 13 kg</w:t>
            </w:r>
          </w:p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zasilanie 230V, wtyczka EU</w:t>
            </w:r>
          </w:p>
        </w:tc>
        <w:tc>
          <w:tcPr>
            <w:tcW w:w="1134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661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1040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Pr="00AE3436" w:rsidRDefault="005E5009" w:rsidP="00811587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</w:t>
            </w:r>
            <w:r w:rsidR="00811587">
              <w:rPr>
                <w:rFonts w:asciiTheme="minorHAnsi" w:hAnsiTheme="minorHAnsi"/>
                <w:sz w:val="22"/>
                <w:szCs w:val="22"/>
              </w:rPr>
              <w:t>6</w:t>
            </w:r>
            <w:r w:rsidRPr="003619E4">
              <w:rPr>
                <w:rFonts w:asciiTheme="minorHAnsi" w:hAnsiTheme="minorHAnsi"/>
                <w:sz w:val="22"/>
                <w:szCs w:val="22"/>
              </w:rPr>
              <w:t>.</w:t>
            </w:r>
            <w:r>
              <w:rPr>
                <w:rFonts w:asciiTheme="minorHAnsi" w:hAnsiTheme="minorHAnsi"/>
                <w:sz w:val="22"/>
                <w:szCs w:val="22"/>
              </w:rPr>
              <w:t>2.</w:t>
            </w:r>
          </w:p>
        </w:tc>
        <w:tc>
          <w:tcPr>
            <w:tcW w:w="2835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Lampy błyskowe kompaktowe o mocy co najmniej 800Ws z wbudowanym wsparciem dla zdalnego wyzwalania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palnik o mocy 800Ws</w:t>
            </w:r>
          </w:p>
          <w:p w:rsidR="005E5009" w:rsidRDefault="005E5009" w:rsidP="007C7C44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liczba przewodnia co najmniej f/32 na 2m, ISO 100 (dopuszczalny modyfikator)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czas ładowania nie dłuższy niż </w:t>
            </w:r>
            <w:r w:rsidR="00217B62">
              <w:rPr>
                <w:rFonts w:asciiTheme="minorHAnsi" w:hAnsiTheme="minorHAnsi"/>
                <w:sz w:val="18"/>
                <w:szCs w:val="18"/>
              </w:rPr>
              <w:t>2</w:t>
            </w:r>
            <w:r>
              <w:rPr>
                <w:rFonts w:asciiTheme="minorHAnsi" w:hAnsiTheme="minorHAnsi"/>
                <w:sz w:val="18"/>
                <w:szCs w:val="18"/>
              </w:rPr>
              <w:t>,4s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minimalny czas błysku przy maksymalnej mocy nie dłuższy niż 1/500s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zakres kontroli co najmniej 9 stopni przysłony 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światło modelujące nie gorsze niż 300W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wizualny i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auralny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wskaźnik naładowania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temperatura barwowa 5500K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waga nie więcej niż 4kg</w:t>
            </w:r>
          </w:p>
          <w:p w:rsidR="005E5009" w:rsidRPr="00975083" w:rsidRDefault="005E5009" w:rsidP="0050257F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zasilanie 230V, wtyczka EU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811587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</w:t>
            </w:r>
            <w:r w:rsidR="00811587">
              <w:rPr>
                <w:rFonts w:asciiTheme="minorHAnsi" w:hAnsiTheme="minorHAnsi"/>
                <w:sz w:val="22"/>
                <w:szCs w:val="22"/>
              </w:rPr>
              <w:t>6</w:t>
            </w:r>
            <w:r w:rsidRPr="003619E4">
              <w:rPr>
                <w:rFonts w:asciiTheme="minorHAnsi" w:hAnsiTheme="minorHAnsi"/>
                <w:sz w:val="22"/>
                <w:szCs w:val="22"/>
              </w:rPr>
              <w:t>.</w:t>
            </w:r>
            <w:r>
              <w:rPr>
                <w:rFonts w:asciiTheme="minorHAnsi" w:hAnsiTheme="minorHAnsi"/>
                <w:sz w:val="22"/>
                <w:szCs w:val="22"/>
              </w:rPr>
              <w:t>3.</w:t>
            </w:r>
          </w:p>
        </w:tc>
        <w:tc>
          <w:tcPr>
            <w:tcW w:w="2835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Głowica lampy generatorowej o dopuszczalnej mocy maksymalnej </w:t>
            </w:r>
            <w:r>
              <w:rPr>
                <w:rFonts w:asciiTheme="minorHAnsi" w:hAnsiTheme="minorHAnsi"/>
                <w:sz w:val="18"/>
                <w:szCs w:val="18"/>
              </w:rPr>
              <w:lastRenderedPageBreak/>
              <w:t>3200Ws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światło modelujące co najmniej 600W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palnik o mocy 3200Ws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kopułka ochronna 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waga nie większa niż 3kg</w:t>
            </w:r>
          </w:p>
          <w:p w:rsidR="005E5009" w:rsidRDefault="005E5009" w:rsidP="00811587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kompatybilna z poz. 4.</w:t>
            </w:r>
            <w:r w:rsidR="00811587">
              <w:rPr>
                <w:rFonts w:asciiTheme="minorHAnsi" w:hAnsiTheme="minorHAnsi"/>
                <w:sz w:val="18"/>
                <w:szCs w:val="18"/>
              </w:rPr>
              <w:t>6</w:t>
            </w:r>
            <w:r>
              <w:rPr>
                <w:rFonts w:asciiTheme="minorHAnsi" w:hAnsiTheme="minorHAnsi"/>
                <w:sz w:val="18"/>
                <w:szCs w:val="18"/>
              </w:rPr>
              <w:t>.1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kabel zasilający co najmniej 5m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możliwość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zoomowania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elementu oświetlającego</w:t>
            </w:r>
          </w:p>
          <w:p w:rsidR="005E5009" w:rsidRPr="00975083" w:rsidRDefault="005E5009" w:rsidP="00DA01EC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elementy oświetlenia do zmiany przez użytkownika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741095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lastRenderedPageBreak/>
              <w:t>4.</w:t>
            </w:r>
            <w:r w:rsidR="00811587">
              <w:rPr>
                <w:rFonts w:asciiTheme="minorHAnsi" w:hAnsiTheme="minorHAnsi"/>
                <w:sz w:val="22"/>
                <w:szCs w:val="22"/>
              </w:rPr>
              <w:t>6</w:t>
            </w:r>
            <w:r w:rsidRPr="003619E4">
              <w:rPr>
                <w:rFonts w:asciiTheme="minorHAnsi" w:hAnsiTheme="minorHAnsi"/>
                <w:sz w:val="22"/>
                <w:szCs w:val="22"/>
              </w:rPr>
              <w:t>.</w:t>
            </w:r>
            <w:r>
              <w:rPr>
                <w:rFonts w:asciiTheme="minorHAnsi" w:hAnsiTheme="minorHAnsi"/>
                <w:sz w:val="22"/>
                <w:szCs w:val="22"/>
              </w:rPr>
              <w:t>4</w:t>
            </w:r>
          </w:p>
        </w:tc>
        <w:tc>
          <w:tcPr>
            <w:tcW w:w="2835" w:type="dxa"/>
          </w:tcPr>
          <w:p w:rsidR="005E5009" w:rsidRDefault="005E5009" w:rsidP="00CD591B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Lampa błyskowa prostokątna </w:t>
            </w:r>
            <w:r w:rsidRPr="0050257F">
              <w:rPr>
                <w:rFonts w:asciiTheme="minorHAnsi" w:hAnsiTheme="minorHAnsi"/>
                <w:sz w:val="18"/>
                <w:szCs w:val="18"/>
              </w:rPr>
              <w:t xml:space="preserve">(jeśli wersja generatorowa musi być </w:t>
            </w:r>
            <w:r>
              <w:rPr>
                <w:rFonts w:asciiTheme="minorHAnsi" w:hAnsiTheme="minorHAnsi"/>
                <w:sz w:val="18"/>
                <w:szCs w:val="18"/>
              </w:rPr>
              <w:t>kompatybilna</w:t>
            </w:r>
            <w:r w:rsidRPr="0050257F">
              <w:rPr>
                <w:rFonts w:asciiTheme="minorHAnsi" w:hAnsiTheme="minorHAnsi"/>
                <w:sz w:val="18"/>
                <w:szCs w:val="18"/>
              </w:rPr>
              <w:t xml:space="preserve"> z poz. </w:t>
            </w:r>
            <w:r>
              <w:rPr>
                <w:rFonts w:asciiTheme="minorHAnsi" w:hAnsiTheme="minorHAnsi"/>
                <w:sz w:val="18"/>
                <w:szCs w:val="18"/>
              </w:rPr>
              <w:t>4.</w:t>
            </w:r>
            <w:r w:rsidR="00811587">
              <w:rPr>
                <w:rFonts w:asciiTheme="minorHAnsi" w:hAnsiTheme="minorHAnsi"/>
                <w:sz w:val="18"/>
                <w:szCs w:val="18"/>
              </w:rPr>
              <w:t>6</w:t>
            </w:r>
            <w:r>
              <w:rPr>
                <w:rFonts w:asciiTheme="minorHAnsi" w:hAnsiTheme="minorHAnsi"/>
                <w:sz w:val="18"/>
                <w:szCs w:val="18"/>
              </w:rPr>
              <w:t>.</w:t>
            </w:r>
            <w:r w:rsidRPr="0050257F">
              <w:rPr>
                <w:rFonts w:asciiTheme="minorHAnsi" w:hAnsiTheme="minorHAnsi"/>
                <w:sz w:val="18"/>
                <w:szCs w:val="18"/>
              </w:rPr>
              <w:t>1; jeśli zasilanie z sieci to 230V, wtyczka EU)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wymiary co najmniej 55 x 10cm</w:t>
            </w:r>
          </w:p>
          <w:p w:rsidR="005E5009" w:rsidRDefault="005E5009" w:rsidP="00741095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sumaryczna moc błysku co najmniej 3200Ws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sumaryczna moc światła modelującego co najmniej 200W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waga nie większa niż 4kg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możliwość mocowania akcesoriów modelujących światło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elementy oświetlenia do zmiany przez użytkownika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w zestawie podstawowe elementy oświetlające (palniki, halogeny)</w:t>
            </w:r>
          </w:p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kabel zasilający nie krótszy niż 5m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741095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6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811587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</w:t>
            </w:r>
            <w:r w:rsidR="00811587">
              <w:rPr>
                <w:rFonts w:asciiTheme="minorHAnsi" w:hAnsiTheme="minorHAnsi"/>
                <w:sz w:val="22"/>
                <w:szCs w:val="22"/>
              </w:rPr>
              <w:t>6</w:t>
            </w:r>
            <w:r w:rsidRPr="003619E4">
              <w:rPr>
                <w:rFonts w:asciiTheme="minorHAnsi" w:hAnsiTheme="minorHAnsi"/>
                <w:sz w:val="22"/>
                <w:szCs w:val="22"/>
              </w:rPr>
              <w:t>.</w:t>
            </w:r>
            <w:r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2835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Wrota modelujące światło do lampy 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</w:t>
            </w:r>
            <w:r w:rsidR="00811587">
              <w:rPr>
                <w:rFonts w:asciiTheme="minorHAnsi" w:hAnsiTheme="minorHAnsi"/>
                <w:sz w:val="18"/>
                <w:szCs w:val="18"/>
              </w:rPr>
              <w:t>6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6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</w:t>
            </w:r>
            <w:r w:rsidR="00811587">
              <w:rPr>
                <w:rFonts w:asciiTheme="minorHAnsi" w:hAnsiTheme="minorHAnsi"/>
                <w:sz w:val="22"/>
                <w:szCs w:val="22"/>
              </w:rPr>
              <w:t>6</w:t>
            </w:r>
            <w:r w:rsidRPr="003619E4">
              <w:rPr>
                <w:rFonts w:asciiTheme="minorHAnsi" w:hAnsiTheme="minorHAnsi"/>
                <w:sz w:val="22"/>
                <w:szCs w:val="22"/>
              </w:rPr>
              <w:t>.</w:t>
            </w:r>
            <w:r>
              <w:rPr>
                <w:rFonts w:asciiTheme="minorHAnsi" w:hAnsiTheme="minorHAnsi"/>
                <w:sz w:val="22"/>
                <w:szCs w:val="22"/>
              </w:rPr>
              <w:t>6</w:t>
            </w:r>
          </w:p>
        </w:tc>
        <w:tc>
          <w:tcPr>
            <w:tcW w:w="2835" w:type="dxa"/>
          </w:tcPr>
          <w:p w:rsidR="005E5009" w:rsidRPr="00975083" w:rsidRDefault="005E5009" w:rsidP="00811587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Siatka modelująca światło do lampy 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</w:t>
            </w:r>
            <w:r w:rsidR="00811587">
              <w:rPr>
                <w:rFonts w:asciiTheme="minorHAnsi" w:hAnsiTheme="minorHAnsi"/>
                <w:sz w:val="18"/>
                <w:szCs w:val="18"/>
              </w:rPr>
              <w:t>6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6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Pr="00D601DB" w:rsidRDefault="00811587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4.6</w:t>
            </w:r>
            <w:r w:rsidR="005E5009" w:rsidRPr="003619E4">
              <w:rPr>
                <w:rFonts w:asciiTheme="minorHAnsi" w:hAnsiTheme="minorHAnsi"/>
                <w:sz w:val="22"/>
                <w:szCs w:val="22"/>
              </w:rPr>
              <w:t>.</w:t>
            </w:r>
            <w:r w:rsidR="005E5009">
              <w:rPr>
                <w:rFonts w:asciiTheme="minorHAnsi" w:hAnsiTheme="minorHAnsi"/>
                <w:sz w:val="22"/>
                <w:szCs w:val="22"/>
              </w:rPr>
              <w:t>7</w:t>
            </w:r>
          </w:p>
        </w:tc>
        <w:tc>
          <w:tcPr>
            <w:tcW w:w="2835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D601DB">
              <w:rPr>
                <w:rFonts w:asciiTheme="minorHAnsi" w:hAnsiTheme="minorHAnsi"/>
                <w:sz w:val="18"/>
                <w:szCs w:val="18"/>
              </w:rPr>
              <w:t xml:space="preserve">Lampa efektowa 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błyskowa </w:t>
            </w:r>
            <w:r w:rsidRPr="00D601DB">
              <w:rPr>
                <w:rFonts w:asciiTheme="minorHAnsi" w:hAnsiTheme="minorHAnsi"/>
                <w:sz w:val="18"/>
                <w:szCs w:val="18"/>
              </w:rPr>
              <w:t>o mocy co najmniej 1600W</w:t>
            </w:r>
            <w:r>
              <w:rPr>
                <w:rFonts w:asciiTheme="minorHAnsi" w:hAnsiTheme="minorHAnsi"/>
                <w:sz w:val="18"/>
                <w:szCs w:val="18"/>
              </w:rPr>
              <w:t>s</w:t>
            </w:r>
            <w:r w:rsidRPr="00D601DB">
              <w:rPr>
                <w:rFonts w:asciiTheme="minorHAnsi" w:hAnsiTheme="minorHAnsi"/>
                <w:sz w:val="18"/>
                <w:szCs w:val="18"/>
              </w:rPr>
              <w:t xml:space="preserve">, światło modelujące co najmniej 150W </w:t>
            </w:r>
          </w:p>
          <w:p w:rsidR="005E5009" w:rsidRDefault="005E500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kompatybilna z generatorem 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</w:t>
            </w:r>
            <w:r w:rsidR="00811587">
              <w:rPr>
                <w:rFonts w:asciiTheme="minorHAnsi" w:hAnsiTheme="minorHAnsi"/>
                <w:sz w:val="18"/>
                <w:szCs w:val="18"/>
              </w:rPr>
              <w:t>6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  <w:p w:rsidR="005E5009" w:rsidRPr="00D601DB" w:rsidRDefault="005E5009" w:rsidP="005040A5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D601DB">
              <w:rPr>
                <w:rFonts w:asciiTheme="minorHAnsi" w:hAnsiTheme="minorHAnsi"/>
                <w:sz w:val="18"/>
                <w:szCs w:val="18"/>
              </w:rPr>
              <w:t>(</w:t>
            </w:r>
            <w:r>
              <w:rPr>
                <w:rFonts w:asciiTheme="minorHAnsi" w:hAnsiTheme="minorHAnsi"/>
                <w:sz w:val="18"/>
                <w:szCs w:val="18"/>
              </w:rPr>
              <w:t>halogen modelujący i palnik 1600Ws</w:t>
            </w:r>
            <w:r w:rsidRPr="00D601DB">
              <w:rPr>
                <w:rFonts w:asciiTheme="minorHAnsi" w:hAnsiTheme="minorHAnsi"/>
                <w:sz w:val="18"/>
                <w:szCs w:val="18"/>
              </w:rPr>
              <w:t xml:space="preserve"> w zestawie, kabel zasilający co najmniej 3m, waga nie większa niż 1,5kg, średnica/przekątna lampy nie większa niż 10cm)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</w:t>
            </w:r>
            <w:r w:rsidR="00811587">
              <w:rPr>
                <w:rFonts w:asciiTheme="minorHAnsi" w:hAnsiTheme="minorHAnsi"/>
                <w:sz w:val="22"/>
                <w:szCs w:val="22"/>
              </w:rPr>
              <w:t>6</w:t>
            </w:r>
            <w:r w:rsidRPr="003619E4">
              <w:rPr>
                <w:rFonts w:asciiTheme="minorHAnsi" w:hAnsiTheme="minorHAnsi"/>
                <w:sz w:val="22"/>
                <w:szCs w:val="22"/>
              </w:rPr>
              <w:t>.</w:t>
            </w:r>
            <w:r>
              <w:rPr>
                <w:rFonts w:asciiTheme="minorHAnsi" w:hAnsiTheme="minorHAnsi"/>
                <w:sz w:val="22"/>
                <w:szCs w:val="22"/>
              </w:rPr>
              <w:t>8</w:t>
            </w:r>
          </w:p>
        </w:tc>
        <w:tc>
          <w:tcPr>
            <w:tcW w:w="2835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Halogen modelujący o mocy co najmniej 150W do lampy 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</w:t>
            </w:r>
            <w:r w:rsidR="00811587">
              <w:rPr>
                <w:rFonts w:asciiTheme="minorHAnsi" w:hAnsiTheme="minorHAnsi"/>
                <w:sz w:val="18"/>
                <w:szCs w:val="18"/>
              </w:rPr>
              <w:t>6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>7.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</w:t>
            </w:r>
            <w:r w:rsidR="00811587">
              <w:rPr>
                <w:rFonts w:asciiTheme="minorHAnsi" w:hAnsiTheme="minorHAnsi"/>
                <w:sz w:val="22"/>
                <w:szCs w:val="22"/>
              </w:rPr>
              <w:t>6</w:t>
            </w:r>
            <w:r w:rsidRPr="003619E4">
              <w:rPr>
                <w:rFonts w:asciiTheme="minorHAnsi" w:hAnsiTheme="minorHAnsi"/>
                <w:sz w:val="22"/>
                <w:szCs w:val="22"/>
              </w:rPr>
              <w:t>.</w:t>
            </w:r>
            <w:r>
              <w:rPr>
                <w:rFonts w:asciiTheme="minorHAnsi" w:hAnsiTheme="minorHAnsi"/>
                <w:sz w:val="22"/>
                <w:szCs w:val="22"/>
              </w:rPr>
              <w:t>9</w:t>
            </w:r>
          </w:p>
        </w:tc>
        <w:tc>
          <w:tcPr>
            <w:tcW w:w="2835" w:type="dxa"/>
          </w:tcPr>
          <w:p w:rsidR="005E5009" w:rsidRPr="00975083" w:rsidRDefault="005E500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Palnik o mocy co najmniej 1600Ws dla lampy 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</w:t>
            </w:r>
            <w:r w:rsidR="00811587">
              <w:rPr>
                <w:rFonts w:asciiTheme="minorHAnsi" w:hAnsiTheme="minorHAnsi"/>
                <w:sz w:val="18"/>
                <w:szCs w:val="18"/>
              </w:rPr>
              <w:t>6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>7.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</w:t>
            </w:r>
            <w:r w:rsidR="00811587">
              <w:rPr>
                <w:rFonts w:asciiTheme="minorHAnsi" w:hAnsiTheme="minorHAnsi"/>
                <w:sz w:val="22"/>
                <w:szCs w:val="22"/>
              </w:rPr>
              <w:t>6</w:t>
            </w:r>
            <w:r w:rsidRPr="003619E4">
              <w:rPr>
                <w:rFonts w:asciiTheme="minorHAnsi" w:hAnsiTheme="minorHAnsi"/>
                <w:sz w:val="22"/>
                <w:szCs w:val="22"/>
              </w:rPr>
              <w:t>.</w:t>
            </w:r>
            <w:r>
              <w:rPr>
                <w:rFonts w:asciiTheme="minorHAnsi" w:hAnsiTheme="minorHAnsi"/>
                <w:sz w:val="22"/>
                <w:szCs w:val="22"/>
              </w:rPr>
              <w:t>10</w:t>
            </w:r>
          </w:p>
        </w:tc>
        <w:tc>
          <w:tcPr>
            <w:tcW w:w="2835" w:type="dxa"/>
          </w:tcPr>
          <w:p w:rsidR="005E5009" w:rsidRPr="0066383F" w:rsidRDefault="005E5009" w:rsidP="00741095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66383F">
              <w:rPr>
                <w:rFonts w:asciiTheme="minorHAnsi" w:hAnsiTheme="minorHAnsi"/>
                <w:sz w:val="18"/>
                <w:szCs w:val="18"/>
              </w:rPr>
              <w:t xml:space="preserve">Adapter do akcesoriów dla lampy 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</w:t>
            </w:r>
            <w:r w:rsidR="00811587">
              <w:rPr>
                <w:rFonts w:asciiTheme="minorHAnsi" w:hAnsiTheme="minorHAnsi"/>
                <w:sz w:val="18"/>
                <w:szCs w:val="18"/>
              </w:rPr>
              <w:t>6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>7</w:t>
            </w:r>
            <w:r w:rsidRPr="0066383F">
              <w:rPr>
                <w:rFonts w:asciiTheme="minorHAnsi" w:hAnsiTheme="minorHAnsi"/>
                <w:sz w:val="18"/>
                <w:szCs w:val="18"/>
              </w:rPr>
              <w:t>, umoż</w:t>
            </w:r>
            <w:r>
              <w:rPr>
                <w:rFonts w:asciiTheme="minorHAnsi" w:hAnsiTheme="minorHAnsi"/>
                <w:sz w:val="18"/>
                <w:szCs w:val="18"/>
              </w:rPr>
              <w:t>l</w:t>
            </w:r>
            <w:r w:rsidRPr="0066383F">
              <w:rPr>
                <w:rFonts w:asciiTheme="minorHAnsi" w:hAnsiTheme="minorHAnsi"/>
                <w:sz w:val="18"/>
                <w:szCs w:val="18"/>
              </w:rPr>
              <w:t xml:space="preserve">iwiający podłączanie akcesoriów kompatybilnych 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bagnetem lamp </w:t>
            </w:r>
            <w:r w:rsidRPr="0066383F">
              <w:rPr>
                <w:rFonts w:asciiTheme="minorHAnsi" w:hAnsiTheme="minorHAnsi"/>
                <w:sz w:val="18"/>
                <w:szCs w:val="18"/>
              </w:rPr>
              <w:t xml:space="preserve">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</w:t>
            </w:r>
            <w:r w:rsidR="00811587">
              <w:rPr>
                <w:rFonts w:asciiTheme="minorHAnsi" w:hAnsiTheme="minorHAnsi"/>
                <w:sz w:val="18"/>
                <w:szCs w:val="18"/>
              </w:rPr>
              <w:t>6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.</w:t>
            </w:r>
            <w:r w:rsidRPr="0066383F">
              <w:rPr>
                <w:rFonts w:asciiTheme="minorHAnsi" w:hAnsiTheme="minorHAnsi"/>
                <w:sz w:val="18"/>
                <w:szCs w:val="18"/>
              </w:rPr>
              <w:t>3.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</w:t>
            </w:r>
            <w:r w:rsidR="00811587">
              <w:rPr>
                <w:rFonts w:asciiTheme="minorHAnsi" w:hAnsiTheme="minorHAnsi"/>
                <w:sz w:val="22"/>
                <w:szCs w:val="22"/>
              </w:rPr>
              <w:t>6</w:t>
            </w:r>
            <w:r w:rsidRPr="003619E4">
              <w:rPr>
                <w:rFonts w:asciiTheme="minorHAnsi" w:hAnsiTheme="minorHAnsi"/>
                <w:sz w:val="22"/>
                <w:szCs w:val="22"/>
              </w:rPr>
              <w:t>.</w:t>
            </w:r>
            <w:r>
              <w:rPr>
                <w:rFonts w:asciiTheme="minorHAnsi" w:hAnsiTheme="minorHAnsi"/>
                <w:sz w:val="22"/>
                <w:szCs w:val="22"/>
              </w:rPr>
              <w:t>11</w:t>
            </w:r>
          </w:p>
        </w:tc>
        <w:tc>
          <w:tcPr>
            <w:tcW w:w="2835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Głowica lampy generatorowej o dopuszczalnej mocy maksymalnej </w:t>
            </w:r>
            <w:r>
              <w:rPr>
                <w:rFonts w:asciiTheme="minorHAnsi" w:hAnsiTheme="minorHAnsi"/>
                <w:sz w:val="18"/>
                <w:szCs w:val="18"/>
              </w:rPr>
              <w:lastRenderedPageBreak/>
              <w:t>1600Ws</w:t>
            </w:r>
          </w:p>
          <w:p w:rsidR="005E5009" w:rsidRDefault="005E5009" w:rsidP="00CD591B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kompatybilna z generatorem 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</w:t>
            </w:r>
            <w:r w:rsidR="00811587">
              <w:rPr>
                <w:rFonts w:asciiTheme="minorHAnsi" w:hAnsiTheme="minorHAnsi"/>
                <w:sz w:val="18"/>
                <w:szCs w:val="18"/>
              </w:rPr>
              <w:t>6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halogen modelujący i palnik 1600Ws w zestawie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światło modelujące co najmniej 600W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palnik o mocy 1600Ws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kopułka ochronna 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waga nie większa niż 3kg</w:t>
            </w:r>
          </w:p>
          <w:p w:rsidR="005E5009" w:rsidRDefault="005E500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kompatybilna 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</w:t>
            </w:r>
            <w:r w:rsidR="00811587">
              <w:rPr>
                <w:rFonts w:asciiTheme="minorHAnsi" w:hAnsiTheme="minorHAnsi"/>
                <w:sz w:val="18"/>
                <w:szCs w:val="18"/>
              </w:rPr>
              <w:t>6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kabel zasilający co najmniej 5m</w:t>
            </w:r>
          </w:p>
          <w:p w:rsidR="005E5009" w:rsidRPr="00975083" w:rsidRDefault="005E5009" w:rsidP="00DA01EC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elementy oświetlenia do zmiany przez użytkownika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lastRenderedPageBreak/>
              <w:t>4.</w:t>
            </w:r>
            <w:r w:rsidR="00811587">
              <w:rPr>
                <w:rFonts w:asciiTheme="minorHAnsi" w:hAnsiTheme="minorHAnsi"/>
                <w:sz w:val="22"/>
                <w:szCs w:val="22"/>
              </w:rPr>
              <w:t>6</w:t>
            </w:r>
            <w:r w:rsidRPr="003619E4">
              <w:rPr>
                <w:rFonts w:asciiTheme="minorHAnsi" w:hAnsiTheme="minorHAnsi"/>
                <w:sz w:val="22"/>
                <w:szCs w:val="22"/>
              </w:rPr>
              <w:t>.</w:t>
            </w:r>
            <w:r>
              <w:rPr>
                <w:rFonts w:asciiTheme="minorHAnsi" w:hAnsiTheme="minorHAnsi"/>
                <w:sz w:val="22"/>
                <w:szCs w:val="22"/>
              </w:rPr>
              <w:t>12</w:t>
            </w:r>
          </w:p>
        </w:tc>
        <w:tc>
          <w:tcPr>
            <w:tcW w:w="2835" w:type="dxa"/>
          </w:tcPr>
          <w:p w:rsidR="005E5009" w:rsidRPr="00975083" w:rsidRDefault="005E5009" w:rsidP="00741095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Palnik o mocy co najmniej 1600Ws dla lampy z pozycji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</w:t>
            </w:r>
            <w:r w:rsidR="00811587">
              <w:rPr>
                <w:rFonts w:asciiTheme="minorHAnsi" w:hAnsiTheme="minorHAnsi"/>
                <w:sz w:val="18"/>
                <w:szCs w:val="18"/>
              </w:rPr>
              <w:t>6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>11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</w:t>
            </w:r>
            <w:r w:rsidR="00811587">
              <w:rPr>
                <w:rFonts w:asciiTheme="minorHAnsi" w:hAnsiTheme="minorHAnsi"/>
                <w:sz w:val="22"/>
                <w:szCs w:val="22"/>
              </w:rPr>
              <w:t>6</w:t>
            </w:r>
            <w:r w:rsidRPr="003619E4">
              <w:rPr>
                <w:rFonts w:asciiTheme="minorHAnsi" w:hAnsiTheme="minorHAnsi"/>
                <w:sz w:val="22"/>
                <w:szCs w:val="22"/>
              </w:rPr>
              <w:t>.</w:t>
            </w:r>
            <w:r>
              <w:rPr>
                <w:rFonts w:asciiTheme="minorHAnsi" w:hAnsiTheme="minorHAnsi"/>
                <w:sz w:val="22"/>
                <w:szCs w:val="22"/>
              </w:rPr>
              <w:t>13</w:t>
            </w:r>
          </w:p>
        </w:tc>
        <w:tc>
          <w:tcPr>
            <w:tcW w:w="2835" w:type="dxa"/>
          </w:tcPr>
          <w:p w:rsidR="005E5009" w:rsidRPr="00975083" w:rsidRDefault="005E5009" w:rsidP="00741095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Halogen o mocy co najmniej 600W dla lampy z pozycji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</w:t>
            </w:r>
            <w:r w:rsidR="00811587">
              <w:rPr>
                <w:rFonts w:asciiTheme="minorHAnsi" w:hAnsiTheme="minorHAnsi"/>
                <w:sz w:val="18"/>
                <w:szCs w:val="18"/>
              </w:rPr>
              <w:t>6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>11.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12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</w:t>
            </w:r>
            <w:r w:rsidR="00811587">
              <w:rPr>
                <w:rFonts w:asciiTheme="minorHAnsi" w:hAnsiTheme="minorHAnsi"/>
                <w:sz w:val="22"/>
                <w:szCs w:val="22"/>
              </w:rPr>
              <w:t>6</w:t>
            </w:r>
            <w:r w:rsidRPr="003619E4">
              <w:rPr>
                <w:rFonts w:asciiTheme="minorHAnsi" w:hAnsiTheme="minorHAnsi"/>
                <w:sz w:val="22"/>
                <w:szCs w:val="22"/>
              </w:rPr>
              <w:t>.</w:t>
            </w:r>
            <w:r>
              <w:rPr>
                <w:rFonts w:asciiTheme="minorHAnsi" w:hAnsiTheme="minorHAnsi"/>
                <w:sz w:val="22"/>
                <w:szCs w:val="22"/>
              </w:rPr>
              <w:t>14</w:t>
            </w:r>
          </w:p>
        </w:tc>
        <w:tc>
          <w:tcPr>
            <w:tcW w:w="2835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Palnik o mocy co najmniej 3200Ws dla lampy z pozycji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</w:t>
            </w:r>
            <w:r w:rsidR="00811587">
              <w:rPr>
                <w:rFonts w:asciiTheme="minorHAnsi" w:hAnsiTheme="minorHAnsi"/>
                <w:sz w:val="18"/>
                <w:szCs w:val="18"/>
              </w:rPr>
              <w:t>6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>3.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</w:t>
            </w:r>
            <w:r w:rsidR="00811587">
              <w:rPr>
                <w:rFonts w:asciiTheme="minorHAnsi" w:hAnsiTheme="minorHAnsi"/>
                <w:sz w:val="22"/>
                <w:szCs w:val="22"/>
              </w:rPr>
              <w:t>6</w:t>
            </w:r>
            <w:r w:rsidRPr="003619E4">
              <w:rPr>
                <w:rFonts w:asciiTheme="minorHAnsi" w:hAnsiTheme="minorHAnsi"/>
                <w:sz w:val="22"/>
                <w:szCs w:val="22"/>
              </w:rPr>
              <w:t>.</w:t>
            </w:r>
            <w:r>
              <w:rPr>
                <w:rFonts w:asciiTheme="minorHAnsi" w:hAnsiTheme="minorHAnsi"/>
                <w:sz w:val="22"/>
                <w:szCs w:val="22"/>
              </w:rPr>
              <w:t>15</w:t>
            </w:r>
          </w:p>
        </w:tc>
        <w:tc>
          <w:tcPr>
            <w:tcW w:w="2835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Halogen modelujący o mocy co najmniej 600W dla lampy z pozycji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</w:t>
            </w:r>
            <w:r w:rsidR="00811587">
              <w:rPr>
                <w:rFonts w:asciiTheme="minorHAnsi" w:hAnsiTheme="minorHAnsi"/>
                <w:sz w:val="18"/>
                <w:szCs w:val="18"/>
              </w:rPr>
              <w:t>6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>3.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26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</w:t>
            </w:r>
            <w:r w:rsidR="00811587">
              <w:rPr>
                <w:rFonts w:asciiTheme="minorHAnsi" w:hAnsiTheme="minorHAnsi"/>
                <w:sz w:val="22"/>
                <w:szCs w:val="22"/>
              </w:rPr>
              <w:t>6</w:t>
            </w:r>
            <w:r w:rsidRPr="003619E4">
              <w:rPr>
                <w:rFonts w:asciiTheme="minorHAnsi" w:hAnsiTheme="minorHAnsi"/>
                <w:sz w:val="22"/>
                <w:szCs w:val="22"/>
              </w:rPr>
              <w:t>.</w:t>
            </w:r>
            <w:r>
              <w:rPr>
                <w:rFonts w:asciiTheme="minorHAnsi" w:hAnsiTheme="minorHAnsi"/>
                <w:sz w:val="22"/>
                <w:szCs w:val="22"/>
              </w:rPr>
              <w:t>16</w:t>
            </w:r>
          </w:p>
        </w:tc>
        <w:tc>
          <w:tcPr>
            <w:tcW w:w="2835" w:type="dxa"/>
          </w:tcPr>
          <w:p w:rsidR="005E5009" w:rsidRPr="00975083" w:rsidRDefault="005E500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Halogen modelujący o mocy co najmniej 300W do lampy 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</w:t>
            </w:r>
            <w:r w:rsidR="00811587">
              <w:rPr>
                <w:rFonts w:asciiTheme="minorHAnsi" w:hAnsiTheme="minorHAnsi"/>
                <w:sz w:val="18"/>
                <w:szCs w:val="18"/>
              </w:rPr>
              <w:t>6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>2.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36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</w:t>
            </w:r>
            <w:r w:rsidR="00811587">
              <w:rPr>
                <w:rFonts w:asciiTheme="minorHAnsi" w:hAnsiTheme="minorHAnsi"/>
                <w:sz w:val="22"/>
                <w:szCs w:val="22"/>
              </w:rPr>
              <w:t>6</w:t>
            </w:r>
            <w:r w:rsidRPr="003619E4">
              <w:rPr>
                <w:rFonts w:asciiTheme="minorHAnsi" w:hAnsiTheme="minorHAnsi"/>
                <w:sz w:val="22"/>
                <w:szCs w:val="22"/>
              </w:rPr>
              <w:t>.</w:t>
            </w:r>
            <w:r>
              <w:rPr>
                <w:rFonts w:asciiTheme="minorHAnsi" w:hAnsiTheme="minorHAnsi"/>
                <w:sz w:val="22"/>
                <w:szCs w:val="22"/>
              </w:rPr>
              <w:t>17</w:t>
            </w:r>
          </w:p>
        </w:tc>
        <w:tc>
          <w:tcPr>
            <w:tcW w:w="2835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Kopułka ochronna do palników lamp z pozycji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</w:t>
            </w:r>
            <w:r w:rsidR="00811587">
              <w:rPr>
                <w:rFonts w:asciiTheme="minorHAnsi" w:hAnsiTheme="minorHAnsi"/>
                <w:sz w:val="18"/>
                <w:szCs w:val="18"/>
              </w:rPr>
              <w:t>6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>3.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18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</w:t>
            </w:r>
            <w:r w:rsidR="00811587">
              <w:rPr>
                <w:rFonts w:asciiTheme="minorHAnsi" w:hAnsiTheme="minorHAnsi"/>
                <w:sz w:val="22"/>
                <w:szCs w:val="22"/>
              </w:rPr>
              <w:t>6</w:t>
            </w:r>
            <w:r w:rsidRPr="003619E4">
              <w:rPr>
                <w:rFonts w:asciiTheme="minorHAnsi" w:hAnsiTheme="minorHAnsi"/>
                <w:sz w:val="22"/>
                <w:szCs w:val="22"/>
              </w:rPr>
              <w:t>.</w:t>
            </w:r>
            <w:r>
              <w:rPr>
                <w:rFonts w:asciiTheme="minorHAnsi" w:hAnsiTheme="minorHAnsi"/>
                <w:sz w:val="22"/>
                <w:szCs w:val="22"/>
              </w:rPr>
              <w:t>18</w:t>
            </w:r>
          </w:p>
        </w:tc>
        <w:tc>
          <w:tcPr>
            <w:tcW w:w="2835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Nasadka do lamp 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</w:t>
            </w:r>
            <w:r w:rsidR="00811587">
              <w:rPr>
                <w:rFonts w:asciiTheme="minorHAnsi" w:hAnsiTheme="minorHAnsi"/>
                <w:sz w:val="18"/>
                <w:szCs w:val="18"/>
              </w:rPr>
              <w:t>6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>3 eliminująca światło widzialne – do fotografowania w świetle UV lub inne rozwiązanie oferujące porównywalne parametry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</w:t>
            </w:r>
            <w:r w:rsidR="00811587">
              <w:rPr>
                <w:rFonts w:asciiTheme="minorHAnsi" w:hAnsiTheme="minorHAnsi"/>
                <w:sz w:val="22"/>
                <w:szCs w:val="22"/>
              </w:rPr>
              <w:t>6</w:t>
            </w:r>
            <w:r w:rsidRPr="003619E4">
              <w:rPr>
                <w:rFonts w:asciiTheme="minorHAnsi" w:hAnsiTheme="minorHAnsi"/>
                <w:sz w:val="22"/>
                <w:szCs w:val="22"/>
              </w:rPr>
              <w:t>.</w:t>
            </w:r>
            <w:r>
              <w:rPr>
                <w:rFonts w:asciiTheme="minorHAnsi" w:hAnsiTheme="minorHAnsi"/>
                <w:sz w:val="22"/>
                <w:szCs w:val="22"/>
              </w:rPr>
              <w:t>19</w:t>
            </w:r>
          </w:p>
        </w:tc>
        <w:tc>
          <w:tcPr>
            <w:tcW w:w="2835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Palnik o mocy 800W dla lamp z pozycji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</w:t>
            </w:r>
            <w:r w:rsidR="00811587">
              <w:rPr>
                <w:rFonts w:asciiTheme="minorHAnsi" w:hAnsiTheme="minorHAnsi"/>
                <w:sz w:val="18"/>
                <w:szCs w:val="18"/>
              </w:rPr>
              <w:t>6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>2.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</w:t>
            </w:r>
            <w:r w:rsidR="00811587">
              <w:rPr>
                <w:rFonts w:asciiTheme="minorHAnsi" w:hAnsiTheme="minorHAnsi"/>
                <w:sz w:val="22"/>
                <w:szCs w:val="22"/>
              </w:rPr>
              <w:t>6</w:t>
            </w:r>
            <w:r w:rsidRPr="003619E4">
              <w:rPr>
                <w:rFonts w:asciiTheme="minorHAnsi" w:hAnsiTheme="minorHAnsi"/>
                <w:sz w:val="22"/>
                <w:szCs w:val="22"/>
              </w:rPr>
              <w:t>.</w:t>
            </w:r>
            <w:r>
              <w:rPr>
                <w:rFonts w:asciiTheme="minorHAnsi" w:hAnsiTheme="minorHAnsi"/>
                <w:sz w:val="22"/>
                <w:szCs w:val="22"/>
              </w:rPr>
              <w:t>20</w:t>
            </w:r>
          </w:p>
        </w:tc>
        <w:tc>
          <w:tcPr>
            <w:tcW w:w="2835" w:type="dxa"/>
          </w:tcPr>
          <w:p w:rsidR="005E5009" w:rsidRPr="00975083" w:rsidRDefault="005E500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Kabel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synchro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kompatybilny z generatorami 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</w:t>
            </w:r>
            <w:r w:rsidR="00811587">
              <w:rPr>
                <w:rFonts w:asciiTheme="minorHAnsi" w:hAnsiTheme="minorHAnsi"/>
                <w:sz w:val="18"/>
                <w:szCs w:val="18"/>
              </w:rPr>
              <w:t>6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1 i lampami 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</w:t>
            </w:r>
            <w:r w:rsidR="00811587">
              <w:rPr>
                <w:rFonts w:asciiTheme="minorHAnsi" w:hAnsiTheme="minorHAnsi"/>
                <w:sz w:val="18"/>
                <w:szCs w:val="18"/>
              </w:rPr>
              <w:t>6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2,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</w:t>
            </w:r>
            <w:r w:rsidR="00811587">
              <w:rPr>
                <w:rFonts w:asciiTheme="minorHAnsi" w:hAnsiTheme="minorHAnsi"/>
                <w:sz w:val="18"/>
                <w:szCs w:val="18"/>
              </w:rPr>
              <w:t>6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3,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</w:t>
            </w:r>
            <w:r w:rsidR="00811587">
              <w:rPr>
                <w:rFonts w:asciiTheme="minorHAnsi" w:hAnsiTheme="minorHAnsi"/>
                <w:sz w:val="18"/>
                <w:szCs w:val="18"/>
              </w:rPr>
              <w:t>6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4,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</w:t>
            </w:r>
            <w:r w:rsidR="00811587">
              <w:rPr>
                <w:rFonts w:asciiTheme="minorHAnsi" w:hAnsiTheme="minorHAnsi"/>
                <w:sz w:val="18"/>
                <w:szCs w:val="18"/>
              </w:rPr>
              <w:t>6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>11 o długości co najmniej 5m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</w:t>
            </w:r>
            <w:r w:rsidR="00811587">
              <w:rPr>
                <w:rFonts w:asciiTheme="minorHAnsi" w:hAnsiTheme="minorHAnsi"/>
                <w:sz w:val="22"/>
                <w:szCs w:val="22"/>
              </w:rPr>
              <w:t>6</w:t>
            </w:r>
            <w:r w:rsidRPr="003619E4">
              <w:rPr>
                <w:rFonts w:asciiTheme="minorHAnsi" w:hAnsiTheme="minorHAnsi"/>
                <w:sz w:val="22"/>
                <w:szCs w:val="22"/>
              </w:rPr>
              <w:t>.</w:t>
            </w:r>
            <w:r>
              <w:rPr>
                <w:rFonts w:asciiTheme="minorHAnsi" w:hAnsiTheme="minorHAnsi"/>
                <w:sz w:val="22"/>
                <w:szCs w:val="22"/>
              </w:rPr>
              <w:t>21</w:t>
            </w:r>
          </w:p>
        </w:tc>
        <w:tc>
          <w:tcPr>
            <w:tcW w:w="2835" w:type="dxa"/>
          </w:tcPr>
          <w:p w:rsidR="005E5009" w:rsidRPr="00975083" w:rsidRDefault="005E500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Kabel zasilający kompatybilny z generatorami 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</w:t>
            </w:r>
            <w:r w:rsidR="00811587">
              <w:rPr>
                <w:rFonts w:asciiTheme="minorHAnsi" w:hAnsiTheme="minorHAnsi"/>
                <w:sz w:val="18"/>
                <w:szCs w:val="18"/>
              </w:rPr>
              <w:t>6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1 i lampami 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</w:t>
            </w:r>
            <w:r w:rsidR="00811587">
              <w:rPr>
                <w:rFonts w:asciiTheme="minorHAnsi" w:hAnsiTheme="minorHAnsi"/>
                <w:sz w:val="18"/>
                <w:szCs w:val="18"/>
              </w:rPr>
              <w:t>6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3,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</w:t>
            </w:r>
            <w:r w:rsidR="00811587">
              <w:rPr>
                <w:rFonts w:asciiTheme="minorHAnsi" w:hAnsiTheme="minorHAnsi"/>
                <w:sz w:val="18"/>
                <w:szCs w:val="18"/>
              </w:rPr>
              <w:t>6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4,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</w:t>
            </w:r>
            <w:r w:rsidR="00811587">
              <w:rPr>
                <w:rFonts w:asciiTheme="minorHAnsi" w:hAnsiTheme="minorHAnsi"/>
                <w:sz w:val="18"/>
                <w:szCs w:val="18"/>
              </w:rPr>
              <w:t>6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>11 o długości co najmniej 5m (musi mieć możliwość zasilania lamp o mocy co najmniej 3200Ws)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11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</w:t>
            </w:r>
            <w:r w:rsidR="00811587">
              <w:rPr>
                <w:rFonts w:asciiTheme="minorHAnsi" w:hAnsiTheme="minorHAnsi"/>
                <w:sz w:val="22"/>
                <w:szCs w:val="22"/>
              </w:rPr>
              <w:t>6</w:t>
            </w:r>
            <w:r w:rsidRPr="003619E4">
              <w:rPr>
                <w:rFonts w:asciiTheme="minorHAnsi" w:hAnsiTheme="minorHAnsi"/>
                <w:sz w:val="22"/>
                <w:szCs w:val="22"/>
              </w:rPr>
              <w:t>.</w:t>
            </w:r>
            <w:r>
              <w:rPr>
                <w:rFonts w:asciiTheme="minorHAnsi" w:hAnsiTheme="minorHAnsi"/>
                <w:sz w:val="22"/>
                <w:szCs w:val="22"/>
              </w:rPr>
              <w:t>22</w:t>
            </w:r>
          </w:p>
        </w:tc>
        <w:tc>
          <w:tcPr>
            <w:tcW w:w="2835" w:type="dxa"/>
          </w:tcPr>
          <w:p w:rsidR="005E5009" w:rsidRPr="00975083" w:rsidRDefault="005E500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System zdalnego wyzwalania lamp i generatorów składający się z nadajnika i odbiornika, kompatybilny 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</w:t>
            </w:r>
            <w:r w:rsidR="00811587">
              <w:rPr>
                <w:rFonts w:asciiTheme="minorHAnsi" w:hAnsiTheme="minorHAnsi"/>
                <w:sz w:val="18"/>
                <w:szCs w:val="18"/>
              </w:rPr>
              <w:t>6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1,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</w:t>
            </w:r>
            <w:r w:rsidR="00811587">
              <w:rPr>
                <w:rFonts w:asciiTheme="minorHAnsi" w:hAnsiTheme="minorHAnsi"/>
                <w:sz w:val="18"/>
                <w:szCs w:val="18"/>
              </w:rPr>
              <w:t>6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2,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</w:t>
            </w:r>
            <w:r w:rsidR="00811587">
              <w:rPr>
                <w:rFonts w:asciiTheme="minorHAnsi" w:hAnsiTheme="minorHAnsi"/>
                <w:sz w:val="18"/>
                <w:szCs w:val="18"/>
              </w:rPr>
              <w:t>6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3,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</w:t>
            </w:r>
            <w:r w:rsidR="00811587">
              <w:rPr>
                <w:rFonts w:asciiTheme="minorHAnsi" w:hAnsiTheme="minorHAnsi"/>
                <w:sz w:val="18"/>
                <w:szCs w:val="18"/>
              </w:rPr>
              <w:t>6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6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</w:t>
            </w:r>
            <w:r w:rsidR="00811587">
              <w:rPr>
                <w:rFonts w:asciiTheme="minorHAnsi" w:hAnsiTheme="minorHAnsi"/>
                <w:sz w:val="22"/>
                <w:szCs w:val="22"/>
              </w:rPr>
              <w:t>6</w:t>
            </w:r>
            <w:r w:rsidRPr="003619E4">
              <w:rPr>
                <w:rFonts w:asciiTheme="minorHAnsi" w:hAnsiTheme="minorHAnsi"/>
                <w:sz w:val="22"/>
                <w:szCs w:val="22"/>
              </w:rPr>
              <w:t>.</w:t>
            </w:r>
            <w:r>
              <w:rPr>
                <w:rFonts w:asciiTheme="minorHAnsi" w:hAnsiTheme="minorHAnsi"/>
                <w:sz w:val="22"/>
                <w:szCs w:val="22"/>
              </w:rPr>
              <w:t>23</w:t>
            </w:r>
          </w:p>
        </w:tc>
        <w:tc>
          <w:tcPr>
            <w:tcW w:w="2835" w:type="dxa"/>
          </w:tcPr>
          <w:p w:rsidR="005E5009" w:rsidRPr="006837A2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color w:val="FF0000"/>
                <w:sz w:val="18"/>
                <w:szCs w:val="18"/>
              </w:rPr>
            </w:pPr>
            <w:r w:rsidRPr="006837A2">
              <w:rPr>
                <w:rFonts w:asciiTheme="minorHAnsi" w:hAnsiTheme="minorHAnsi"/>
                <w:sz w:val="18"/>
                <w:szCs w:val="18"/>
              </w:rPr>
              <w:t>Reflektor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standardowy kompatybilny z bagnetem z lamp z poz. 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4.</w:t>
            </w:r>
            <w:r w:rsidR="00811587">
              <w:rPr>
                <w:rFonts w:asciiTheme="minorHAnsi" w:hAnsiTheme="minorHAnsi"/>
                <w:sz w:val="18"/>
                <w:szCs w:val="18"/>
              </w:rPr>
              <w:t>6</w:t>
            </w:r>
            <w:r w:rsidRPr="007C7C44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>2</w:t>
            </w:r>
            <w:r w:rsidRPr="006837A2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3619E4">
              <w:rPr>
                <w:rFonts w:asciiTheme="minorHAnsi" w:hAnsiTheme="minorHAnsi"/>
                <w:sz w:val="22"/>
                <w:szCs w:val="22"/>
              </w:rPr>
              <w:t>4.</w:t>
            </w:r>
            <w:r w:rsidR="00811587">
              <w:rPr>
                <w:rFonts w:asciiTheme="minorHAnsi" w:hAnsiTheme="minorHAnsi"/>
                <w:sz w:val="22"/>
                <w:szCs w:val="22"/>
              </w:rPr>
              <w:t>6</w:t>
            </w:r>
            <w:r w:rsidRPr="003619E4">
              <w:rPr>
                <w:rFonts w:asciiTheme="minorHAnsi" w:hAnsiTheme="minorHAnsi"/>
                <w:sz w:val="22"/>
                <w:szCs w:val="22"/>
              </w:rPr>
              <w:t>.</w:t>
            </w:r>
            <w:r>
              <w:rPr>
                <w:rFonts w:asciiTheme="minorHAnsi" w:hAnsiTheme="minorHAnsi"/>
                <w:sz w:val="22"/>
                <w:szCs w:val="22"/>
              </w:rPr>
              <w:t>24</w:t>
            </w:r>
          </w:p>
        </w:tc>
        <w:tc>
          <w:tcPr>
            <w:tcW w:w="2835" w:type="dxa"/>
          </w:tcPr>
          <w:p w:rsidR="005E5009" w:rsidRPr="00975083" w:rsidRDefault="005E500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Reflektor szerokokątny kompatybilny z bagnetem z lamp z poz. </w:t>
            </w:r>
            <w:r w:rsidRPr="00CD591B">
              <w:rPr>
                <w:rFonts w:asciiTheme="minorHAnsi" w:hAnsiTheme="minorHAnsi"/>
                <w:sz w:val="18"/>
                <w:szCs w:val="18"/>
              </w:rPr>
              <w:t>4.</w:t>
            </w:r>
            <w:r w:rsidR="00811587">
              <w:rPr>
                <w:rFonts w:asciiTheme="minorHAnsi" w:hAnsiTheme="minorHAnsi"/>
                <w:sz w:val="18"/>
                <w:szCs w:val="18"/>
              </w:rPr>
              <w:t>6</w:t>
            </w:r>
            <w:r w:rsidRPr="00CD591B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3, </w:t>
            </w:r>
            <w:r w:rsidRPr="00CD591B">
              <w:rPr>
                <w:rFonts w:asciiTheme="minorHAnsi" w:hAnsiTheme="minorHAnsi"/>
                <w:sz w:val="18"/>
                <w:szCs w:val="18"/>
              </w:rPr>
              <w:t>4.</w:t>
            </w:r>
            <w:r w:rsidR="00811587">
              <w:rPr>
                <w:rFonts w:asciiTheme="minorHAnsi" w:hAnsiTheme="minorHAnsi"/>
                <w:sz w:val="18"/>
                <w:szCs w:val="18"/>
              </w:rPr>
              <w:t>6</w:t>
            </w:r>
            <w:r w:rsidRPr="00CD591B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>11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18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811587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lastRenderedPageBreak/>
              <w:t>4.6</w:t>
            </w:r>
            <w:r w:rsidR="005E5009" w:rsidRPr="003619E4">
              <w:rPr>
                <w:rFonts w:asciiTheme="minorHAnsi" w:hAnsiTheme="minorHAnsi"/>
                <w:sz w:val="22"/>
                <w:szCs w:val="22"/>
              </w:rPr>
              <w:t>.</w:t>
            </w:r>
            <w:r w:rsidR="005E5009">
              <w:rPr>
                <w:rFonts w:asciiTheme="minorHAnsi" w:hAnsiTheme="minorHAnsi"/>
                <w:sz w:val="22"/>
                <w:szCs w:val="22"/>
              </w:rPr>
              <w:t>25</w:t>
            </w:r>
          </w:p>
        </w:tc>
        <w:tc>
          <w:tcPr>
            <w:tcW w:w="2835" w:type="dxa"/>
          </w:tcPr>
          <w:p w:rsidR="005E5009" w:rsidRPr="00975083" w:rsidRDefault="005E5009" w:rsidP="00741095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Reflektor wąski kompatybilny z bagnetem z lamp z poz. </w:t>
            </w:r>
            <w:r w:rsidR="00811587">
              <w:rPr>
                <w:rFonts w:asciiTheme="minorHAnsi" w:hAnsiTheme="minorHAnsi"/>
                <w:sz w:val="18"/>
                <w:szCs w:val="18"/>
              </w:rPr>
              <w:t>4.6</w:t>
            </w:r>
            <w:r w:rsidRPr="00CD591B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3, </w:t>
            </w:r>
            <w:r w:rsidR="00811587">
              <w:rPr>
                <w:rFonts w:asciiTheme="minorHAnsi" w:hAnsiTheme="minorHAnsi"/>
                <w:sz w:val="18"/>
                <w:szCs w:val="18"/>
              </w:rPr>
              <w:t>4.6</w:t>
            </w:r>
            <w:r w:rsidRPr="00CD591B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>11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18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811587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4.6</w:t>
            </w:r>
            <w:r w:rsidR="005E5009" w:rsidRPr="003619E4">
              <w:rPr>
                <w:rFonts w:asciiTheme="minorHAnsi" w:hAnsiTheme="minorHAnsi"/>
                <w:sz w:val="22"/>
                <w:szCs w:val="22"/>
              </w:rPr>
              <w:t>.</w:t>
            </w:r>
            <w:r w:rsidR="005E5009">
              <w:rPr>
                <w:rFonts w:asciiTheme="minorHAnsi" w:hAnsiTheme="minorHAnsi"/>
                <w:sz w:val="22"/>
                <w:szCs w:val="22"/>
              </w:rPr>
              <w:t>26</w:t>
            </w:r>
          </w:p>
        </w:tc>
        <w:tc>
          <w:tcPr>
            <w:tcW w:w="2835" w:type="dxa"/>
          </w:tcPr>
          <w:p w:rsidR="005E5009" w:rsidRPr="00975083" w:rsidRDefault="005E5009" w:rsidP="00741095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Reflektor do doświetlania teł, kompatybilny z bagnetem z lamp z poz. </w:t>
            </w:r>
            <w:r w:rsidR="00811587">
              <w:rPr>
                <w:rFonts w:asciiTheme="minorHAnsi" w:hAnsiTheme="minorHAnsi"/>
                <w:sz w:val="18"/>
                <w:szCs w:val="18"/>
              </w:rPr>
              <w:t>4.6</w:t>
            </w:r>
            <w:r w:rsidRPr="00CD591B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3, </w:t>
            </w:r>
            <w:r w:rsidR="00811587">
              <w:rPr>
                <w:rFonts w:asciiTheme="minorHAnsi" w:hAnsiTheme="minorHAnsi"/>
                <w:sz w:val="18"/>
                <w:szCs w:val="18"/>
              </w:rPr>
              <w:t>4.6</w:t>
            </w:r>
            <w:r w:rsidRPr="00CD591B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>11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811587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4.6</w:t>
            </w:r>
            <w:r w:rsidR="005E5009" w:rsidRPr="003619E4">
              <w:rPr>
                <w:rFonts w:asciiTheme="minorHAnsi" w:hAnsiTheme="minorHAnsi"/>
                <w:sz w:val="22"/>
                <w:szCs w:val="22"/>
              </w:rPr>
              <w:t>.</w:t>
            </w:r>
            <w:r w:rsidR="005E5009">
              <w:rPr>
                <w:rFonts w:asciiTheme="minorHAnsi" w:hAnsiTheme="minorHAnsi"/>
                <w:sz w:val="22"/>
                <w:szCs w:val="22"/>
              </w:rPr>
              <w:t>27</w:t>
            </w:r>
          </w:p>
        </w:tc>
        <w:tc>
          <w:tcPr>
            <w:tcW w:w="2835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Softbox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nie mniejszy niż 30 x 60 i nie większy niż 40 x 70 cm, z dyfuzorem, możliwość podłączenia dodatkowego dyfuzora, kompatybilny z łącznikiem </w:t>
            </w:r>
            <w:r w:rsidR="00811587">
              <w:rPr>
                <w:rFonts w:asciiTheme="minorHAnsi" w:hAnsiTheme="minorHAnsi"/>
                <w:sz w:val="18"/>
                <w:szCs w:val="18"/>
              </w:rPr>
              <w:t>4.6</w:t>
            </w:r>
            <w:r>
              <w:rPr>
                <w:rFonts w:asciiTheme="minorHAnsi" w:hAnsiTheme="minorHAnsi"/>
                <w:sz w:val="18"/>
                <w:szCs w:val="18"/>
              </w:rPr>
              <w:t>.31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18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811587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4.6</w:t>
            </w:r>
            <w:r w:rsidR="005E5009" w:rsidRPr="003619E4">
              <w:rPr>
                <w:rFonts w:asciiTheme="minorHAnsi" w:hAnsiTheme="minorHAnsi"/>
                <w:sz w:val="22"/>
                <w:szCs w:val="22"/>
              </w:rPr>
              <w:t>.</w:t>
            </w:r>
            <w:r w:rsidR="005E5009">
              <w:rPr>
                <w:rFonts w:asciiTheme="minorHAnsi" w:hAnsiTheme="minorHAnsi"/>
                <w:sz w:val="22"/>
                <w:szCs w:val="22"/>
              </w:rPr>
              <w:t>28</w:t>
            </w:r>
          </w:p>
        </w:tc>
        <w:tc>
          <w:tcPr>
            <w:tcW w:w="2835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Softbox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nie mniejszy niż 30 x 110 cm i nie większy niż 40 x 120 cm</w:t>
            </w:r>
            <w:r w:rsidRPr="00CD591B">
              <w:rPr>
                <w:rFonts w:asciiTheme="minorHAnsi" w:hAnsiTheme="minorHAnsi"/>
                <w:sz w:val="18"/>
                <w:szCs w:val="18"/>
              </w:rPr>
              <w:t xml:space="preserve">, kompatybilny z łącznikiem </w:t>
            </w:r>
            <w:r w:rsidR="00811587">
              <w:rPr>
                <w:rFonts w:asciiTheme="minorHAnsi" w:hAnsiTheme="minorHAnsi"/>
                <w:sz w:val="18"/>
                <w:szCs w:val="18"/>
              </w:rPr>
              <w:t>4.6</w:t>
            </w:r>
            <w:r w:rsidRPr="00CD591B">
              <w:rPr>
                <w:rFonts w:asciiTheme="minorHAnsi" w:hAnsiTheme="minorHAnsi"/>
                <w:sz w:val="18"/>
                <w:szCs w:val="18"/>
              </w:rPr>
              <w:t>.31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811587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4.6</w:t>
            </w:r>
            <w:r w:rsidR="005E5009" w:rsidRPr="003619E4">
              <w:rPr>
                <w:rFonts w:asciiTheme="minorHAnsi" w:hAnsiTheme="minorHAnsi"/>
                <w:sz w:val="22"/>
                <w:szCs w:val="22"/>
              </w:rPr>
              <w:t>.</w:t>
            </w:r>
            <w:r w:rsidR="005E5009">
              <w:rPr>
                <w:rFonts w:asciiTheme="minorHAnsi" w:hAnsiTheme="minorHAnsi"/>
                <w:sz w:val="22"/>
                <w:szCs w:val="22"/>
              </w:rPr>
              <w:t>29</w:t>
            </w:r>
          </w:p>
        </w:tc>
        <w:tc>
          <w:tcPr>
            <w:tcW w:w="2835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Softbox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nie mniejszy niż 50 x 90 cm i nie większy niż 60 x 110 cm z dyfuzorem, możliwość podłączenia dodatkowego dyfuzora</w:t>
            </w:r>
            <w:r w:rsidRPr="00CD591B">
              <w:rPr>
                <w:rFonts w:asciiTheme="minorHAnsi" w:hAnsiTheme="minorHAnsi"/>
                <w:sz w:val="18"/>
                <w:szCs w:val="18"/>
              </w:rPr>
              <w:t xml:space="preserve">, kompatybilny z łącznikiem </w:t>
            </w:r>
            <w:r w:rsidR="00811587">
              <w:rPr>
                <w:rFonts w:asciiTheme="minorHAnsi" w:hAnsiTheme="minorHAnsi"/>
                <w:sz w:val="18"/>
                <w:szCs w:val="18"/>
              </w:rPr>
              <w:t>4.6</w:t>
            </w:r>
            <w:r w:rsidRPr="00CD591B">
              <w:rPr>
                <w:rFonts w:asciiTheme="minorHAnsi" w:hAnsiTheme="minorHAnsi"/>
                <w:sz w:val="18"/>
                <w:szCs w:val="18"/>
              </w:rPr>
              <w:t>.31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811587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4.6</w:t>
            </w:r>
            <w:r w:rsidR="005E5009" w:rsidRPr="003619E4">
              <w:rPr>
                <w:rFonts w:asciiTheme="minorHAnsi" w:hAnsiTheme="minorHAnsi"/>
                <w:sz w:val="22"/>
                <w:szCs w:val="22"/>
              </w:rPr>
              <w:t>.</w:t>
            </w:r>
            <w:r w:rsidR="005E5009">
              <w:rPr>
                <w:rFonts w:asciiTheme="minorHAnsi" w:hAnsiTheme="minorHAnsi"/>
                <w:sz w:val="22"/>
                <w:szCs w:val="22"/>
              </w:rPr>
              <w:t>30</w:t>
            </w:r>
          </w:p>
        </w:tc>
        <w:tc>
          <w:tcPr>
            <w:tcW w:w="2835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Softbox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nie mniejszy niż 80 x 110 cm i nie większy niż 100 x 130 cm, z dyfuzorem</w:t>
            </w:r>
            <w:r w:rsidRPr="00CD591B">
              <w:rPr>
                <w:rFonts w:asciiTheme="minorHAnsi" w:hAnsiTheme="minorHAnsi"/>
                <w:sz w:val="18"/>
                <w:szCs w:val="18"/>
              </w:rPr>
              <w:t xml:space="preserve">, kompatybilny z łącznikiem </w:t>
            </w:r>
            <w:r w:rsidR="00811587">
              <w:rPr>
                <w:rFonts w:asciiTheme="minorHAnsi" w:hAnsiTheme="minorHAnsi"/>
                <w:sz w:val="18"/>
                <w:szCs w:val="18"/>
              </w:rPr>
              <w:t>4.6</w:t>
            </w:r>
            <w:r w:rsidRPr="00CD591B">
              <w:rPr>
                <w:rFonts w:asciiTheme="minorHAnsi" w:hAnsiTheme="minorHAnsi"/>
                <w:sz w:val="18"/>
                <w:szCs w:val="18"/>
              </w:rPr>
              <w:t>.31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811587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4.6</w:t>
            </w:r>
            <w:r w:rsidR="005E5009" w:rsidRPr="003619E4">
              <w:rPr>
                <w:rFonts w:asciiTheme="minorHAnsi" w:hAnsiTheme="minorHAnsi"/>
                <w:sz w:val="22"/>
                <w:szCs w:val="22"/>
              </w:rPr>
              <w:t>.</w:t>
            </w:r>
            <w:r w:rsidR="005E5009">
              <w:rPr>
                <w:rFonts w:asciiTheme="minorHAnsi" w:hAnsiTheme="minorHAnsi"/>
                <w:sz w:val="22"/>
                <w:szCs w:val="22"/>
              </w:rPr>
              <w:t>31</w:t>
            </w:r>
          </w:p>
        </w:tc>
        <w:tc>
          <w:tcPr>
            <w:tcW w:w="2835" w:type="dxa"/>
          </w:tcPr>
          <w:p w:rsidR="005E5009" w:rsidRPr="00975083" w:rsidRDefault="005E5009" w:rsidP="00741095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Element łączący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softboksy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z poz. </w:t>
            </w:r>
            <w:r w:rsidR="00811587">
              <w:rPr>
                <w:rFonts w:asciiTheme="minorHAnsi" w:hAnsiTheme="minorHAnsi"/>
                <w:sz w:val="18"/>
                <w:szCs w:val="18"/>
              </w:rPr>
              <w:t>4.6</w:t>
            </w:r>
            <w:r w:rsidRPr="00CD591B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>27-</w:t>
            </w:r>
            <w:r w:rsidR="00811587">
              <w:rPr>
                <w:rFonts w:asciiTheme="minorHAnsi" w:hAnsiTheme="minorHAnsi"/>
                <w:sz w:val="18"/>
                <w:szCs w:val="18"/>
              </w:rPr>
              <w:t>4.6</w:t>
            </w:r>
            <w:r w:rsidRPr="00CD591B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30 z bagnetem lamp z pozycji </w:t>
            </w:r>
            <w:r w:rsidR="00811587">
              <w:rPr>
                <w:rFonts w:asciiTheme="minorHAnsi" w:hAnsiTheme="minorHAnsi"/>
                <w:sz w:val="18"/>
                <w:szCs w:val="18"/>
              </w:rPr>
              <w:t>4.6</w:t>
            </w:r>
            <w:r w:rsidRPr="00CD591B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3, </w:t>
            </w:r>
            <w:r w:rsidR="00811587">
              <w:rPr>
                <w:rFonts w:asciiTheme="minorHAnsi" w:hAnsiTheme="minorHAnsi"/>
                <w:sz w:val="18"/>
                <w:szCs w:val="18"/>
              </w:rPr>
              <w:t>4.6</w:t>
            </w:r>
            <w:r w:rsidRPr="00CD591B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>11.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33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811587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4.6</w:t>
            </w:r>
            <w:r w:rsidR="005E5009" w:rsidRPr="003619E4">
              <w:rPr>
                <w:rFonts w:asciiTheme="minorHAnsi" w:hAnsiTheme="minorHAnsi"/>
                <w:sz w:val="22"/>
                <w:szCs w:val="22"/>
              </w:rPr>
              <w:t>.</w:t>
            </w:r>
            <w:r w:rsidR="005E5009">
              <w:rPr>
                <w:rFonts w:asciiTheme="minorHAnsi" w:hAnsiTheme="minorHAnsi"/>
                <w:sz w:val="22"/>
                <w:szCs w:val="22"/>
              </w:rPr>
              <w:t>32</w:t>
            </w:r>
          </w:p>
        </w:tc>
        <w:tc>
          <w:tcPr>
            <w:tcW w:w="2835" w:type="dxa"/>
          </w:tcPr>
          <w:p w:rsidR="005E5009" w:rsidRPr="00975083" w:rsidRDefault="005E5009" w:rsidP="00741095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Dodatkowy dyfuzor dla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softboksów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z poz. </w:t>
            </w:r>
            <w:r w:rsidR="00811587">
              <w:rPr>
                <w:rFonts w:asciiTheme="minorHAnsi" w:hAnsiTheme="minorHAnsi"/>
                <w:sz w:val="18"/>
                <w:szCs w:val="18"/>
              </w:rPr>
              <w:t>4.6</w:t>
            </w:r>
            <w:r>
              <w:rPr>
                <w:rFonts w:asciiTheme="minorHAnsi" w:hAnsiTheme="minorHAnsi"/>
                <w:sz w:val="18"/>
                <w:szCs w:val="18"/>
              </w:rPr>
              <w:t>.27.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18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811587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4.6</w:t>
            </w:r>
            <w:r w:rsidR="005E5009" w:rsidRPr="003619E4">
              <w:rPr>
                <w:rFonts w:asciiTheme="minorHAnsi" w:hAnsiTheme="minorHAnsi"/>
                <w:sz w:val="22"/>
                <w:szCs w:val="22"/>
              </w:rPr>
              <w:t>.</w:t>
            </w:r>
            <w:r w:rsidR="005E5009">
              <w:rPr>
                <w:rFonts w:asciiTheme="minorHAnsi" w:hAnsiTheme="minorHAnsi"/>
                <w:sz w:val="22"/>
                <w:szCs w:val="22"/>
              </w:rPr>
              <w:t>33</w:t>
            </w:r>
          </w:p>
        </w:tc>
        <w:tc>
          <w:tcPr>
            <w:tcW w:w="2835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Dodatkowy dyfuzor dla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softboksów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z poz. </w:t>
            </w:r>
            <w:r w:rsidR="00811587">
              <w:rPr>
                <w:rFonts w:asciiTheme="minorHAnsi" w:hAnsiTheme="minorHAnsi"/>
                <w:sz w:val="18"/>
                <w:szCs w:val="18"/>
              </w:rPr>
              <w:t>4.6</w:t>
            </w:r>
            <w:r w:rsidRPr="00CD591B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>29.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811587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4.6</w:t>
            </w:r>
            <w:r w:rsidR="005E5009" w:rsidRPr="003619E4">
              <w:rPr>
                <w:rFonts w:asciiTheme="minorHAnsi" w:hAnsiTheme="minorHAnsi"/>
                <w:sz w:val="22"/>
                <w:szCs w:val="22"/>
              </w:rPr>
              <w:t>.</w:t>
            </w:r>
            <w:r w:rsidR="005E5009">
              <w:rPr>
                <w:rFonts w:asciiTheme="minorHAnsi" w:hAnsiTheme="minorHAnsi"/>
                <w:sz w:val="22"/>
                <w:szCs w:val="22"/>
              </w:rPr>
              <w:t>34</w:t>
            </w:r>
          </w:p>
        </w:tc>
        <w:tc>
          <w:tcPr>
            <w:tcW w:w="2835" w:type="dxa"/>
          </w:tcPr>
          <w:p w:rsidR="005E5009" w:rsidRPr="00975083" w:rsidRDefault="005E5009" w:rsidP="00741095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Siatka modelująca światło dla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softboksów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z poz. </w:t>
            </w:r>
            <w:r w:rsidR="00811587">
              <w:rPr>
                <w:rFonts w:asciiTheme="minorHAnsi" w:hAnsiTheme="minorHAnsi"/>
                <w:sz w:val="18"/>
                <w:szCs w:val="18"/>
              </w:rPr>
              <w:t>4.6</w:t>
            </w:r>
            <w:r w:rsidRPr="00CD591B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>27.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811587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4.6</w:t>
            </w:r>
            <w:r w:rsidR="005E5009" w:rsidRPr="003619E4">
              <w:rPr>
                <w:rFonts w:asciiTheme="minorHAnsi" w:hAnsiTheme="minorHAnsi"/>
                <w:sz w:val="22"/>
                <w:szCs w:val="22"/>
              </w:rPr>
              <w:t>.</w:t>
            </w:r>
            <w:r w:rsidR="005E5009">
              <w:rPr>
                <w:rFonts w:asciiTheme="minorHAnsi" w:hAnsiTheme="minorHAnsi"/>
                <w:sz w:val="22"/>
                <w:szCs w:val="22"/>
              </w:rPr>
              <w:t>35</w:t>
            </w:r>
          </w:p>
        </w:tc>
        <w:tc>
          <w:tcPr>
            <w:tcW w:w="2835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Siatka modelująca światło dla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softboksów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z poz. </w:t>
            </w:r>
            <w:r w:rsidR="00811587">
              <w:rPr>
                <w:rFonts w:asciiTheme="minorHAnsi" w:hAnsiTheme="minorHAnsi"/>
                <w:sz w:val="18"/>
                <w:szCs w:val="18"/>
              </w:rPr>
              <w:t>4.6</w:t>
            </w:r>
            <w:r w:rsidRPr="00CD591B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>29.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811587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4.6</w:t>
            </w:r>
            <w:r w:rsidR="005E5009" w:rsidRPr="003619E4">
              <w:rPr>
                <w:rFonts w:asciiTheme="minorHAnsi" w:hAnsiTheme="minorHAnsi"/>
                <w:sz w:val="22"/>
                <w:szCs w:val="22"/>
              </w:rPr>
              <w:t>.</w:t>
            </w:r>
            <w:r w:rsidR="005E5009">
              <w:rPr>
                <w:rFonts w:asciiTheme="minorHAnsi" w:hAnsiTheme="minorHAnsi"/>
                <w:sz w:val="22"/>
                <w:szCs w:val="22"/>
              </w:rPr>
              <w:t>36</w:t>
            </w:r>
          </w:p>
        </w:tc>
        <w:tc>
          <w:tcPr>
            <w:tcW w:w="2835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Siatka modelująca światło dla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softboksów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z poz. </w:t>
            </w:r>
            <w:r w:rsidR="00811587">
              <w:rPr>
                <w:rFonts w:asciiTheme="minorHAnsi" w:hAnsiTheme="minorHAnsi"/>
                <w:sz w:val="18"/>
                <w:szCs w:val="18"/>
              </w:rPr>
              <w:t>4.6</w:t>
            </w:r>
            <w:r w:rsidRPr="00CD591B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>28.</w:t>
            </w: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975083"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811587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4.6</w:t>
            </w:r>
            <w:r w:rsidR="005E5009" w:rsidRPr="003619E4">
              <w:rPr>
                <w:rFonts w:asciiTheme="minorHAnsi" w:hAnsiTheme="minorHAnsi"/>
                <w:sz w:val="22"/>
                <w:szCs w:val="22"/>
              </w:rPr>
              <w:t>.</w:t>
            </w:r>
            <w:r w:rsidR="005E5009">
              <w:rPr>
                <w:rFonts w:asciiTheme="minorHAnsi" w:hAnsiTheme="minorHAnsi"/>
                <w:sz w:val="22"/>
                <w:szCs w:val="22"/>
              </w:rPr>
              <w:t>37</w:t>
            </w:r>
          </w:p>
        </w:tc>
        <w:tc>
          <w:tcPr>
            <w:tcW w:w="2835" w:type="dxa"/>
          </w:tcPr>
          <w:p w:rsidR="005E5009" w:rsidRDefault="005E5009" w:rsidP="001D0268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Lampa błyskowa prostokątna w wymiarach nie mniejszych niż 30x40cm obszaru oświetlającego</w:t>
            </w:r>
          </w:p>
          <w:p w:rsidR="005E5009" w:rsidRDefault="005E5009" w:rsidP="00CD591B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- kompatybilna z generatorem z poz. </w:t>
            </w:r>
            <w:r w:rsidR="00811587">
              <w:rPr>
                <w:rFonts w:asciiTheme="minorHAnsi" w:hAnsiTheme="minorHAnsi"/>
                <w:sz w:val="18"/>
                <w:szCs w:val="18"/>
              </w:rPr>
              <w:t>4.6</w:t>
            </w:r>
            <w:r w:rsidRPr="00CD591B">
              <w:rPr>
                <w:rFonts w:asciiTheme="minorHAnsi" w:hAnsiTheme="minorHAnsi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moc błysku nie mniejsza niż 1600Ws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moc oświetlenia modelującego sumarycznie nie mniej niż 120W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kabel zasilający nie krótszy niż 5m</w:t>
            </w:r>
          </w:p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 waga nie większa niż 5kg</w:t>
            </w:r>
          </w:p>
        </w:tc>
        <w:tc>
          <w:tcPr>
            <w:tcW w:w="1134" w:type="dxa"/>
          </w:tcPr>
          <w:p w:rsidR="005E5009" w:rsidRDefault="005E5009" w:rsidP="008F60CD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8F60CD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szt.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</w:tcPr>
          <w:p w:rsidR="005E5009" w:rsidRDefault="00811587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4.6</w:t>
            </w:r>
            <w:r w:rsidR="005E5009" w:rsidRPr="003619E4">
              <w:rPr>
                <w:rFonts w:asciiTheme="minorHAnsi" w:hAnsiTheme="minorHAnsi"/>
                <w:sz w:val="22"/>
                <w:szCs w:val="22"/>
              </w:rPr>
              <w:t>.</w:t>
            </w:r>
            <w:r w:rsidR="005E5009">
              <w:rPr>
                <w:rFonts w:asciiTheme="minorHAnsi" w:hAnsiTheme="minorHAnsi"/>
                <w:sz w:val="22"/>
                <w:szCs w:val="22"/>
              </w:rPr>
              <w:t>38</w:t>
            </w:r>
          </w:p>
        </w:tc>
        <w:tc>
          <w:tcPr>
            <w:tcW w:w="2835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Filtr polaryzacyjny z rolki, szer. co najmniej 49 cm (może być dostarczony we fragmentach będących wielokrotnością 60cm)</w:t>
            </w:r>
          </w:p>
        </w:tc>
        <w:tc>
          <w:tcPr>
            <w:tcW w:w="1134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m</w:t>
            </w:r>
          </w:p>
        </w:tc>
        <w:tc>
          <w:tcPr>
            <w:tcW w:w="661" w:type="dxa"/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20</w:t>
            </w:r>
          </w:p>
        </w:tc>
        <w:tc>
          <w:tcPr>
            <w:tcW w:w="1040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975083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E5009" w:rsidRPr="00AE3436" w:rsidTr="005E5009">
        <w:tc>
          <w:tcPr>
            <w:tcW w:w="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09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80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09" w:rsidRPr="004B2DC0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                                                                   </w:t>
            </w:r>
            <w:r w:rsidRPr="004B2DC0">
              <w:rPr>
                <w:rFonts w:asciiTheme="minorHAnsi" w:hAnsi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5E5009" w:rsidRPr="00AE3436" w:rsidRDefault="005E5009" w:rsidP="001A7090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25727F" w:rsidRDefault="0025727F" w:rsidP="00FB2931">
      <w:pPr>
        <w:rPr>
          <w:rFonts w:ascii="Georgia" w:hAnsi="Georgia" w:cs="Arial"/>
        </w:rPr>
      </w:pPr>
    </w:p>
    <w:p w:rsidR="001F3601" w:rsidRDefault="001F3601" w:rsidP="00FB2931">
      <w:pPr>
        <w:rPr>
          <w:rFonts w:ascii="Georgia" w:hAnsi="Georgia" w:cs="Arial"/>
        </w:rPr>
      </w:pPr>
    </w:p>
    <w:p w:rsidR="001F3601" w:rsidRDefault="001F3601" w:rsidP="00FB2931">
      <w:pPr>
        <w:rPr>
          <w:rFonts w:ascii="Georgia" w:hAnsi="Georgia" w:cs="Arial"/>
        </w:rPr>
      </w:pPr>
    </w:p>
    <w:p w:rsidR="001F3601" w:rsidRDefault="001F3601" w:rsidP="00FB2931">
      <w:pPr>
        <w:rPr>
          <w:rFonts w:ascii="Georgia" w:hAnsi="Georgia" w:cs="Arial"/>
        </w:rPr>
      </w:pPr>
    </w:p>
    <w:p w:rsidR="00E20918" w:rsidRDefault="001F3601">
      <w:pPr>
        <w:ind w:left="4956"/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…………………………………………….</w:t>
      </w:r>
    </w:p>
    <w:p w:rsidR="00E20918" w:rsidRDefault="001F3601">
      <w:pPr>
        <w:ind w:left="4956"/>
        <w:rPr>
          <w:rFonts w:ascii="Georgia" w:hAnsi="Georgia" w:cs="Arial"/>
        </w:rPr>
      </w:pPr>
      <w:r>
        <w:rPr>
          <w:rFonts w:ascii="Georgia" w:hAnsi="Georgia" w:cs="Arial"/>
        </w:rPr>
        <w:t>(podpis wykonawcy)</w:t>
      </w:r>
    </w:p>
    <w:sectPr w:rsidR="00E20918" w:rsidSect="00DA2506">
      <w:headerReference w:type="default" r:id="rId7"/>
      <w:footerReference w:type="default" r:id="rId8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1F89" w:rsidRDefault="00CB1F89" w:rsidP="00C426CE">
      <w:pPr>
        <w:spacing w:after="0" w:line="240" w:lineRule="auto"/>
      </w:pPr>
      <w:r>
        <w:separator/>
      </w:r>
    </w:p>
  </w:endnote>
  <w:endnote w:type="continuationSeparator" w:id="0">
    <w:p w:rsidR="00CB1F89" w:rsidRDefault="00CB1F89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DA4" w:rsidRPr="00FB2931" w:rsidRDefault="006B5DA4" w:rsidP="00FB2931">
    <w:pPr>
      <w:pStyle w:val="Stopka"/>
      <w:ind w:right="-141"/>
      <w:jc w:val="right"/>
      <w:rPr>
        <w:sz w:val="20"/>
        <w:szCs w:val="20"/>
      </w:rPr>
    </w:pPr>
  </w:p>
  <w:p w:rsidR="006B5DA4" w:rsidRPr="00FB2931" w:rsidRDefault="006B5DA4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6B5DA4" w:rsidRDefault="006B5DA4" w:rsidP="00A46AB6">
    <w:pPr>
      <w:pStyle w:val="Stopka"/>
      <w:jc w:val="right"/>
    </w:pPr>
  </w:p>
  <w:p w:rsidR="006B5DA4" w:rsidRDefault="00401963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6B5DA4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6B5DA4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10C8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6B5DA4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6B5DA4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10C89">
              <w:rPr>
                <w:b/>
                <w:bCs/>
                <w:noProof/>
              </w:rPr>
              <w:t>19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6B5DA4" w:rsidRDefault="006B5DA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1F89" w:rsidRDefault="00CB1F89" w:rsidP="00C426CE">
      <w:pPr>
        <w:spacing w:after="0" w:line="240" w:lineRule="auto"/>
      </w:pPr>
      <w:r>
        <w:separator/>
      </w:r>
    </w:p>
  </w:footnote>
  <w:footnote w:type="continuationSeparator" w:id="0">
    <w:p w:rsidR="00CB1F89" w:rsidRDefault="00CB1F89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DA4" w:rsidRDefault="006B5DA4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6B5DA4" w:rsidRDefault="006B5DA4" w:rsidP="0094358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B15AD"/>
    <w:multiLevelType w:val="hybridMultilevel"/>
    <w:tmpl w:val="F1F29186"/>
    <w:lvl w:ilvl="0" w:tplc="3FB6781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185BC5"/>
    <w:multiLevelType w:val="hybridMultilevel"/>
    <w:tmpl w:val="F1F29186"/>
    <w:lvl w:ilvl="0" w:tplc="3FB6781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ikołaj Machowski">
    <w15:presenceInfo w15:providerId="AD" w15:userId="S-1-5-21-375149783-2001084630-945835055-1739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trackRevisions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512ED"/>
    <w:rsid w:val="00095B07"/>
    <w:rsid w:val="000E24A6"/>
    <w:rsid w:val="000F1B32"/>
    <w:rsid w:val="001053C5"/>
    <w:rsid w:val="001502D0"/>
    <w:rsid w:val="001A7090"/>
    <w:rsid w:val="001D0268"/>
    <w:rsid w:val="001D7BF7"/>
    <w:rsid w:val="001E1E84"/>
    <w:rsid w:val="001E67DF"/>
    <w:rsid w:val="001F3601"/>
    <w:rsid w:val="00217B62"/>
    <w:rsid w:val="00227685"/>
    <w:rsid w:val="0024791E"/>
    <w:rsid w:val="0025727F"/>
    <w:rsid w:val="00285439"/>
    <w:rsid w:val="00297F8F"/>
    <w:rsid w:val="003619E4"/>
    <w:rsid w:val="00372131"/>
    <w:rsid w:val="003B3E44"/>
    <w:rsid w:val="003E064E"/>
    <w:rsid w:val="003F1D07"/>
    <w:rsid w:val="00401963"/>
    <w:rsid w:val="00457F6A"/>
    <w:rsid w:val="00461B20"/>
    <w:rsid w:val="00474EB0"/>
    <w:rsid w:val="004E357B"/>
    <w:rsid w:val="0050257F"/>
    <w:rsid w:val="005040A5"/>
    <w:rsid w:val="00525336"/>
    <w:rsid w:val="005738C6"/>
    <w:rsid w:val="005C6624"/>
    <w:rsid w:val="005E1DDB"/>
    <w:rsid w:val="005E5009"/>
    <w:rsid w:val="0060412A"/>
    <w:rsid w:val="006255F6"/>
    <w:rsid w:val="006319C2"/>
    <w:rsid w:val="00633426"/>
    <w:rsid w:val="006832CD"/>
    <w:rsid w:val="006B1AD8"/>
    <w:rsid w:val="006B5DA4"/>
    <w:rsid w:val="006C46B8"/>
    <w:rsid w:val="006C5988"/>
    <w:rsid w:val="00741095"/>
    <w:rsid w:val="007B1398"/>
    <w:rsid w:val="007C7C44"/>
    <w:rsid w:val="007D69CA"/>
    <w:rsid w:val="007E4961"/>
    <w:rsid w:val="00811587"/>
    <w:rsid w:val="00873711"/>
    <w:rsid w:val="008822E5"/>
    <w:rsid w:val="008B2EB7"/>
    <w:rsid w:val="008E5C9D"/>
    <w:rsid w:val="008F60CD"/>
    <w:rsid w:val="009058AD"/>
    <w:rsid w:val="00943589"/>
    <w:rsid w:val="009462CE"/>
    <w:rsid w:val="0096254C"/>
    <w:rsid w:val="00965086"/>
    <w:rsid w:val="0097563E"/>
    <w:rsid w:val="00A3441B"/>
    <w:rsid w:val="00A350B9"/>
    <w:rsid w:val="00A46AB6"/>
    <w:rsid w:val="00A65C36"/>
    <w:rsid w:val="00A97167"/>
    <w:rsid w:val="00AB36B6"/>
    <w:rsid w:val="00AB79F1"/>
    <w:rsid w:val="00B65E29"/>
    <w:rsid w:val="00B83B68"/>
    <w:rsid w:val="00C04041"/>
    <w:rsid w:val="00C179BE"/>
    <w:rsid w:val="00C311EA"/>
    <w:rsid w:val="00C426CE"/>
    <w:rsid w:val="00CB1F89"/>
    <w:rsid w:val="00CC5002"/>
    <w:rsid w:val="00CD591B"/>
    <w:rsid w:val="00CF548B"/>
    <w:rsid w:val="00D10C89"/>
    <w:rsid w:val="00D14B2B"/>
    <w:rsid w:val="00D25572"/>
    <w:rsid w:val="00D305DC"/>
    <w:rsid w:val="00DA01EC"/>
    <w:rsid w:val="00DA2506"/>
    <w:rsid w:val="00DC66CA"/>
    <w:rsid w:val="00E2019E"/>
    <w:rsid w:val="00E20918"/>
    <w:rsid w:val="00E252F2"/>
    <w:rsid w:val="00E5427C"/>
    <w:rsid w:val="00E653FF"/>
    <w:rsid w:val="00E66FB6"/>
    <w:rsid w:val="00EA2B8F"/>
    <w:rsid w:val="00EC16D9"/>
    <w:rsid w:val="00ED380C"/>
    <w:rsid w:val="00EF23CC"/>
    <w:rsid w:val="00EF7AFC"/>
    <w:rsid w:val="00F07A01"/>
    <w:rsid w:val="00F16BA2"/>
    <w:rsid w:val="00F404D7"/>
    <w:rsid w:val="00F97814"/>
    <w:rsid w:val="00FA0EBA"/>
    <w:rsid w:val="00FB2931"/>
    <w:rsid w:val="00FD5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72131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3721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7213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72131"/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72131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72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72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72131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D69C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69C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69C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69C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69CA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5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19</Pages>
  <Words>3752</Words>
  <Characters>22516</Characters>
  <Application>Microsoft Office Word</Application>
  <DocSecurity>0</DocSecurity>
  <Lines>187</Lines>
  <Paragraphs>52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 Glabas</dc:creator>
  <cp:lastModifiedBy>T430s</cp:lastModifiedBy>
  <cp:revision>4</cp:revision>
  <cp:lastPrinted>2018-06-18T07:14:00Z</cp:lastPrinted>
  <dcterms:created xsi:type="dcterms:W3CDTF">2018-07-10T08:36:00Z</dcterms:created>
  <dcterms:modified xsi:type="dcterms:W3CDTF">2018-07-13T12:06:00Z</dcterms:modified>
</cp:coreProperties>
</file>