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2B3" w:rsidRDefault="00BC72B3" w:rsidP="00BC72B3">
      <w:pPr>
        <w:jc w:val="right"/>
        <w:rPr>
          <w:rFonts w:asciiTheme="minorHAnsi" w:hAnsiTheme="minorHAnsi" w:cstheme="minorHAnsi"/>
          <w:b/>
        </w:rPr>
      </w:pPr>
      <w:bookmarkStart w:id="0" w:name="_GoBack"/>
      <w:bookmarkEnd w:id="0"/>
      <w:r>
        <w:rPr>
          <w:rFonts w:asciiTheme="minorHAnsi" w:hAnsiTheme="minorHAnsi" w:cstheme="minorHAnsi"/>
          <w:b/>
        </w:rPr>
        <w:t>Załącznik nr 1</w:t>
      </w:r>
    </w:p>
    <w:p w:rsidR="00BC72B3" w:rsidRDefault="00BC72B3" w:rsidP="004C2373">
      <w:pPr>
        <w:jc w:val="center"/>
        <w:rPr>
          <w:rFonts w:asciiTheme="minorHAnsi" w:hAnsiTheme="minorHAnsi" w:cstheme="minorHAnsi"/>
          <w:b/>
        </w:rPr>
      </w:pPr>
    </w:p>
    <w:p w:rsidR="004C2373" w:rsidRPr="004C2373" w:rsidRDefault="004C2373" w:rsidP="004C2373">
      <w:pPr>
        <w:jc w:val="center"/>
        <w:rPr>
          <w:rFonts w:asciiTheme="minorHAnsi" w:hAnsiTheme="minorHAnsi" w:cstheme="minorHAnsi"/>
          <w:b/>
        </w:rPr>
      </w:pPr>
      <w:r w:rsidRPr="004C2373">
        <w:rPr>
          <w:rFonts w:asciiTheme="minorHAnsi" w:hAnsiTheme="minorHAnsi" w:cstheme="minorHAnsi"/>
          <w:b/>
        </w:rPr>
        <w:t>UMOWA nr ……………</w:t>
      </w:r>
    </w:p>
    <w:p w:rsidR="004C2373" w:rsidRPr="004C2373" w:rsidRDefault="004C2373" w:rsidP="004C2373">
      <w:pPr>
        <w:rPr>
          <w:rFonts w:asciiTheme="minorHAnsi" w:hAnsiTheme="minorHAnsi" w:cstheme="minorHAnsi"/>
        </w:rPr>
      </w:pPr>
    </w:p>
    <w:p w:rsidR="004C2373" w:rsidRPr="004C2373" w:rsidRDefault="004C2373" w:rsidP="004C2373">
      <w:pPr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 xml:space="preserve">zawarta w Warszawie w …………………. pomiędzy: </w:t>
      </w:r>
    </w:p>
    <w:p w:rsidR="004C2373" w:rsidRPr="004C2373" w:rsidRDefault="004C2373" w:rsidP="004C2373">
      <w:pPr>
        <w:rPr>
          <w:rFonts w:asciiTheme="minorHAnsi" w:hAnsiTheme="minorHAnsi" w:cstheme="minorHAnsi"/>
        </w:rPr>
      </w:pPr>
    </w:p>
    <w:p w:rsidR="004C2373" w:rsidRPr="004C2373" w:rsidRDefault="004C2373" w:rsidP="004C2373">
      <w:pPr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  <w:b/>
        </w:rPr>
        <w:t>Muzeum Narodowym w Warszawie</w:t>
      </w:r>
      <w:r w:rsidRPr="004C2373">
        <w:rPr>
          <w:rFonts w:asciiTheme="minorHAnsi" w:hAnsiTheme="minorHAnsi" w:cstheme="minorHAnsi"/>
        </w:rPr>
        <w:t>, 00-495 Warszawa, Aleje Jerozolimskie 3, wpisanym do rejestru instytucji kultury prowadzonego przez Ministra Kultury i Dziedzictwa Narodowego pod nr RIK 23/92, NIP 526–03-09-719, REGON 000275990 (zwanym dalej „</w:t>
      </w:r>
      <w:r w:rsidRPr="004C2373">
        <w:rPr>
          <w:rFonts w:asciiTheme="minorHAnsi" w:hAnsiTheme="minorHAnsi" w:cstheme="minorHAnsi"/>
          <w:b/>
        </w:rPr>
        <w:t>Zamawiającym</w:t>
      </w:r>
      <w:r w:rsidRPr="004C2373">
        <w:rPr>
          <w:rFonts w:asciiTheme="minorHAnsi" w:hAnsiTheme="minorHAnsi" w:cstheme="minorHAnsi"/>
        </w:rPr>
        <w:t>”),</w:t>
      </w:r>
    </w:p>
    <w:p w:rsidR="004C2373" w:rsidRPr="004C2373" w:rsidRDefault="004C2373" w:rsidP="004C2373">
      <w:pPr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reprezentowanym przez:</w:t>
      </w:r>
    </w:p>
    <w:p w:rsidR="004C2373" w:rsidRPr="004C2373" w:rsidRDefault="004C2373" w:rsidP="004C2373">
      <w:pPr>
        <w:rPr>
          <w:rFonts w:asciiTheme="minorHAnsi" w:hAnsiTheme="minorHAnsi" w:cstheme="minorHAnsi"/>
        </w:rPr>
      </w:pPr>
    </w:p>
    <w:p w:rsidR="004C2373" w:rsidRPr="004C2373" w:rsidRDefault="004C2373" w:rsidP="004C2373">
      <w:pPr>
        <w:numPr>
          <w:ilvl w:val="0"/>
          <w:numId w:val="25"/>
        </w:numPr>
        <w:spacing w:after="0"/>
        <w:contextualSpacing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 xml:space="preserve">dr Agnieszkę </w:t>
      </w:r>
      <w:proofErr w:type="spellStart"/>
      <w:r w:rsidRPr="004C2373">
        <w:rPr>
          <w:rFonts w:asciiTheme="minorHAnsi" w:hAnsiTheme="minorHAnsi" w:cstheme="minorHAnsi"/>
        </w:rPr>
        <w:t>Morawińską</w:t>
      </w:r>
      <w:proofErr w:type="spellEnd"/>
      <w:r w:rsidRPr="004C2373">
        <w:rPr>
          <w:rFonts w:asciiTheme="minorHAnsi" w:hAnsiTheme="minorHAnsi" w:cstheme="minorHAnsi"/>
        </w:rPr>
        <w:t xml:space="preserve"> – Dyrektora,</w:t>
      </w:r>
    </w:p>
    <w:p w:rsidR="004C2373" w:rsidRPr="004C2373" w:rsidRDefault="004C2373" w:rsidP="004C2373">
      <w:pPr>
        <w:numPr>
          <w:ilvl w:val="0"/>
          <w:numId w:val="25"/>
        </w:numPr>
        <w:spacing w:after="0"/>
        <w:contextualSpacing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Katarzynę Dziechciarz – Głównego Księgowego,</w:t>
      </w:r>
    </w:p>
    <w:p w:rsidR="004C2373" w:rsidRPr="004C2373" w:rsidRDefault="004C2373" w:rsidP="004C2373">
      <w:pPr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a,</w:t>
      </w:r>
    </w:p>
    <w:p w:rsidR="004C2373" w:rsidRPr="004C2373" w:rsidRDefault="004C2373" w:rsidP="004C2373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b/>
        </w:rPr>
      </w:pPr>
    </w:p>
    <w:p w:rsidR="004C2373" w:rsidRPr="004C2373" w:rsidRDefault="004C2373" w:rsidP="004C2373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  <w:b/>
        </w:rPr>
        <w:t xml:space="preserve">…………………………….. </w:t>
      </w:r>
      <w:r w:rsidRPr="004C2373">
        <w:rPr>
          <w:rFonts w:asciiTheme="minorHAnsi" w:hAnsiTheme="minorHAnsi" w:cstheme="minorHAnsi"/>
        </w:rPr>
        <w:t xml:space="preserve">z siedzibą ……………………….. </w:t>
      </w:r>
    </w:p>
    <w:p w:rsidR="004C2373" w:rsidRPr="004C2373" w:rsidRDefault="004C2373" w:rsidP="004C2373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4C2373" w:rsidRPr="004C2373" w:rsidRDefault="004C2373" w:rsidP="004C2373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 xml:space="preserve">zwanym dalej </w:t>
      </w:r>
      <w:r w:rsidRPr="004C2373">
        <w:rPr>
          <w:rFonts w:asciiTheme="minorHAnsi" w:hAnsiTheme="minorHAnsi" w:cstheme="minorHAnsi"/>
          <w:b/>
        </w:rPr>
        <w:t>Wykonawcą</w:t>
      </w:r>
      <w:r w:rsidRPr="004C2373">
        <w:rPr>
          <w:rFonts w:asciiTheme="minorHAnsi" w:hAnsiTheme="minorHAnsi" w:cstheme="minorHAnsi"/>
        </w:rPr>
        <w:t xml:space="preserve"> </w:t>
      </w:r>
    </w:p>
    <w:p w:rsidR="004C2373" w:rsidRPr="004C2373" w:rsidRDefault="004C2373" w:rsidP="004C2373">
      <w:pPr>
        <w:rPr>
          <w:rFonts w:asciiTheme="minorHAnsi" w:hAnsiTheme="minorHAnsi" w:cstheme="minorHAnsi"/>
        </w:rPr>
      </w:pPr>
    </w:p>
    <w:p w:rsidR="004C2373" w:rsidRPr="004C2373" w:rsidRDefault="004C2373" w:rsidP="004C2373">
      <w:pPr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dalej zwanymi wspólnie „Stronami”.</w:t>
      </w:r>
    </w:p>
    <w:p w:rsidR="004C2373" w:rsidRPr="004C2373" w:rsidRDefault="004C2373" w:rsidP="004C2373">
      <w:pPr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.............</w:t>
      </w:r>
    </w:p>
    <w:p w:rsidR="004C2373" w:rsidRPr="004C2373" w:rsidRDefault="004C2373" w:rsidP="004C2373">
      <w:pPr>
        <w:rPr>
          <w:rFonts w:asciiTheme="minorHAnsi" w:hAnsiTheme="minorHAnsi" w:cstheme="minorHAnsi"/>
          <w:b/>
        </w:rPr>
      </w:pPr>
    </w:p>
    <w:p w:rsidR="004C2373" w:rsidRPr="004C2373" w:rsidRDefault="004C2373" w:rsidP="004C2373">
      <w:pPr>
        <w:rPr>
          <w:rFonts w:asciiTheme="minorHAnsi" w:hAnsiTheme="minorHAnsi" w:cstheme="minorHAnsi"/>
          <w:b/>
        </w:rPr>
      </w:pPr>
    </w:p>
    <w:p w:rsidR="004C2373" w:rsidRPr="004C2373" w:rsidRDefault="004C2373" w:rsidP="004C2373">
      <w:pPr>
        <w:pStyle w:val="Akapitzlist"/>
        <w:spacing w:after="0"/>
        <w:ind w:left="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Zgodnie z wynikiem przeprowadzonego postępowania o udzielenie zamówienia publicznego w trybie konkursu ofert zgodnie z zasadą konkurencyjności, Strony zawierają umowę o następującej treści;</w:t>
      </w:r>
    </w:p>
    <w:p w:rsidR="004C2373" w:rsidRPr="004C2373" w:rsidRDefault="004C2373" w:rsidP="004C2373">
      <w:pPr>
        <w:rPr>
          <w:rFonts w:asciiTheme="minorHAnsi" w:hAnsiTheme="minorHAnsi" w:cstheme="minorHAnsi"/>
          <w:b/>
        </w:rPr>
      </w:pPr>
    </w:p>
    <w:p w:rsidR="004C2373" w:rsidRPr="004C2373" w:rsidRDefault="004C2373" w:rsidP="004C2373">
      <w:pPr>
        <w:jc w:val="center"/>
        <w:rPr>
          <w:rFonts w:asciiTheme="minorHAnsi" w:hAnsiTheme="minorHAnsi" w:cstheme="minorHAnsi"/>
          <w:b/>
        </w:rPr>
      </w:pPr>
    </w:p>
    <w:p w:rsidR="004C2373" w:rsidRPr="004C2373" w:rsidRDefault="004C2373" w:rsidP="004C2373">
      <w:pPr>
        <w:jc w:val="center"/>
        <w:rPr>
          <w:rFonts w:asciiTheme="minorHAnsi" w:hAnsiTheme="minorHAnsi" w:cstheme="minorHAnsi"/>
          <w:b/>
        </w:rPr>
      </w:pPr>
      <w:r w:rsidRPr="004C2373">
        <w:rPr>
          <w:rFonts w:asciiTheme="minorHAnsi" w:hAnsiTheme="minorHAnsi" w:cstheme="minorHAnsi"/>
          <w:b/>
        </w:rPr>
        <w:t>§1 Przedmiot umowy</w:t>
      </w:r>
    </w:p>
    <w:p w:rsidR="004C2373" w:rsidRPr="004C2373" w:rsidRDefault="004C2373" w:rsidP="004C2373">
      <w:pPr>
        <w:pStyle w:val="Akapitzlist"/>
        <w:numPr>
          <w:ilvl w:val="0"/>
          <w:numId w:val="24"/>
        </w:numPr>
        <w:spacing w:after="0"/>
        <w:rPr>
          <w:rFonts w:asciiTheme="minorHAnsi" w:eastAsia="Times New Roman" w:hAnsiTheme="minorHAnsi" w:cstheme="minorHAnsi"/>
        </w:rPr>
      </w:pPr>
      <w:r w:rsidRPr="004C2373">
        <w:rPr>
          <w:rFonts w:asciiTheme="minorHAnsi" w:hAnsiTheme="minorHAnsi" w:cstheme="minorHAnsi"/>
        </w:rPr>
        <w:t>Zamawiający zleca, a Wykonawca przyjmuje do wykonania usługę polegającą na opracowaniu Dokumentacji dla projektu „</w:t>
      </w:r>
      <w:r w:rsidRPr="004C2373">
        <w:rPr>
          <w:rFonts w:asciiTheme="minorHAnsi" w:eastAsia="Times New Roman" w:hAnsiTheme="minorHAnsi" w:cstheme="minorHAnsi"/>
          <w:shd w:val="clear" w:color="auto" w:fill="FFFFFF"/>
        </w:rPr>
        <w:t>Otwarte Narodowe. Digitalizacja i udostępnianie zbiorów Muzeum Narodowego w Warszawie</w:t>
      </w:r>
      <w:r w:rsidRPr="004C2373">
        <w:rPr>
          <w:rFonts w:asciiTheme="minorHAnsi" w:hAnsiTheme="minorHAnsi" w:cstheme="minorHAnsi"/>
        </w:rPr>
        <w:t xml:space="preserve">” (zwanego dalej „Projektem”) w ramach procesu wnioskowania o finansowanie dla projektu ze środków </w:t>
      </w:r>
      <w:r w:rsidRPr="004C2373">
        <w:rPr>
          <w:rFonts w:asciiTheme="minorHAnsi" w:eastAsia="Times New Roman" w:hAnsiTheme="minorHAnsi" w:cstheme="minorHAnsi"/>
          <w:shd w:val="clear" w:color="auto" w:fill="FFFFFF"/>
        </w:rPr>
        <w:t>Poddziałania 2.3.2 „Cyfrowe udostępnienie zasobów kultury” w ramach Programu Operacyjnego Polska Cyfrowa (zwanej dalej „Dokumentacją”).</w:t>
      </w:r>
    </w:p>
    <w:p w:rsidR="004C2373" w:rsidRPr="004C2373" w:rsidRDefault="004C2373" w:rsidP="004C2373">
      <w:pPr>
        <w:pStyle w:val="Akapitzlist"/>
        <w:numPr>
          <w:ilvl w:val="0"/>
          <w:numId w:val="24"/>
        </w:numPr>
        <w:spacing w:after="0"/>
        <w:rPr>
          <w:rFonts w:asciiTheme="minorHAnsi" w:eastAsia="Times New Roman" w:hAnsiTheme="minorHAnsi" w:cstheme="minorHAnsi"/>
        </w:rPr>
      </w:pPr>
      <w:r w:rsidRPr="004C2373">
        <w:rPr>
          <w:rFonts w:asciiTheme="minorHAnsi" w:hAnsiTheme="minorHAnsi" w:cstheme="minorHAnsi"/>
        </w:rPr>
        <w:t>Dokumentacja, o której mowa w ust. 1, obejmuje następujące zadania składowe (zwanych dalej „Zadaniami”):</w:t>
      </w:r>
    </w:p>
    <w:p w:rsidR="004C2373" w:rsidRPr="004C2373" w:rsidRDefault="004C2373" w:rsidP="004C2373">
      <w:pPr>
        <w:pStyle w:val="Akapitzlist"/>
        <w:numPr>
          <w:ilvl w:val="1"/>
          <w:numId w:val="24"/>
        </w:numPr>
        <w:spacing w:after="0"/>
        <w:rPr>
          <w:rFonts w:asciiTheme="minorHAnsi" w:hAnsiTheme="minorHAnsi" w:cstheme="minorHAnsi"/>
        </w:rPr>
      </w:pPr>
      <w:r w:rsidRPr="004C2373">
        <w:rPr>
          <w:rFonts w:asciiTheme="minorHAnsi" w:eastAsia="Times New Roman" w:hAnsiTheme="minorHAnsi" w:cstheme="minorHAnsi"/>
          <w:shd w:val="clear" w:color="auto" w:fill="FFFFFF"/>
          <w:lang w:eastAsia="pl-PL"/>
        </w:rPr>
        <w:lastRenderedPageBreak/>
        <w:t>Opracowanie Opisu założeń projektu informatycznego zgodnie z wytycznymi Uchwały Komitetu Rady Ministrów ds. Cyfryzacji w sprawie określenia wzoru założeń projektu informatycznego z dnia 16 października 2016 r.</w:t>
      </w:r>
      <w:r w:rsidRPr="004C2373">
        <w:rPr>
          <w:rFonts w:asciiTheme="minorHAnsi" w:eastAsia="Times New Roman" w:hAnsiTheme="minorHAnsi" w:cstheme="minorHAnsi"/>
          <w:lang w:eastAsia="pl-PL"/>
        </w:rPr>
        <w:t xml:space="preserve"> Zadanie nie </w:t>
      </w:r>
      <w:r w:rsidRPr="004C2373">
        <w:rPr>
          <w:rFonts w:asciiTheme="minorHAnsi" w:hAnsiTheme="minorHAnsi" w:cstheme="minorHAnsi"/>
          <w:bCs/>
        </w:rPr>
        <w:t>obejmuje prac związanych z przygotowaniem i realizacją prezentacji publicznej projektu</w:t>
      </w:r>
      <w:r w:rsidRPr="004C2373">
        <w:rPr>
          <w:rFonts w:asciiTheme="minorHAnsi" w:hAnsiTheme="minorHAnsi" w:cstheme="minorHAnsi"/>
        </w:rPr>
        <w:t>.</w:t>
      </w:r>
    </w:p>
    <w:p w:rsidR="004C2373" w:rsidRPr="004C2373" w:rsidRDefault="004C2373" w:rsidP="004C2373">
      <w:pPr>
        <w:pStyle w:val="Akapitzlist"/>
        <w:numPr>
          <w:ilvl w:val="1"/>
          <w:numId w:val="24"/>
        </w:numPr>
        <w:spacing w:after="0"/>
        <w:rPr>
          <w:rFonts w:asciiTheme="minorHAnsi" w:hAnsiTheme="minorHAnsi" w:cstheme="minorHAnsi"/>
        </w:rPr>
      </w:pPr>
      <w:r w:rsidRPr="004C2373">
        <w:rPr>
          <w:rFonts w:asciiTheme="minorHAnsi" w:eastAsia="Times New Roman" w:hAnsiTheme="minorHAnsi" w:cstheme="minorHAnsi"/>
          <w:shd w:val="clear" w:color="auto" w:fill="FFFFFF"/>
          <w:lang w:eastAsia="pl-PL"/>
        </w:rPr>
        <w:t>Opracowania Studium Wykonalności zgodnie z zaleceniami dotyczącymi struktury i zakresu studium wykonalności</w:t>
      </w:r>
      <w:r w:rsidRPr="004C2373">
        <w:rPr>
          <w:rFonts w:asciiTheme="minorHAnsi" w:hAnsiTheme="minorHAnsi" w:cstheme="minorHAnsi"/>
        </w:rPr>
        <w:t xml:space="preserve">. </w:t>
      </w:r>
      <w:r w:rsidRPr="004C2373">
        <w:rPr>
          <w:rFonts w:asciiTheme="minorHAnsi" w:eastAsia="Times New Roman" w:hAnsiTheme="minorHAnsi" w:cstheme="minorHAnsi"/>
          <w:lang w:eastAsia="pl-PL"/>
        </w:rPr>
        <w:t xml:space="preserve">Zadanie nie </w:t>
      </w:r>
      <w:r w:rsidRPr="004C2373">
        <w:rPr>
          <w:rFonts w:asciiTheme="minorHAnsi" w:hAnsiTheme="minorHAnsi" w:cstheme="minorHAnsi"/>
          <w:bCs/>
        </w:rPr>
        <w:t>obejmuje prac związanych z przygotowaniem wniosku o dofinansowanie</w:t>
      </w:r>
      <w:r w:rsidRPr="004C2373">
        <w:rPr>
          <w:rFonts w:asciiTheme="minorHAnsi" w:hAnsiTheme="minorHAnsi" w:cstheme="minorHAnsi"/>
        </w:rPr>
        <w:t>.</w:t>
      </w:r>
    </w:p>
    <w:p w:rsidR="004C2373" w:rsidRPr="004C2373" w:rsidRDefault="004C2373" w:rsidP="004C2373">
      <w:pPr>
        <w:pStyle w:val="Akapitzlist"/>
        <w:numPr>
          <w:ilvl w:val="1"/>
          <w:numId w:val="24"/>
        </w:numPr>
        <w:spacing w:after="0"/>
        <w:rPr>
          <w:rFonts w:asciiTheme="minorHAnsi" w:hAnsiTheme="minorHAnsi" w:cstheme="minorHAnsi"/>
        </w:rPr>
      </w:pPr>
      <w:r w:rsidRPr="004C2373">
        <w:rPr>
          <w:rFonts w:asciiTheme="minorHAnsi" w:eastAsia="Times New Roman" w:hAnsiTheme="minorHAnsi" w:cstheme="minorHAnsi"/>
          <w:shd w:val="clear" w:color="auto" w:fill="FFFFFF"/>
          <w:lang w:eastAsia="pl-PL"/>
        </w:rPr>
        <w:t>Badanie i analiza popytu wg. wymagań POPC. Zadanie obejmuje: prezentację wyników, wkład do SW z opisem metodologii, próbek, technik</w:t>
      </w:r>
      <w:r w:rsidRPr="004C2373">
        <w:rPr>
          <w:rFonts w:asciiTheme="minorHAnsi" w:hAnsiTheme="minorHAnsi" w:cstheme="minorHAnsi"/>
        </w:rPr>
        <w:t>.</w:t>
      </w:r>
    </w:p>
    <w:p w:rsidR="004C2373" w:rsidRPr="004C2373" w:rsidRDefault="004C2373" w:rsidP="004C2373">
      <w:pPr>
        <w:pStyle w:val="Akapitzlist"/>
        <w:numPr>
          <w:ilvl w:val="0"/>
          <w:numId w:val="24"/>
        </w:numPr>
        <w:spacing w:after="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Wykonawca zobowiązuje się także do udzielenia Zamawiającemu wsparcia doradczego na każdym etapie przygotowania dokumentacji w ramach Projektu.</w:t>
      </w:r>
    </w:p>
    <w:p w:rsidR="004C2373" w:rsidRPr="004C2373" w:rsidRDefault="004C2373" w:rsidP="004C2373">
      <w:pPr>
        <w:pStyle w:val="Akapitzlist"/>
        <w:numPr>
          <w:ilvl w:val="0"/>
          <w:numId w:val="24"/>
        </w:numPr>
        <w:spacing w:after="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Przygotowana Dokumentacja będzie kompletna i zgodna z wymaganiami programowymi konkursu</w:t>
      </w:r>
      <w:r w:rsidRPr="004C2373">
        <w:rPr>
          <w:rFonts w:asciiTheme="minorHAnsi" w:hAnsiTheme="minorHAnsi" w:cstheme="minorHAnsi"/>
          <w:color w:val="000000"/>
          <w:shd w:val="clear" w:color="auto" w:fill="FFFFFF"/>
        </w:rPr>
        <w:t xml:space="preserve"> na dofinansowanie projektów w ramach Poddziałania 2.3.2 Cyfrowe udostępnienie zasobów kultury</w:t>
      </w:r>
      <w:r w:rsidRPr="004C2373">
        <w:rPr>
          <w:rFonts w:asciiTheme="minorHAnsi" w:hAnsiTheme="minorHAnsi" w:cstheme="minorHAnsi"/>
        </w:rPr>
        <w:t xml:space="preserve"> (zwanego dalej „Konkursem”), przez co umożliwi ubieganie się o dofinansowanie w Konkursie. </w:t>
      </w:r>
    </w:p>
    <w:p w:rsidR="004C2373" w:rsidRPr="004C2373" w:rsidRDefault="004C2373" w:rsidP="004C2373">
      <w:pPr>
        <w:pStyle w:val="Akapitzlist"/>
        <w:numPr>
          <w:ilvl w:val="0"/>
          <w:numId w:val="24"/>
        </w:numPr>
        <w:spacing w:after="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Zakres opracowania Dokumentacji określa załącznik nr 1 „Zalecenia dotyczące struktury i zakresu studium wykonalności” oraz załącznik nr 2 „Opis założeń projektu informatycznego”.</w:t>
      </w:r>
    </w:p>
    <w:p w:rsidR="004C2373" w:rsidRPr="004C2373" w:rsidRDefault="004C2373" w:rsidP="004C2373">
      <w:pPr>
        <w:jc w:val="center"/>
        <w:rPr>
          <w:rFonts w:asciiTheme="minorHAnsi" w:hAnsiTheme="minorHAnsi" w:cstheme="minorHAnsi"/>
          <w:b/>
        </w:rPr>
      </w:pPr>
    </w:p>
    <w:p w:rsidR="004C2373" w:rsidRPr="004C2373" w:rsidRDefault="004C2373" w:rsidP="004C2373">
      <w:pPr>
        <w:jc w:val="center"/>
        <w:rPr>
          <w:rFonts w:asciiTheme="minorHAnsi" w:hAnsiTheme="minorHAnsi" w:cstheme="minorHAnsi"/>
          <w:b/>
        </w:rPr>
      </w:pPr>
      <w:r w:rsidRPr="004C2373">
        <w:rPr>
          <w:rFonts w:asciiTheme="minorHAnsi" w:hAnsiTheme="minorHAnsi" w:cstheme="minorHAnsi"/>
          <w:b/>
        </w:rPr>
        <w:t>§2 Termin realizacji umowy</w:t>
      </w:r>
    </w:p>
    <w:p w:rsidR="004C2373" w:rsidRPr="004C2373" w:rsidRDefault="004C2373" w:rsidP="004C2373">
      <w:pPr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1. Umowa zostanie zrealizowana w terminie do 8 maja 2017 r. przy czym:</w:t>
      </w:r>
    </w:p>
    <w:p w:rsidR="004C2373" w:rsidRPr="004C2373" w:rsidRDefault="004C2373" w:rsidP="004C2373">
      <w:pPr>
        <w:numPr>
          <w:ilvl w:val="1"/>
          <w:numId w:val="15"/>
        </w:numPr>
        <w:spacing w:after="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Zadanie, o którym mowa w §1 ust. 2.1, zostanie zrealizowane w terminie do …………….</w:t>
      </w:r>
    </w:p>
    <w:p w:rsidR="004C2373" w:rsidRPr="004C2373" w:rsidRDefault="004C2373" w:rsidP="004C2373">
      <w:pPr>
        <w:numPr>
          <w:ilvl w:val="1"/>
          <w:numId w:val="15"/>
        </w:numPr>
        <w:spacing w:after="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Zadanie, o którym mowa w §1 ust. 2.2, zostanie zrealizowane w terminie do ……………..</w:t>
      </w:r>
    </w:p>
    <w:p w:rsidR="004C2373" w:rsidRPr="004C2373" w:rsidRDefault="004C2373" w:rsidP="004C2373">
      <w:pPr>
        <w:numPr>
          <w:ilvl w:val="1"/>
          <w:numId w:val="15"/>
        </w:numPr>
        <w:tabs>
          <w:tab w:val="clear" w:pos="732"/>
          <w:tab w:val="num" w:pos="0"/>
        </w:tabs>
        <w:spacing w:after="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Zadanie, o którym mowa w §1 ust. 2.3, zostanie zrealizowane w terminie do 8 maja 2017 r..</w:t>
      </w:r>
    </w:p>
    <w:p w:rsidR="004C2373" w:rsidRPr="004C2373" w:rsidRDefault="004C2373" w:rsidP="004C2373">
      <w:pPr>
        <w:pStyle w:val="Akapitzlist"/>
        <w:numPr>
          <w:ilvl w:val="0"/>
          <w:numId w:val="15"/>
        </w:numPr>
        <w:spacing w:after="20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 xml:space="preserve">Zamawiający zastrzega sobie prawo do wypowiedzenia umowy po zakończeniu realizacji zadań </w:t>
      </w:r>
      <w:r w:rsidRPr="004C2373">
        <w:rPr>
          <w:rFonts w:asciiTheme="minorHAnsi" w:hAnsiTheme="minorHAnsi" w:cstheme="minorHAnsi"/>
        </w:rPr>
        <w:br/>
        <w:t xml:space="preserve">1-2. . </w:t>
      </w:r>
    </w:p>
    <w:p w:rsidR="004C2373" w:rsidRPr="004C2373" w:rsidRDefault="004C2373" w:rsidP="004C2373">
      <w:pPr>
        <w:pStyle w:val="Akapitzlist"/>
        <w:numPr>
          <w:ilvl w:val="0"/>
          <w:numId w:val="15"/>
        </w:numPr>
        <w:spacing w:after="20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 xml:space="preserve">W przypadku wypowiedzenia umowy, o którym mowa w pkt 2 Wykonawcy przysługiwać będzie tylko wynagrodzenie za dotychczas zrealizowane i odebrane zadania. </w:t>
      </w:r>
    </w:p>
    <w:p w:rsidR="004C2373" w:rsidRPr="004C2373" w:rsidRDefault="004C2373" w:rsidP="004C2373">
      <w:pPr>
        <w:pStyle w:val="Akapitzlist"/>
        <w:spacing w:after="0"/>
        <w:jc w:val="center"/>
        <w:rPr>
          <w:rFonts w:asciiTheme="minorHAnsi" w:hAnsiTheme="minorHAnsi" w:cstheme="minorHAnsi"/>
          <w:b/>
        </w:rPr>
      </w:pPr>
    </w:p>
    <w:p w:rsidR="004C2373" w:rsidRPr="004C2373" w:rsidRDefault="004C2373" w:rsidP="004C2373">
      <w:pPr>
        <w:pStyle w:val="Akapitzlist"/>
        <w:spacing w:after="0"/>
        <w:jc w:val="center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  <w:b/>
        </w:rPr>
        <w:t>§3 Wynagrodzenie z tytułu realizacji umowy</w:t>
      </w:r>
    </w:p>
    <w:p w:rsidR="004C2373" w:rsidRPr="004C2373" w:rsidRDefault="004C2373" w:rsidP="004C2373">
      <w:pPr>
        <w:numPr>
          <w:ilvl w:val="0"/>
          <w:numId w:val="16"/>
        </w:numPr>
        <w:spacing w:after="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Za wykonanie przedmiotu Umowy Zamawiający zapłaci Wykonawcy wynagrodzenie w wysokości ………………… netto (słownie: …………………..) tj.  …………………… zł brutto (słownie:……………………….. ), w tym odpowiednio:</w:t>
      </w:r>
    </w:p>
    <w:p w:rsidR="004C2373" w:rsidRPr="004C2373" w:rsidRDefault="004C2373" w:rsidP="004C2373">
      <w:pPr>
        <w:numPr>
          <w:ilvl w:val="1"/>
          <w:numId w:val="16"/>
        </w:numPr>
        <w:spacing w:after="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za realizację Zadania, o którym mowa w §1 ust. 2.1 i 2.2. kwotę: ……………………netto, brutto ……………….</w:t>
      </w:r>
    </w:p>
    <w:p w:rsidR="004C2373" w:rsidRPr="004C2373" w:rsidRDefault="004C2373" w:rsidP="004C2373">
      <w:pPr>
        <w:numPr>
          <w:ilvl w:val="1"/>
          <w:numId w:val="16"/>
        </w:numPr>
        <w:spacing w:after="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za realizację Zadania, o którym mowa w §1 ust. 2.3 kwotę: …………………… netto, ……………… brutto</w:t>
      </w:r>
    </w:p>
    <w:p w:rsidR="004C2373" w:rsidRPr="004C2373" w:rsidRDefault="004C2373" w:rsidP="004C2373">
      <w:pPr>
        <w:numPr>
          <w:ilvl w:val="0"/>
          <w:numId w:val="16"/>
        </w:numPr>
        <w:tabs>
          <w:tab w:val="clear" w:pos="360"/>
        </w:tabs>
        <w:spacing w:after="0"/>
        <w:ind w:left="284" w:hanging="284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 xml:space="preserve">Wynagrodzenie będzie płatne w dwóch częściach zgodnie z ust. 1 stosownie po zakończeniu Zadań 1-2 i 3, , na podstawie prawidłowo wystawionej przez Wykonawcę faktury. Podstawą do wystawienia faktury za dane zadanie będzie akceptacja przez Zamawiającego bez zastrzeżeń Protokołu Odbioru danego Zadania. </w:t>
      </w:r>
    </w:p>
    <w:p w:rsidR="004C2373" w:rsidRPr="004C2373" w:rsidRDefault="004C2373" w:rsidP="004C2373">
      <w:pPr>
        <w:numPr>
          <w:ilvl w:val="0"/>
          <w:numId w:val="16"/>
        </w:numPr>
        <w:tabs>
          <w:tab w:val="clear" w:pos="360"/>
        </w:tabs>
        <w:spacing w:after="0"/>
        <w:ind w:left="284" w:hanging="284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Wynagrodzenie, o którym mowa w ust. 1 zostanie przekazane na konto bankowe Wykonawcy podane na fakturze.</w:t>
      </w:r>
    </w:p>
    <w:p w:rsidR="004C2373" w:rsidRPr="004C2373" w:rsidRDefault="004C2373" w:rsidP="004C2373">
      <w:pPr>
        <w:numPr>
          <w:ilvl w:val="0"/>
          <w:numId w:val="16"/>
        </w:numPr>
        <w:tabs>
          <w:tab w:val="clear" w:pos="360"/>
        </w:tabs>
        <w:spacing w:after="0"/>
        <w:ind w:left="284" w:hanging="284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lastRenderedPageBreak/>
        <w:t>Wynagrodzenie, o którym mowa w ust. 1 obejmuje wszelkie koszty i opłaty ponoszone w związku z należytym wykonaniem Umowy w terminie wskazanym w Umowie.</w:t>
      </w:r>
    </w:p>
    <w:p w:rsidR="004C2373" w:rsidRPr="004C2373" w:rsidRDefault="004C2373" w:rsidP="004C2373">
      <w:pPr>
        <w:numPr>
          <w:ilvl w:val="0"/>
          <w:numId w:val="16"/>
        </w:numPr>
        <w:tabs>
          <w:tab w:val="clear" w:pos="360"/>
        </w:tabs>
        <w:spacing w:after="0"/>
        <w:ind w:left="284" w:hanging="284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Wynagrodzenie określone w ust. 1 zostanie zapłacone przez Zamawiającego przelewem na rachunek bankowy Wykonawcy podany na fakturze, w terminie 14 dni od dnia otrzymania prawidłowo wystawionej faktury, przy czym za datę płatności przyjmuje się datę obciążenia rachunku Zamawiającego.</w:t>
      </w:r>
    </w:p>
    <w:p w:rsidR="004C2373" w:rsidRPr="004C2373" w:rsidRDefault="004C2373" w:rsidP="004C2373">
      <w:pPr>
        <w:numPr>
          <w:ilvl w:val="0"/>
          <w:numId w:val="16"/>
        </w:numPr>
        <w:tabs>
          <w:tab w:val="clear" w:pos="360"/>
        </w:tabs>
        <w:spacing w:after="0"/>
        <w:ind w:left="284" w:hanging="284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Zamawiający może potrącać z Wynagrodzenia Wykonawcy jakiekolwiek swoje wierzytelności względem Wykonawcy, w tym wierzytelności z tytułu kar umownych.</w:t>
      </w:r>
    </w:p>
    <w:p w:rsidR="004C2373" w:rsidRPr="004C2373" w:rsidRDefault="004C2373" w:rsidP="004C2373">
      <w:pPr>
        <w:numPr>
          <w:ilvl w:val="0"/>
          <w:numId w:val="16"/>
        </w:numPr>
        <w:spacing w:after="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Zamawiającym zastrzega sobie możliwość rozwiązania umowy po wykonaniu Zadań 1-2, w wypadku zmiany warunków Konkursu, o których niezwłocznie poinformuje Zamawiającego. Zamawiający ponosi wówczas koszty jedynie już wykonanego zadania, a Wykonawcy nie przysługują z tytułu rozwiązania umowy żadne dodatkowe roszczenia odszkodowawcze.</w:t>
      </w:r>
    </w:p>
    <w:p w:rsidR="004C2373" w:rsidRPr="004C2373" w:rsidRDefault="004C2373" w:rsidP="004C2373">
      <w:pPr>
        <w:spacing w:after="200"/>
        <w:rPr>
          <w:rFonts w:asciiTheme="minorHAnsi" w:hAnsiTheme="minorHAnsi" w:cstheme="minorHAnsi"/>
          <w:b/>
        </w:rPr>
      </w:pPr>
      <w:r w:rsidRPr="004C2373">
        <w:rPr>
          <w:rFonts w:asciiTheme="minorHAnsi" w:hAnsiTheme="minorHAnsi" w:cstheme="minorHAnsi"/>
          <w:b/>
        </w:rPr>
        <w:br w:type="page"/>
      </w:r>
    </w:p>
    <w:p w:rsidR="004C2373" w:rsidRPr="004C2373" w:rsidRDefault="004C2373" w:rsidP="004C2373">
      <w:pPr>
        <w:pStyle w:val="Akapitzlist"/>
        <w:spacing w:after="0"/>
        <w:jc w:val="center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  <w:b/>
        </w:rPr>
        <w:lastRenderedPageBreak/>
        <w:t>§ 4 Odbiór przedmiotu umowy</w:t>
      </w:r>
    </w:p>
    <w:p w:rsidR="004C2373" w:rsidRPr="004C2373" w:rsidRDefault="004C2373" w:rsidP="004C2373">
      <w:pPr>
        <w:numPr>
          <w:ilvl w:val="0"/>
          <w:numId w:val="17"/>
        </w:numPr>
        <w:spacing w:after="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Zamawiający w terminie 2 dni roboczych, licząc od dnia otrzymania raportu wynikowego danego Zadania oraz projektu Protokołu Odbioru, podpisze i zwróci Protokół Odbioru Wykonawcy lub zgłosi zastrzeżenia do przekazanego przez Wykonawcę raportu.</w:t>
      </w:r>
    </w:p>
    <w:p w:rsidR="004C2373" w:rsidRPr="004C2373" w:rsidRDefault="004C2373" w:rsidP="004C2373">
      <w:pPr>
        <w:numPr>
          <w:ilvl w:val="0"/>
          <w:numId w:val="17"/>
        </w:numPr>
        <w:tabs>
          <w:tab w:val="clear" w:pos="360"/>
        </w:tabs>
        <w:spacing w:after="0"/>
        <w:ind w:left="284" w:hanging="284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W przypadku uzasadnionych zastrzeżeń Zamawiającego do raportu, w szczególności, gdy dostarczone dokumenty zawierać będą braki lub dane niezgodne z danymi przekazanymi przez Zamawiającego, Zamawiający wniesie zastrzeżenia w formie uwag do Protokołu Odbioru, a Wykonawca w terminie 6 dni roboczych, licząc od dnia ich otrzymania, dokona odpowiednich poprawek raportu, a następnie przedstawi ponownie Protokół Odbioru do akceptacji, z zastrzeżeniem ust. 4.</w:t>
      </w:r>
    </w:p>
    <w:p w:rsidR="004C2373" w:rsidRPr="004C2373" w:rsidRDefault="004C2373" w:rsidP="004C2373">
      <w:pPr>
        <w:numPr>
          <w:ilvl w:val="0"/>
          <w:numId w:val="17"/>
        </w:numPr>
        <w:tabs>
          <w:tab w:val="clear" w:pos="360"/>
        </w:tabs>
        <w:spacing w:after="0"/>
        <w:ind w:left="284" w:hanging="284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 xml:space="preserve">W przypadku, gdy uwzględnienie uwag Zamawiającego nie będzie możliwe w terminie, o którym mowa w ust. 2 Umowy, Wykonawca wskaże inny termin, do którego zobowiązany będzie je przedstawić Zamawiającemu. </w:t>
      </w:r>
    </w:p>
    <w:p w:rsidR="004C2373" w:rsidRPr="004C2373" w:rsidRDefault="004C2373" w:rsidP="004C2373">
      <w:pPr>
        <w:numPr>
          <w:ilvl w:val="0"/>
          <w:numId w:val="17"/>
        </w:numPr>
        <w:tabs>
          <w:tab w:val="clear" w:pos="360"/>
        </w:tabs>
        <w:spacing w:after="0"/>
        <w:ind w:left="284" w:hanging="284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 xml:space="preserve">W przypadku, gdy Zamawiający nie zwróci Wykonawcy w terminie określonym w ust. 1 Protokołu Odbioru lub gdy Zamawiający zwróci Protokół Odbioru podpisany bez uwag, przyjmuje się, iż Zamawiający zaakceptował przedłożony raport wynikowy danego zadania bez zastrzeżeń. </w:t>
      </w:r>
    </w:p>
    <w:p w:rsidR="004C2373" w:rsidRPr="004C2373" w:rsidRDefault="004C2373" w:rsidP="004C2373">
      <w:pPr>
        <w:numPr>
          <w:ilvl w:val="0"/>
          <w:numId w:val="17"/>
        </w:numPr>
        <w:tabs>
          <w:tab w:val="clear" w:pos="360"/>
        </w:tabs>
        <w:spacing w:after="0"/>
        <w:ind w:left="284" w:hanging="284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Dokumentacja zostanie przekazana Zamawiającemu wyłącznie w wersji elektronicznej (drogą mailową).</w:t>
      </w:r>
    </w:p>
    <w:p w:rsidR="004C2373" w:rsidRPr="004C2373" w:rsidRDefault="004C2373" w:rsidP="004C2373">
      <w:pPr>
        <w:ind w:left="284"/>
        <w:rPr>
          <w:rFonts w:asciiTheme="minorHAnsi" w:hAnsiTheme="minorHAnsi" w:cstheme="minorHAnsi"/>
        </w:rPr>
      </w:pPr>
    </w:p>
    <w:p w:rsidR="004C2373" w:rsidRPr="004C2373" w:rsidRDefault="004C2373" w:rsidP="004C2373">
      <w:pPr>
        <w:jc w:val="center"/>
        <w:rPr>
          <w:rFonts w:asciiTheme="minorHAnsi" w:hAnsiTheme="minorHAnsi" w:cstheme="minorHAnsi"/>
          <w:b/>
        </w:rPr>
      </w:pPr>
      <w:r w:rsidRPr="004C2373">
        <w:rPr>
          <w:rFonts w:asciiTheme="minorHAnsi" w:hAnsiTheme="minorHAnsi" w:cstheme="minorHAnsi"/>
          <w:b/>
        </w:rPr>
        <w:t>§ 5 Kary umowne</w:t>
      </w:r>
    </w:p>
    <w:p w:rsidR="004C2373" w:rsidRPr="004C2373" w:rsidRDefault="004C2373" w:rsidP="004C2373">
      <w:pPr>
        <w:numPr>
          <w:ilvl w:val="0"/>
          <w:numId w:val="18"/>
        </w:numPr>
        <w:spacing w:after="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Zamawiającemu przysługuje prawo naliczenia kar umownych:</w:t>
      </w:r>
    </w:p>
    <w:p w:rsidR="004C2373" w:rsidRPr="004C2373" w:rsidRDefault="004C2373" w:rsidP="004C2373">
      <w:pPr>
        <w:pStyle w:val="Akapitzlist"/>
        <w:numPr>
          <w:ilvl w:val="1"/>
          <w:numId w:val="9"/>
        </w:numPr>
        <w:spacing w:after="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w przypadku odstąpienia od umowy przez którąkolwiek ze Stron z przyczyn leżących po stronie Wykonawcy w wysokości 10% całkowitego wynagrodzenia umownego netto, o którym mowa w § 3 ust. 1 Umowy,</w:t>
      </w:r>
    </w:p>
    <w:p w:rsidR="004C2373" w:rsidRPr="004C2373" w:rsidRDefault="004C2373" w:rsidP="004C2373">
      <w:pPr>
        <w:pStyle w:val="Akapitzlist"/>
        <w:numPr>
          <w:ilvl w:val="1"/>
          <w:numId w:val="9"/>
        </w:numPr>
        <w:spacing w:after="0"/>
        <w:ind w:left="788" w:hanging="431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za opóźnienie Wykonawcy w wykonaniu przedmiotu Umowy – w wysokości 0,2% wynagrodzenia umownego netto za zadanie, którego opóźnienie dotyczy - za każdy dzień opóźnienia.</w:t>
      </w:r>
    </w:p>
    <w:p w:rsidR="004C2373" w:rsidRPr="004C2373" w:rsidRDefault="004C2373" w:rsidP="004C2373">
      <w:pPr>
        <w:numPr>
          <w:ilvl w:val="0"/>
          <w:numId w:val="18"/>
        </w:numPr>
        <w:tabs>
          <w:tab w:val="clear" w:pos="360"/>
        </w:tabs>
        <w:spacing w:after="0"/>
        <w:ind w:left="284" w:hanging="284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Zapłata kary umownej nie zwalnia Wykonawcy z obowiązku wykonania przedmiotu Umowy ani też z jakichkolwiek innych obowiązków wynikających z Umowy.</w:t>
      </w:r>
    </w:p>
    <w:p w:rsidR="004C2373" w:rsidRPr="004C2373" w:rsidRDefault="004C2373" w:rsidP="004C2373">
      <w:pPr>
        <w:numPr>
          <w:ilvl w:val="0"/>
          <w:numId w:val="18"/>
        </w:numPr>
        <w:tabs>
          <w:tab w:val="clear" w:pos="360"/>
        </w:tabs>
        <w:spacing w:after="0"/>
        <w:ind w:left="284" w:hanging="284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Zamawiający może dochodzić odszkodowania uzupełniającego przewyższającego wysokość zastrzeżonych kar umownych.</w:t>
      </w:r>
    </w:p>
    <w:p w:rsidR="004C2373" w:rsidRPr="004C2373" w:rsidRDefault="004C2373" w:rsidP="004C2373">
      <w:pPr>
        <w:numPr>
          <w:ilvl w:val="0"/>
          <w:numId w:val="18"/>
        </w:numPr>
        <w:tabs>
          <w:tab w:val="clear" w:pos="360"/>
        </w:tabs>
        <w:spacing w:after="0"/>
        <w:ind w:left="284" w:hanging="284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Wykonawca oświadcza, że wyraża zgodę na potrącenie kwoty kary umownej z należnego mu wynagrodzenia.</w:t>
      </w:r>
    </w:p>
    <w:p w:rsidR="004C2373" w:rsidRPr="004C2373" w:rsidRDefault="004C2373" w:rsidP="004C2373">
      <w:pPr>
        <w:jc w:val="center"/>
        <w:rPr>
          <w:rFonts w:asciiTheme="minorHAnsi" w:hAnsiTheme="minorHAnsi" w:cstheme="minorHAnsi"/>
          <w:b/>
        </w:rPr>
      </w:pPr>
    </w:p>
    <w:p w:rsidR="004C2373" w:rsidRPr="004C2373" w:rsidRDefault="004C2373" w:rsidP="004C2373">
      <w:pPr>
        <w:jc w:val="center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  <w:b/>
        </w:rPr>
        <w:t>§ 6 Obowiązki stron</w:t>
      </w:r>
    </w:p>
    <w:p w:rsidR="004C2373" w:rsidRPr="004C2373" w:rsidRDefault="004C2373" w:rsidP="004C2373">
      <w:pPr>
        <w:numPr>
          <w:ilvl w:val="0"/>
          <w:numId w:val="19"/>
        </w:numPr>
        <w:spacing w:after="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 xml:space="preserve">Zamawiający zobowiązuje się współpracować z Wykonawcą przy realizacji Umowy, w szczególności gromadzić i przekazać Wykonawcy dane, dokumenty, decyzje, wytyczne, uwagi i informacje niezbędne do realizacji przedmiotu Umowy. </w:t>
      </w:r>
    </w:p>
    <w:p w:rsidR="004C2373" w:rsidRPr="004C2373" w:rsidRDefault="004C2373" w:rsidP="004C2373">
      <w:pPr>
        <w:numPr>
          <w:ilvl w:val="0"/>
          <w:numId w:val="19"/>
        </w:numPr>
        <w:spacing w:after="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 xml:space="preserve">Wszystkie zgromadzone dotychczas przez Zamawiającego dane i dokumenty projektowe wraz z ich spisem porządkowym przekazane zostaną Wykonawcy nie później niż w dniu podpisania niniejszej Umowy. </w:t>
      </w:r>
    </w:p>
    <w:p w:rsidR="004C2373" w:rsidRPr="004C2373" w:rsidRDefault="004C2373" w:rsidP="004C2373">
      <w:pPr>
        <w:numPr>
          <w:ilvl w:val="0"/>
          <w:numId w:val="19"/>
        </w:numPr>
        <w:tabs>
          <w:tab w:val="clear" w:pos="360"/>
        </w:tabs>
        <w:spacing w:after="0"/>
        <w:ind w:left="284" w:hanging="284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lastRenderedPageBreak/>
        <w:t>Zamawiający zobowiązany jest niezwłocznie powiadamiać Wykonawcę o wszelkich faktach, informacjach i dokumentach pozyskanych od instytucji finansującej, istotnych dla wykonania przez Wykonawcę jego praw i obowiązków objętych Umową.</w:t>
      </w:r>
    </w:p>
    <w:p w:rsidR="004C2373" w:rsidRPr="004C2373" w:rsidRDefault="004C2373" w:rsidP="004C2373">
      <w:pPr>
        <w:numPr>
          <w:ilvl w:val="0"/>
          <w:numId w:val="19"/>
        </w:numPr>
        <w:tabs>
          <w:tab w:val="clear" w:pos="360"/>
        </w:tabs>
        <w:spacing w:after="0"/>
        <w:ind w:left="284" w:hanging="284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Zamawiający zobowiązany jest dostarczać Wykonawcy wszelkie dodatkowe dane, dokumenty i informacje (w tym wytyczne, decyzje oraz kompletne listy uwag do przedłożonych przez Wykonawcę do weryfikacji Zamawiającego produktów, materiałów i koncepcji) niezbędnych do prawidłowego wykonania Umowy, w terminie 2 dni roboczych od otrzymania prośby o ich dostarczenie. Prace w ramach realizacji przedmiotu Umowy prowadzone będą na danych i dokumentach zebranych i dostarczonych przez Zamawiającego stosownie do potrzeb i zakresu Projektu.</w:t>
      </w:r>
    </w:p>
    <w:p w:rsidR="004C2373" w:rsidRPr="004C2373" w:rsidRDefault="004C2373" w:rsidP="004C2373">
      <w:pPr>
        <w:numPr>
          <w:ilvl w:val="0"/>
          <w:numId w:val="19"/>
        </w:numPr>
        <w:tabs>
          <w:tab w:val="clear" w:pos="360"/>
        </w:tabs>
        <w:spacing w:after="0"/>
        <w:ind w:left="284" w:hanging="284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Za współpracę z wszelkimi podmiotami powiązanymi, partnerami Zamawiającego, uczestniczącymi w projekcie odpowiada Zamawiający, w szczególności dotyczy to zebrania i udostępnienia Wykonawcy danych i materiałów z tych podmiotów stosownie do potrzeb projektowych.</w:t>
      </w:r>
    </w:p>
    <w:p w:rsidR="004C2373" w:rsidRPr="004C2373" w:rsidRDefault="004C2373" w:rsidP="004C2373">
      <w:pPr>
        <w:numPr>
          <w:ilvl w:val="0"/>
          <w:numId w:val="19"/>
        </w:numPr>
        <w:tabs>
          <w:tab w:val="clear" w:pos="360"/>
        </w:tabs>
        <w:spacing w:after="0"/>
        <w:ind w:left="284" w:hanging="284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 xml:space="preserve">Przygotowanie na bazie dostarczonej Dokumentacji Wniosku o dofinansowanie i jego złożenie w instytucji dotacyjnej jest obowiązkiem Zamawiającego. </w:t>
      </w:r>
    </w:p>
    <w:p w:rsidR="004C2373" w:rsidRPr="004C2373" w:rsidRDefault="004C2373" w:rsidP="004C2373">
      <w:pPr>
        <w:jc w:val="center"/>
        <w:rPr>
          <w:rFonts w:asciiTheme="minorHAnsi" w:hAnsiTheme="minorHAnsi" w:cstheme="minorHAnsi"/>
          <w:b/>
        </w:rPr>
      </w:pPr>
      <w:bookmarkStart w:id="1" w:name="_Ref325450831"/>
      <w:bookmarkStart w:id="2" w:name="_Ref325451327"/>
      <w:bookmarkStart w:id="3" w:name="_Ref325472180"/>
      <w:bookmarkStart w:id="4" w:name="_Toc326752194"/>
    </w:p>
    <w:p w:rsidR="004C2373" w:rsidRPr="004C2373" w:rsidRDefault="004C2373" w:rsidP="004C2373">
      <w:pPr>
        <w:jc w:val="center"/>
        <w:rPr>
          <w:rFonts w:asciiTheme="minorHAnsi" w:hAnsiTheme="minorHAnsi" w:cstheme="minorHAnsi"/>
          <w:b/>
        </w:rPr>
      </w:pPr>
      <w:r w:rsidRPr="004C2373">
        <w:rPr>
          <w:rFonts w:asciiTheme="minorHAnsi" w:hAnsiTheme="minorHAnsi" w:cstheme="minorHAnsi"/>
          <w:b/>
        </w:rPr>
        <w:t xml:space="preserve">§ 7 </w:t>
      </w:r>
      <w:bookmarkEnd w:id="1"/>
      <w:bookmarkEnd w:id="2"/>
      <w:bookmarkEnd w:id="3"/>
      <w:bookmarkEnd w:id="4"/>
      <w:r w:rsidRPr="004C2373">
        <w:rPr>
          <w:rFonts w:asciiTheme="minorHAnsi" w:hAnsiTheme="minorHAnsi" w:cstheme="minorHAnsi"/>
          <w:b/>
        </w:rPr>
        <w:t>Odpowiedzialność</w:t>
      </w:r>
    </w:p>
    <w:p w:rsidR="004C2373" w:rsidRPr="004C2373" w:rsidRDefault="004C2373" w:rsidP="004C2373">
      <w:pPr>
        <w:numPr>
          <w:ilvl w:val="0"/>
          <w:numId w:val="20"/>
        </w:numPr>
        <w:spacing w:after="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 xml:space="preserve">Wykonawca odpowiada za szkodę poniesioną przez Zamawiającego w wyniku niewykonania lub nienależytego wykonania Umowy. </w:t>
      </w:r>
    </w:p>
    <w:p w:rsidR="004C2373" w:rsidRPr="004C2373" w:rsidRDefault="004C2373" w:rsidP="004C2373">
      <w:pPr>
        <w:pStyle w:val="paragrafnumeracjaZnakZnakZnakZnak"/>
        <w:numPr>
          <w:ilvl w:val="0"/>
          <w:numId w:val="20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 w:val="0"/>
          <w:sz w:val="22"/>
          <w:szCs w:val="22"/>
        </w:rPr>
      </w:pPr>
      <w:r w:rsidRPr="004C2373">
        <w:rPr>
          <w:rFonts w:asciiTheme="minorHAnsi" w:hAnsiTheme="minorHAnsi" w:cstheme="minorHAnsi"/>
          <w:noProof w:val="0"/>
          <w:sz w:val="22"/>
          <w:szCs w:val="22"/>
        </w:rPr>
        <w:t>Żadna ze Stron nie będzie ponosiła odpowiedzialności wobec drugiej Strony za niewypełnienie swoich obowiązków objętych Umową, jeśli przyczyną takiego naruszenia będzie okoliczność spowodowana „siłą wyższą”.</w:t>
      </w:r>
    </w:p>
    <w:p w:rsidR="004C2373" w:rsidRPr="004C2373" w:rsidRDefault="004C2373" w:rsidP="004C2373">
      <w:pPr>
        <w:pStyle w:val="paragrafnumeracjaZnakZnakZnakZnak"/>
        <w:numPr>
          <w:ilvl w:val="0"/>
          <w:numId w:val="20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 w:val="0"/>
          <w:sz w:val="22"/>
          <w:szCs w:val="22"/>
        </w:rPr>
      </w:pPr>
      <w:r w:rsidRPr="004C2373">
        <w:rPr>
          <w:rFonts w:asciiTheme="minorHAnsi" w:hAnsiTheme="minorHAnsi" w:cstheme="minorHAnsi"/>
          <w:noProof w:val="0"/>
          <w:sz w:val="22"/>
          <w:szCs w:val="22"/>
        </w:rPr>
        <w:t xml:space="preserve">„Siłą wyższą” w rozumieniu Umowy jest każde zjawisko o charakterze zewnętrznym w stosunku do Stron Umowy, niezależne od woli i wiedzy Stron, nieprzewidywalne, wykraczające poza kontrolę Stron, którym Strony nie mogły zapobiec lub skutecznie im przeciwdziałać, takie jak: wojna, powódź, huragan. </w:t>
      </w:r>
    </w:p>
    <w:p w:rsidR="004C2373" w:rsidRPr="004C2373" w:rsidRDefault="004C2373" w:rsidP="004C2373">
      <w:pPr>
        <w:pStyle w:val="paragrafnumeracjaZnakZnakZnakZnak"/>
        <w:numPr>
          <w:ilvl w:val="0"/>
          <w:numId w:val="20"/>
        </w:numPr>
        <w:spacing w:line="276" w:lineRule="auto"/>
        <w:ind w:left="284" w:hanging="284"/>
        <w:jc w:val="both"/>
        <w:rPr>
          <w:rFonts w:asciiTheme="minorHAnsi" w:hAnsiTheme="minorHAnsi" w:cstheme="minorHAnsi"/>
          <w:noProof w:val="0"/>
          <w:sz w:val="22"/>
          <w:szCs w:val="22"/>
        </w:rPr>
      </w:pPr>
      <w:r w:rsidRPr="004C2373">
        <w:rPr>
          <w:rFonts w:asciiTheme="minorHAnsi" w:hAnsiTheme="minorHAnsi" w:cstheme="minorHAnsi"/>
          <w:noProof w:val="0"/>
          <w:sz w:val="22"/>
          <w:szCs w:val="22"/>
        </w:rPr>
        <w:t>W przypadku zaistnienia „siły wyższej” Strona dotknięta okolicznością „siły wyższej” niezwłocznie powiadomi o tym fakcie drugą Stronę z podaniem faktycznego lub prawdopodobnego wpływu zaistniałej „siły wyższej” na wypełnienie obowiązków objętych Umową oraz wskazaniem środków, jakie należałoby podjąć w celu zmniejszenia lub zlikwidowania takiego wpływu.</w:t>
      </w:r>
    </w:p>
    <w:p w:rsidR="004C2373" w:rsidRPr="004C2373" w:rsidRDefault="004C2373" w:rsidP="004C2373">
      <w:pPr>
        <w:pStyle w:val="paragrafnumeracjaZnakZnakZnakZnak"/>
        <w:numPr>
          <w:ilvl w:val="0"/>
          <w:numId w:val="20"/>
        </w:numPr>
        <w:spacing w:line="276" w:lineRule="auto"/>
        <w:ind w:left="284" w:hanging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4C2373">
        <w:rPr>
          <w:rFonts w:asciiTheme="minorHAnsi" w:hAnsiTheme="minorHAnsi" w:cstheme="minorHAnsi"/>
          <w:noProof w:val="0"/>
          <w:sz w:val="22"/>
          <w:szCs w:val="22"/>
        </w:rPr>
        <w:t>Wykonawca ponosi odpowiedzialność za działania i zaniechania osób trzecich, którym powierzył wykonanie obowiązków wynikających z niniejszej Umowy, jak za działania własne.</w:t>
      </w:r>
    </w:p>
    <w:p w:rsidR="004C2373" w:rsidRPr="004C2373" w:rsidRDefault="004C2373" w:rsidP="004C2373">
      <w:pPr>
        <w:jc w:val="center"/>
        <w:rPr>
          <w:rFonts w:asciiTheme="minorHAnsi" w:hAnsiTheme="minorHAnsi" w:cstheme="minorHAnsi"/>
        </w:rPr>
      </w:pPr>
    </w:p>
    <w:p w:rsidR="004C2373" w:rsidRPr="004C2373" w:rsidRDefault="004C2373" w:rsidP="004C2373">
      <w:pPr>
        <w:jc w:val="center"/>
        <w:rPr>
          <w:rFonts w:asciiTheme="minorHAnsi" w:hAnsiTheme="minorHAnsi" w:cstheme="minorHAnsi"/>
          <w:b/>
        </w:rPr>
      </w:pPr>
      <w:r w:rsidRPr="004C2373">
        <w:rPr>
          <w:rFonts w:asciiTheme="minorHAnsi" w:hAnsiTheme="minorHAnsi" w:cstheme="minorHAnsi"/>
          <w:b/>
        </w:rPr>
        <w:t>§ 8. Poufność</w:t>
      </w:r>
    </w:p>
    <w:p w:rsidR="004C2373" w:rsidRPr="004C2373" w:rsidRDefault="004C2373" w:rsidP="004C2373">
      <w:pPr>
        <w:numPr>
          <w:ilvl w:val="0"/>
          <w:numId w:val="21"/>
        </w:numPr>
        <w:spacing w:after="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 xml:space="preserve">Zarówno w trakcie obowiązywania umowy, jak i po jej rozwiązaniu z jakiejkolwiek przyczyny Wykonawca zobowiązuje się do zachowania w tajemnicy informacji uzyskanych w związku z jej wykonywaniem, w szczególności dotyczących organizacji zarządzania i parametrów techniczno-ekonomicznych oraz innych niepodanych do wiadomości publicznej informacji technicznych, technologicznych, organizacyjnych, a także wszelkich innych informacji związanych z umową, których ujawnienie lub wykorzystanie przez Wykonawcę mogłoby narazić na szkodę interes Zamawiającego (informacje chronione). Wykonawca ma prawo wykorzystywać informacje chronione wyłącznie w celu wykonywania umowy. </w:t>
      </w:r>
    </w:p>
    <w:p w:rsidR="004C2373" w:rsidRPr="004C2373" w:rsidRDefault="004C2373" w:rsidP="004C2373">
      <w:pPr>
        <w:numPr>
          <w:ilvl w:val="0"/>
          <w:numId w:val="21"/>
        </w:numPr>
        <w:tabs>
          <w:tab w:val="clear" w:pos="360"/>
        </w:tabs>
        <w:spacing w:after="0"/>
        <w:ind w:left="284" w:hanging="284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lastRenderedPageBreak/>
        <w:t xml:space="preserve"> Wykonawca uprawniony jest do przekazywania informacji chronionych osobom i podmiotom, przy udziale których wykonuje umowę, tylko wówczas, gdy jest to konieczne do prawidłowej realizacji przedmiotu umowy. Wykonawca ponosi odpowiedzialność za naruszenie zasad poufności przez te osoby i podmioty, jak za własne działanie bądź zaniechanie. </w:t>
      </w:r>
    </w:p>
    <w:p w:rsidR="004C2373" w:rsidRPr="004C2373" w:rsidRDefault="004C2373" w:rsidP="004C2373">
      <w:pPr>
        <w:numPr>
          <w:ilvl w:val="0"/>
          <w:numId w:val="21"/>
        </w:numPr>
        <w:tabs>
          <w:tab w:val="clear" w:pos="360"/>
        </w:tabs>
        <w:spacing w:after="0"/>
        <w:ind w:left="284" w:hanging="284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 xml:space="preserve"> Wykonawca jest zobowiązany zabezpieczyć w sposób należyty uzyskane informacje chronione, w tym materiały, nośniki, informacje oraz dane, przed nieuprawnionym dostępem, również osób trzecich, a także zachowywać zasady poufności realizujące w szczególności zakaz publikacji i udostępniania informacji chronionych osobom trzecim. </w:t>
      </w:r>
    </w:p>
    <w:p w:rsidR="004C2373" w:rsidRPr="004C2373" w:rsidRDefault="004C2373" w:rsidP="004C2373">
      <w:pPr>
        <w:numPr>
          <w:ilvl w:val="0"/>
          <w:numId w:val="21"/>
        </w:numPr>
        <w:tabs>
          <w:tab w:val="clear" w:pos="360"/>
        </w:tabs>
        <w:spacing w:after="0"/>
        <w:ind w:left="284" w:hanging="284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 xml:space="preserve"> Wykonawca zwróci zamawiającemu wszelkie informacje poufne, dokumenty, które je zawierają lub opracowania powstałe na ich podstawie oraz usunie wszelkie informacje poufne ze swoich zasobów na każde żądanie zamawiającego. </w:t>
      </w:r>
    </w:p>
    <w:p w:rsidR="004C2373" w:rsidRPr="004C2373" w:rsidRDefault="004C2373" w:rsidP="004C2373">
      <w:pPr>
        <w:numPr>
          <w:ilvl w:val="0"/>
          <w:numId w:val="21"/>
        </w:numPr>
        <w:tabs>
          <w:tab w:val="clear" w:pos="360"/>
        </w:tabs>
        <w:spacing w:after="0"/>
        <w:ind w:left="284" w:hanging="284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Wykonawca, któremu ujawniona została informacja poufna, będzie w pełni odpowiedzialny za wszelkie szkody wynikające dla Zamawiającego z nieuprawnionego udostępnienia tej informacji lub jej udostępnienia przez jakąkolwiek osobę, której Wykonawca przekazał informację poufną zgodnie z postanowieniami niniejszej umowy. W przypadku niedotrzymania warunków umowy dotyczących poufności przez Wykonawcę, Zamawiający uprawniony będzie do wypowiedzenia umowy ze skutkiem natychmiastowym.</w:t>
      </w:r>
    </w:p>
    <w:p w:rsidR="004C2373" w:rsidRPr="004C2373" w:rsidRDefault="004C2373" w:rsidP="004C2373">
      <w:pPr>
        <w:ind w:left="284"/>
        <w:rPr>
          <w:rFonts w:asciiTheme="minorHAnsi" w:hAnsiTheme="minorHAnsi" w:cstheme="minorHAnsi"/>
        </w:rPr>
      </w:pPr>
    </w:p>
    <w:p w:rsidR="004C2373" w:rsidRPr="004C2373" w:rsidRDefault="004C2373" w:rsidP="004C2373">
      <w:pPr>
        <w:jc w:val="center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  <w:b/>
        </w:rPr>
        <w:t>§ 9 Prawa autorskie</w:t>
      </w:r>
    </w:p>
    <w:p w:rsidR="004C2373" w:rsidRPr="004C2373" w:rsidRDefault="004C2373" w:rsidP="004C2373">
      <w:pPr>
        <w:numPr>
          <w:ilvl w:val="0"/>
          <w:numId w:val="22"/>
        </w:numPr>
        <w:spacing w:after="0"/>
        <w:rPr>
          <w:rFonts w:asciiTheme="minorHAnsi" w:hAnsiTheme="minorHAnsi" w:cstheme="minorHAnsi"/>
        </w:rPr>
      </w:pPr>
      <w:bookmarkStart w:id="5" w:name="_Ref326247007"/>
      <w:r w:rsidRPr="004C2373">
        <w:rPr>
          <w:rFonts w:asciiTheme="minorHAnsi" w:hAnsiTheme="minorHAnsi" w:cstheme="minorHAnsi"/>
        </w:rPr>
        <w:t>Wykonawca, w przypadku gdy przedmiot umowy stanowił będzie wytwór działalności twórczej, który może stanowić przedmiot prawa autorskiego lub praw pokrewnych, przenosi na Zamawiającego autorskie prawa majątkowe, w rozumieniu art. 50 ustawy z dnia 4 lutego 1994 r. o prawie autorskim i prawach pokrewnych (tj. Dz. U z 2016 r. poz. 666) do wykonanego w ramach Umowy dzieła, na następujących polach eksploatacji:</w:t>
      </w:r>
    </w:p>
    <w:p w:rsidR="004C2373" w:rsidRPr="004C2373" w:rsidRDefault="004C2373" w:rsidP="004C2373">
      <w:pPr>
        <w:pStyle w:val="Akapitzlist"/>
        <w:numPr>
          <w:ilvl w:val="1"/>
          <w:numId w:val="11"/>
        </w:numPr>
        <w:spacing w:after="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w zakresie utrwalania i zwielokrotniania utworu - wytwarzanie określoną techniką egzemplarzy utworu, w tym techniką drukarską, reprograficzną, zapisu magnetycznego oraz techniką cyfrową;</w:t>
      </w:r>
    </w:p>
    <w:p w:rsidR="004C2373" w:rsidRPr="004C2373" w:rsidRDefault="004C2373" w:rsidP="004C2373">
      <w:pPr>
        <w:pStyle w:val="Akapitzlist"/>
        <w:numPr>
          <w:ilvl w:val="1"/>
          <w:numId w:val="11"/>
        </w:numPr>
        <w:tabs>
          <w:tab w:val="right" w:pos="-5670"/>
        </w:tabs>
        <w:autoSpaceDE w:val="0"/>
        <w:autoSpaceDN w:val="0"/>
        <w:adjustRightInd w:val="0"/>
        <w:spacing w:after="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w zakresie obrotu oryginałem albo egzemplarzami, na których utwór utrwalono - wprowadzanie do obrotu, użyczenie lub najem oryginału albo egzemplarzy;</w:t>
      </w:r>
    </w:p>
    <w:p w:rsidR="004C2373" w:rsidRPr="004C2373" w:rsidRDefault="004C2373" w:rsidP="004C2373">
      <w:pPr>
        <w:pStyle w:val="Akapitzlist"/>
        <w:numPr>
          <w:ilvl w:val="1"/>
          <w:numId w:val="11"/>
        </w:numPr>
        <w:spacing w:after="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 xml:space="preserve"> w zakresie rozpowszechniania utworu w sposób inny niż określony w pkt 2 - publiczne wykonanie, wystawienie, wyświetlenie, odtworzenie oraz nadawanie i reemitowanie, a także publiczne udostępnianie utworu w taki sposób, aby każdy mógł mieć do niego dostęp w miejscu i w czasie przez siebie wybranym.</w:t>
      </w:r>
    </w:p>
    <w:p w:rsidR="004C2373" w:rsidRPr="004C2373" w:rsidRDefault="004C2373" w:rsidP="004C2373">
      <w:pPr>
        <w:numPr>
          <w:ilvl w:val="0"/>
          <w:numId w:val="22"/>
        </w:numPr>
        <w:tabs>
          <w:tab w:val="clear" w:pos="360"/>
        </w:tabs>
        <w:spacing w:after="0"/>
        <w:ind w:left="284" w:hanging="284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Wykonawca wraz z przeniesieniem praw autorskich udziela zezwolenia Zamawiającemu   na wykonywanie prawa  zależnego  do  dzieła.</w:t>
      </w:r>
    </w:p>
    <w:p w:rsidR="004C2373" w:rsidRPr="004C2373" w:rsidRDefault="004C2373" w:rsidP="004C2373">
      <w:pPr>
        <w:numPr>
          <w:ilvl w:val="0"/>
          <w:numId w:val="22"/>
        </w:numPr>
        <w:tabs>
          <w:tab w:val="clear" w:pos="360"/>
        </w:tabs>
        <w:spacing w:after="0"/>
        <w:ind w:left="284" w:hanging="284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Wynagrodzenie z tytułu przekazania autorskich praw majątkowych oraz zezwolenia na wykonywanie praw zależnych mieści się w kwocie umówionego wynagrodzenia za wykonanie całości dzieła.</w:t>
      </w:r>
    </w:p>
    <w:p w:rsidR="004C2373" w:rsidRPr="004C2373" w:rsidRDefault="004C2373" w:rsidP="004C2373">
      <w:pPr>
        <w:numPr>
          <w:ilvl w:val="0"/>
          <w:numId w:val="22"/>
        </w:numPr>
        <w:tabs>
          <w:tab w:val="clear" w:pos="360"/>
        </w:tabs>
        <w:spacing w:after="0"/>
        <w:ind w:left="284" w:hanging="284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 xml:space="preserve">Przeniesienie na Zamawiającego autorskich praw majątkowych następuję w chwili wydania przedmiotu umowy lub jego części Zamawiającemu. </w:t>
      </w:r>
    </w:p>
    <w:p w:rsidR="004C2373" w:rsidRPr="004C2373" w:rsidRDefault="004C2373" w:rsidP="004C2373">
      <w:pPr>
        <w:ind w:left="284"/>
        <w:rPr>
          <w:rFonts w:asciiTheme="minorHAnsi" w:hAnsiTheme="minorHAnsi" w:cstheme="minorHAnsi"/>
        </w:rPr>
      </w:pPr>
    </w:p>
    <w:bookmarkEnd w:id="5"/>
    <w:p w:rsidR="004C2373" w:rsidRPr="004C2373" w:rsidRDefault="004C2373" w:rsidP="004C2373">
      <w:pPr>
        <w:pStyle w:val="Bezodstpw"/>
        <w:spacing w:line="276" w:lineRule="auto"/>
        <w:jc w:val="center"/>
        <w:rPr>
          <w:rFonts w:asciiTheme="minorHAnsi" w:hAnsiTheme="minorHAnsi" w:cstheme="minorHAnsi"/>
          <w:b/>
        </w:rPr>
      </w:pPr>
      <w:r w:rsidRPr="004C2373">
        <w:rPr>
          <w:rFonts w:asciiTheme="minorHAnsi" w:hAnsiTheme="minorHAnsi" w:cstheme="minorHAnsi"/>
          <w:b/>
        </w:rPr>
        <w:t>§ 10. Odstąpienie od Umowy</w:t>
      </w:r>
    </w:p>
    <w:p w:rsidR="004C2373" w:rsidRPr="004C2373" w:rsidRDefault="004C2373" w:rsidP="004C2373">
      <w:pPr>
        <w:numPr>
          <w:ilvl w:val="0"/>
          <w:numId w:val="23"/>
        </w:numPr>
        <w:spacing w:after="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lastRenderedPageBreak/>
        <w:t xml:space="preserve">Zamawiający może odstąpić od Umowy w przypadku stwierdzenia, że Wykonawca nie rozpoczął realizacji zadań, o których mowa w § 1, przez 20 dni, lub Wykonawca nie wykonuje lub nienależycie wykonuje Umowę i pomimo wyznaczenia dodatkowego terminu 14 dniowego nie usunął wskazanych pisemnie naruszeń. Odstąpienie może nastąpić w terminie 30 dni i stanowi podstawę do żądania przez Zamawiającego zapłaty kary umownej, o której mowa w § 5 ust. 1 pkt 1.1 Umowy, </w:t>
      </w:r>
    </w:p>
    <w:p w:rsidR="004C2373" w:rsidRPr="004C2373" w:rsidRDefault="004C2373" w:rsidP="004C2373">
      <w:pPr>
        <w:numPr>
          <w:ilvl w:val="0"/>
          <w:numId w:val="23"/>
        </w:numPr>
        <w:tabs>
          <w:tab w:val="clear" w:pos="360"/>
        </w:tabs>
        <w:spacing w:after="0"/>
        <w:ind w:left="284" w:hanging="284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W przypadku odstąpienia od umowy przez Zamawiającego, na żądanie Zamawiającego Wykonawca wyda wszelkie dokumenty otrzymane od Zamawiającego w związku z wykonywaniem Umowy lub komisyjnie zniszczy takie dokumenty. W przypadku zniszczenia dokumentów Wykonawca jest zobowiązany do przekazania Zamawiającemu pisemnego potwierdzenia ich zniszczenia. Powyższe nie dotyczy kopii dokumentów, których pozostawienie w aktach Wykonawcy jest konieczne dla udokumentowania wydanych przez Wykonawcę na rzecz Zamawiającego opinii, udzielonych porad oraz sporządzonych opracowań.</w:t>
      </w:r>
    </w:p>
    <w:p w:rsidR="004C2373" w:rsidRPr="004C2373" w:rsidRDefault="004C2373" w:rsidP="004C2373">
      <w:pPr>
        <w:numPr>
          <w:ilvl w:val="0"/>
          <w:numId w:val="23"/>
        </w:numPr>
        <w:tabs>
          <w:tab w:val="clear" w:pos="360"/>
        </w:tabs>
        <w:spacing w:after="0"/>
        <w:ind w:left="284" w:hanging="284"/>
        <w:rPr>
          <w:rFonts w:asciiTheme="minorHAnsi" w:hAnsiTheme="minorHAnsi" w:cstheme="minorHAnsi"/>
          <w:b/>
          <w:bCs/>
        </w:rPr>
      </w:pPr>
      <w:r w:rsidRPr="004C2373">
        <w:rPr>
          <w:rFonts w:asciiTheme="minorHAnsi" w:hAnsiTheme="minorHAnsi" w:cstheme="minorHAnsi"/>
        </w:rPr>
        <w:t>W razie odstąpienia od Umowy zgodnie z postanowieniami ustępów poprzedzających, Wykonawca zachowuje prawo do wynagrodzenia za zrealizowane usługi, które zostały zrealizowane do czasu odstąpienia.</w:t>
      </w:r>
    </w:p>
    <w:p w:rsidR="004C2373" w:rsidRPr="004C2373" w:rsidRDefault="004C2373" w:rsidP="004C2373">
      <w:pPr>
        <w:jc w:val="center"/>
        <w:rPr>
          <w:rFonts w:asciiTheme="minorHAnsi" w:hAnsiTheme="minorHAnsi" w:cstheme="minorHAnsi"/>
          <w:b/>
        </w:rPr>
      </w:pPr>
      <w:r w:rsidRPr="004C2373">
        <w:rPr>
          <w:rFonts w:asciiTheme="minorHAnsi" w:hAnsiTheme="minorHAnsi" w:cstheme="minorHAnsi"/>
          <w:b/>
          <w:bCs/>
        </w:rPr>
        <w:t>§ 11 Komunikacja</w:t>
      </w:r>
    </w:p>
    <w:p w:rsidR="004C2373" w:rsidRPr="004C2373" w:rsidRDefault="004C2373" w:rsidP="004C2373">
      <w:pPr>
        <w:numPr>
          <w:ilvl w:val="0"/>
          <w:numId w:val="12"/>
        </w:numPr>
        <w:spacing w:after="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Osobami uprawnionymi do kontaktów w związku z realizacja umowy są:</w:t>
      </w:r>
    </w:p>
    <w:p w:rsidR="004C2373" w:rsidRPr="004C2373" w:rsidRDefault="004C2373" w:rsidP="004C2373">
      <w:pPr>
        <w:ind w:left="36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Ze strony Zamawiającego: …………………….., e-mail: …………………………., tel.:   …………………………..</w:t>
      </w:r>
    </w:p>
    <w:p w:rsidR="004C2373" w:rsidRPr="004C2373" w:rsidRDefault="004C2373" w:rsidP="004C2373">
      <w:pPr>
        <w:ind w:left="36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 xml:space="preserve">Ze strony Wykonawcy: …………….., e-mail………………………..; tel.: ……………………… </w:t>
      </w:r>
    </w:p>
    <w:p w:rsidR="004C2373" w:rsidRPr="004C2373" w:rsidRDefault="004C2373" w:rsidP="004C2373">
      <w:pPr>
        <w:widowControl w:val="0"/>
        <w:numPr>
          <w:ilvl w:val="0"/>
          <w:numId w:val="11"/>
        </w:numPr>
        <w:suppressAutoHyphens/>
        <w:spacing w:after="0"/>
        <w:ind w:right="-62"/>
        <w:rPr>
          <w:rFonts w:asciiTheme="minorHAnsi" w:hAnsiTheme="minorHAnsi" w:cstheme="minorHAnsi"/>
          <w:bCs/>
          <w:kern w:val="1"/>
          <w:lang w:eastAsia="hi-IN" w:bidi="hi-IN"/>
        </w:rPr>
      </w:pPr>
      <w:r w:rsidRPr="004C2373">
        <w:rPr>
          <w:rFonts w:asciiTheme="minorHAnsi" w:eastAsia="SimSun" w:hAnsiTheme="minorHAnsi" w:cstheme="minorHAnsi"/>
          <w:kern w:val="1"/>
          <w:lang w:eastAsia="hi-IN" w:bidi="hi-IN"/>
        </w:rPr>
        <w:t>Strony oświadczają, iż osoby, o których mowa w ust. 1, są upoważnione przez właściwą Stronę do dokonywania czynności związanych z realizacją Umowy, nie są natomiast uprawnione do zmiany Umowy. Zmiana osób do współpracy nie stanowi zmiany Umowy i wymaga jedynie pisemnego oświadczenia złożonego drugiej Stronie.</w:t>
      </w:r>
    </w:p>
    <w:p w:rsidR="004C2373" w:rsidRPr="004C2373" w:rsidRDefault="004C2373" w:rsidP="004C2373">
      <w:pPr>
        <w:widowControl w:val="0"/>
        <w:numPr>
          <w:ilvl w:val="0"/>
          <w:numId w:val="11"/>
        </w:numPr>
        <w:suppressAutoHyphens/>
        <w:spacing w:after="0"/>
        <w:ind w:right="-62"/>
        <w:rPr>
          <w:rFonts w:asciiTheme="minorHAnsi" w:hAnsiTheme="minorHAnsi" w:cstheme="minorHAnsi"/>
          <w:b/>
        </w:rPr>
      </w:pPr>
      <w:r w:rsidRPr="004C2373">
        <w:rPr>
          <w:rFonts w:asciiTheme="minorHAnsi" w:eastAsia="SimSun" w:hAnsiTheme="minorHAnsi" w:cstheme="minorHAnsi"/>
          <w:kern w:val="1"/>
          <w:lang w:eastAsia="hi-IN" w:bidi="hi-IN"/>
        </w:rPr>
        <w:t>Dla uzgodnień projektowych tj. w szczególności przekazywania pytań, informacji, wniosków, wytycznych, danych, dokumentów oraz podejmowanych decyzji i ustaleń projektowych wystarczająca jest forma mailowa.</w:t>
      </w:r>
    </w:p>
    <w:p w:rsidR="004C2373" w:rsidRPr="004C2373" w:rsidRDefault="004C2373" w:rsidP="004C2373">
      <w:pPr>
        <w:jc w:val="center"/>
        <w:rPr>
          <w:rFonts w:asciiTheme="minorHAnsi" w:hAnsiTheme="minorHAnsi" w:cstheme="minorHAnsi"/>
          <w:b/>
          <w:bCs/>
          <w:kern w:val="1"/>
          <w:lang w:eastAsia="hi-IN" w:bidi="hi-IN"/>
        </w:rPr>
      </w:pPr>
      <w:r w:rsidRPr="004C2373">
        <w:rPr>
          <w:rFonts w:asciiTheme="minorHAnsi" w:hAnsiTheme="minorHAnsi" w:cstheme="minorHAnsi"/>
          <w:b/>
          <w:bCs/>
        </w:rPr>
        <w:t>§ 12 Doręczenia</w:t>
      </w:r>
    </w:p>
    <w:p w:rsidR="004C2373" w:rsidRPr="004C2373" w:rsidRDefault="004C2373" w:rsidP="004C2373">
      <w:pPr>
        <w:widowControl w:val="0"/>
        <w:numPr>
          <w:ilvl w:val="0"/>
          <w:numId w:val="13"/>
        </w:numPr>
        <w:suppressAutoHyphens/>
        <w:spacing w:after="0"/>
        <w:ind w:right="-62"/>
        <w:rPr>
          <w:rFonts w:asciiTheme="minorHAnsi" w:eastAsia="SimSun" w:hAnsiTheme="minorHAnsi" w:cstheme="minorHAnsi"/>
          <w:kern w:val="1"/>
          <w:lang w:eastAsia="hi-IN" w:bidi="hi-IN"/>
        </w:rPr>
      </w:pPr>
      <w:r w:rsidRPr="004C2373">
        <w:rPr>
          <w:rFonts w:asciiTheme="minorHAnsi" w:eastAsia="SimSun" w:hAnsiTheme="minorHAnsi" w:cstheme="minorHAnsi"/>
          <w:kern w:val="1"/>
          <w:lang w:eastAsia="hi-IN" w:bidi="hi-IN"/>
        </w:rPr>
        <w:t>O ile inaczej nie wskazano wprost w Umowie, wszelkie zawiadomienia, powiadomienia lub informacje przekazywane pomiędzy Stronami w związku z obowiązywaniem i wykonywaniem Umowy wymagają formy pisemnej pod rygorem nieważności i winny być doręczane drugiej Stronie przy użyciu posłańca lub firmy kurierskiej za potwierdzeniem odbioru lub listem poleconym na poniższe adresy:</w:t>
      </w:r>
    </w:p>
    <w:p w:rsidR="004C2373" w:rsidRPr="004C2373" w:rsidRDefault="004C2373" w:rsidP="004C2373">
      <w:pPr>
        <w:ind w:left="36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dla Zamawiającego: Al. Jerozolimskie 3, 00-495 Warszawa,</w:t>
      </w:r>
    </w:p>
    <w:p w:rsidR="004C2373" w:rsidRPr="004C2373" w:rsidRDefault="004C2373" w:rsidP="004C2373">
      <w:pPr>
        <w:ind w:left="360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dla Wykonawcy: ………………………………,</w:t>
      </w:r>
    </w:p>
    <w:p w:rsidR="004C2373" w:rsidRPr="004C2373" w:rsidRDefault="004C2373" w:rsidP="004C2373">
      <w:pPr>
        <w:widowControl w:val="0"/>
        <w:numPr>
          <w:ilvl w:val="0"/>
          <w:numId w:val="13"/>
        </w:numPr>
        <w:suppressAutoHyphens/>
        <w:spacing w:after="0"/>
        <w:ind w:right="-62"/>
        <w:rPr>
          <w:rFonts w:asciiTheme="minorHAnsi" w:hAnsiTheme="minorHAnsi" w:cstheme="minorHAnsi"/>
          <w:b/>
          <w:bCs/>
        </w:rPr>
      </w:pPr>
      <w:r w:rsidRPr="004C2373">
        <w:rPr>
          <w:rFonts w:asciiTheme="minorHAnsi" w:eastAsia="SimSun" w:hAnsiTheme="minorHAnsi" w:cstheme="minorHAnsi"/>
          <w:kern w:val="1"/>
          <w:lang w:eastAsia="hi-IN" w:bidi="hi-IN"/>
        </w:rPr>
        <w:t>Strony zobowiązują się do podania zmiany miejsca swojej siedziby. W przypadku nie podania adresu, uważa się, że korespondencja wysłana pod ostatni adres ma skutek doręczenia.</w:t>
      </w:r>
    </w:p>
    <w:p w:rsidR="004C2373" w:rsidRPr="004C2373" w:rsidRDefault="004C2373" w:rsidP="004C2373">
      <w:pPr>
        <w:jc w:val="center"/>
        <w:rPr>
          <w:rFonts w:asciiTheme="minorHAnsi" w:hAnsiTheme="minorHAnsi" w:cstheme="minorHAnsi"/>
          <w:b/>
          <w:bCs/>
        </w:rPr>
      </w:pPr>
    </w:p>
    <w:p w:rsidR="004C2373" w:rsidRPr="004C2373" w:rsidRDefault="004C2373" w:rsidP="004C2373">
      <w:pPr>
        <w:jc w:val="center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  <w:b/>
          <w:bCs/>
        </w:rPr>
        <w:t>§ 13 Postanowienia końcowe</w:t>
      </w:r>
    </w:p>
    <w:p w:rsidR="004C2373" w:rsidRPr="004C2373" w:rsidRDefault="004C2373" w:rsidP="004C2373">
      <w:pPr>
        <w:widowControl w:val="0"/>
        <w:numPr>
          <w:ilvl w:val="0"/>
          <w:numId w:val="14"/>
        </w:numPr>
        <w:suppressAutoHyphens/>
        <w:spacing w:after="0"/>
        <w:ind w:right="-62"/>
        <w:rPr>
          <w:rFonts w:asciiTheme="minorHAnsi" w:eastAsia="SimSun" w:hAnsiTheme="minorHAnsi" w:cstheme="minorHAnsi"/>
          <w:kern w:val="1"/>
          <w:lang w:eastAsia="hi-IN" w:bidi="hi-IN"/>
        </w:rPr>
      </w:pPr>
      <w:r w:rsidRPr="004C2373">
        <w:rPr>
          <w:rFonts w:asciiTheme="minorHAnsi" w:eastAsia="SimSun" w:hAnsiTheme="minorHAnsi" w:cstheme="minorHAnsi"/>
          <w:kern w:val="1"/>
          <w:lang w:eastAsia="hi-IN" w:bidi="hi-IN"/>
        </w:rPr>
        <w:t xml:space="preserve">Wszelkie zmiany i uzupełnienia niniejszej Umowy mogą być dokonywane jedynie w formie pisemnych aneksów za zgodą Stron pod rygorem nieważności. </w:t>
      </w:r>
    </w:p>
    <w:p w:rsidR="004C2373" w:rsidRPr="004C2373" w:rsidRDefault="004C2373" w:rsidP="004C2373">
      <w:pPr>
        <w:widowControl w:val="0"/>
        <w:numPr>
          <w:ilvl w:val="0"/>
          <w:numId w:val="14"/>
        </w:numPr>
        <w:suppressAutoHyphens/>
        <w:spacing w:after="0"/>
        <w:ind w:right="-62"/>
        <w:rPr>
          <w:rFonts w:asciiTheme="minorHAnsi" w:eastAsia="SimSun" w:hAnsiTheme="minorHAnsi" w:cstheme="minorHAnsi"/>
          <w:kern w:val="1"/>
          <w:lang w:eastAsia="hi-IN" w:bidi="hi-IN"/>
        </w:rPr>
      </w:pPr>
      <w:r w:rsidRPr="004C2373">
        <w:rPr>
          <w:rFonts w:asciiTheme="minorHAnsi" w:eastAsia="SimSun" w:hAnsiTheme="minorHAnsi" w:cstheme="minorHAnsi"/>
          <w:kern w:val="1"/>
          <w:lang w:eastAsia="hi-IN" w:bidi="hi-IN"/>
        </w:rPr>
        <w:lastRenderedPageBreak/>
        <w:t xml:space="preserve">W sprawach nieuregulowanych umową zastosowanie ma prawo polskie, w tym przepisy Kodeksu cywilnego oraz ustawy o prawie autorskim i prawach pokrewnych. </w:t>
      </w:r>
    </w:p>
    <w:p w:rsidR="004C2373" w:rsidRPr="004C2373" w:rsidRDefault="004C2373" w:rsidP="004C2373">
      <w:pPr>
        <w:widowControl w:val="0"/>
        <w:numPr>
          <w:ilvl w:val="0"/>
          <w:numId w:val="14"/>
        </w:numPr>
        <w:suppressAutoHyphens/>
        <w:spacing w:after="0"/>
        <w:ind w:right="-62"/>
        <w:rPr>
          <w:rFonts w:asciiTheme="minorHAnsi" w:eastAsia="SimSun" w:hAnsiTheme="minorHAnsi" w:cstheme="minorHAnsi"/>
          <w:kern w:val="1"/>
          <w:lang w:eastAsia="hi-IN" w:bidi="hi-IN"/>
        </w:rPr>
      </w:pPr>
      <w:r w:rsidRPr="004C2373">
        <w:rPr>
          <w:rFonts w:asciiTheme="minorHAnsi" w:eastAsia="SimSun" w:hAnsiTheme="minorHAnsi" w:cstheme="minorHAnsi"/>
          <w:kern w:val="1"/>
          <w:lang w:eastAsia="hi-IN" w:bidi="hi-IN"/>
        </w:rPr>
        <w:t>Wszelkie spory mogące wyniknąć z umowy Strony podlegać będą rozstrzygnięciu sądu powszechnego właściwego dla siedziby Zamawiającego.</w:t>
      </w:r>
    </w:p>
    <w:p w:rsidR="004C2373" w:rsidRPr="004C2373" w:rsidRDefault="004C2373" w:rsidP="004C2373">
      <w:pPr>
        <w:widowControl w:val="0"/>
        <w:numPr>
          <w:ilvl w:val="0"/>
          <w:numId w:val="14"/>
        </w:numPr>
        <w:suppressAutoHyphens/>
        <w:spacing w:after="0"/>
        <w:ind w:right="-62"/>
        <w:rPr>
          <w:rFonts w:asciiTheme="minorHAnsi" w:eastAsia="SimSun" w:hAnsiTheme="minorHAnsi" w:cstheme="minorHAnsi"/>
          <w:kern w:val="1"/>
          <w:lang w:eastAsia="hi-IN" w:bidi="hi-IN"/>
        </w:rPr>
      </w:pPr>
      <w:r w:rsidRPr="004C2373">
        <w:rPr>
          <w:rFonts w:asciiTheme="minorHAnsi" w:eastAsia="SimSun" w:hAnsiTheme="minorHAnsi" w:cstheme="minorHAnsi"/>
          <w:kern w:val="1"/>
          <w:lang w:eastAsia="hi-IN" w:bidi="hi-IN"/>
        </w:rPr>
        <w:t xml:space="preserve">Umowa została sporządzona w dwóch jednobrzmiących egzemplarzach, po jednym dla każdej ze Stron. </w:t>
      </w:r>
    </w:p>
    <w:p w:rsidR="004C2373" w:rsidRPr="004C2373" w:rsidRDefault="004C2373" w:rsidP="004C2373">
      <w:pPr>
        <w:widowControl w:val="0"/>
        <w:numPr>
          <w:ilvl w:val="0"/>
          <w:numId w:val="14"/>
        </w:numPr>
        <w:suppressAutoHyphens/>
        <w:spacing w:after="0"/>
        <w:ind w:right="-62"/>
        <w:rPr>
          <w:rFonts w:asciiTheme="minorHAnsi" w:eastAsia="SimSun" w:hAnsiTheme="minorHAnsi" w:cstheme="minorHAnsi"/>
          <w:kern w:val="1"/>
          <w:lang w:eastAsia="hi-IN" w:bidi="hi-IN"/>
        </w:rPr>
      </w:pPr>
      <w:r w:rsidRPr="004C2373">
        <w:rPr>
          <w:rFonts w:asciiTheme="minorHAnsi" w:eastAsia="SimSun" w:hAnsiTheme="minorHAnsi" w:cstheme="minorHAnsi"/>
          <w:kern w:val="1"/>
          <w:lang w:eastAsia="hi-IN" w:bidi="hi-IN"/>
        </w:rPr>
        <w:t xml:space="preserve">Umowa wchodzi w życie z dniem jej podpisania przez Strony. </w:t>
      </w:r>
    </w:p>
    <w:p w:rsidR="004C2373" w:rsidRPr="004C2373" w:rsidRDefault="004C2373" w:rsidP="004C2373">
      <w:pPr>
        <w:rPr>
          <w:rFonts w:asciiTheme="minorHAnsi" w:hAnsiTheme="minorHAnsi" w:cstheme="minorHAnsi"/>
        </w:rPr>
      </w:pPr>
    </w:p>
    <w:p w:rsidR="004C2373" w:rsidRPr="004C2373" w:rsidRDefault="004C2373" w:rsidP="004C2373">
      <w:pPr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>___________________________</w:t>
      </w:r>
      <w:r w:rsidRPr="004C2373">
        <w:rPr>
          <w:rFonts w:asciiTheme="minorHAnsi" w:hAnsiTheme="minorHAnsi" w:cstheme="minorHAnsi"/>
        </w:rPr>
        <w:tab/>
      </w:r>
      <w:r w:rsidRPr="004C2373">
        <w:rPr>
          <w:rFonts w:asciiTheme="minorHAnsi" w:hAnsiTheme="minorHAnsi" w:cstheme="minorHAnsi"/>
        </w:rPr>
        <w:tab/>
      </w:r>
      <w:r w:rsidRPr="004C2373">
        <w:rPr>
          <w:rFonts w:asciiTheme="minorHAnsi" w:hAnsiTheme="minorHAnsi" w:cstheme="minorHAnsi"/>
        </w:rPr>
        <w:tab/>
      </w:r>
      <w:r w:rsidRPr="004C2373">
        <w:rPr>
          <w:rFonts w:asciiTheme="minorHAnsi" w:hAnsiTheme="minorHAnsi" w:cstheme="minorHAnsi"/>
        </w:rPr>
        <w:tab/>
        <w:t>___________________________</w:t>
      </w:r>
    </w:p>
    <w:p w:rsidR="004C2373" w:rsidRPr="004C2373" w:rsidRDefault="004C2373" w:rsidP="004C2373">
      <w:pPr>
        <w:pStyle w:val="Akapitzlist"/>
        <w:spacing w:after="0"/>
        <w:ind w:left="709"/>
        <w:rPr>
          <w:rFonts w:asciiTheme="minorHAnsi" w:hAnsiTheme="minorHAnsi" w:cstheme="minorHAnsi"/>
        </w:rPr>
      </w:pPr>
      <w:r w:rsidRPr="004C2373">
        <w:rPr>
          <w:rFonts w:asciiTheme="minorHAnsi" w:hAnsiTheme="minorHAnsi" w:cstheme="minorHAnsi"/>
        </w:rPr>
        <w:t xml:space="preserve">Zamawiający </w:t>
      </w:r>
      <w:r w:rsidRPr="004C2373">
        <w:rPr>
          <w:rFonts w:asciiTheme="minorHAnsi" w:hAnsiTheme="minorHAnsi" w:cstheme="minorHAnsi"/>
        </w:rPr>
        <w:tab/>
      </w:r>
      <w:r w:rsidRPr="004C2373">
        <w:rPr>
          <w:rFonts w:asciiTheme="minorHAnsi" w:hAnsiTheme="minorHAnsi" w:cstheme="minorHAnsi"/>
        </w:rPr>
        <w:tab/>
      </w:r>
      <w:r w:rsidRPr="004C2373">
        <w:rPr>
          <w:rFonts w:asciiTheme="minorHAnsi" w:hAnsiTheme="minorHAnsi" w:cstheme="minorHAnsi"/>
        </w:rPr>
        <w:tab/>
      </w:r>
      <w:r w:rsidRPr="004C2373">
        <w:rPr>
          <w:rFonts w:asciiTheme="minorHAnsi" w:hAnsiTheme="minorHAnsi" w:cstheme="minorHAnsi"/>
        </w:rPr>
        <w:tab/>
      </w:r>
      <w:r w:rsidRPr="004C2373">
        <w:rPr>
          <w:rFonts w:asciiTheme="minorHAnsi" w:hAnsiTheme="minorHAnsi" w:cstheme="minorHAnsi"/>
        </w:rPr>
        <w:tab/>
      </w:r>
      <w:r w:rsidRPr="004C2373">
        <w:rPr>
          <w:rFonts w:asciiTheme="minorHAnsi" w:hAnsiTheme="minorHAnsi" w:cstheme="minorHAnsi"/>
        </w:rPr>
        <w:tab/>
      </w:r>
      <w:r w:rsidRPr="004C2373">
        <w:rPr>
          <w:rFonts w:asciiTheme="minorHAnsi" w:hAnsiTheme="minorHAnsi" w:cstheme="minorHAnsi"/>
        </w:rPr>
        <w:tab/>
        <w:t xml:space="preserve">   Wykonawca</w:t>
      </w:r>
    </w:p>
    <w:p w:rsidR="00F25F4D" w:rsidRPr="004C2373" w:rsidRDefault="00F25F4D" w:rsidP="008108D8">
      <w:pPr>
        <w:tabs>
          <w:tab w:val="left" w:pos="7260"/>
        </w:tabs>
        <w:rPr>
          <w:rFonts w:asciiTheme="minorHAnsi" w:hAnsiTheme="minorHAnsi" w:cstheme="minorHAnsi"/>
        </w:rPr>
      </w:pPr>
    </w:p>
    <w:sectPr w:rsidR="00F25F4D" w:rsidRPr="004C2373" w:rsidSect="005B34E6">
      <w:headerReference w:type="default" r:id="rId12"/>
      <w:footerReference w:type="default" r:id="rId13"/>
      <w:headerReference w:type="first" r:id="rId14"/>
      <w:pgSz w:w="11906" w:h="16838"/>
      <w:pgMar w:top="167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8D0" w:rsidRDefault="005658D0" w:rsidP="008338CA">
      <w:pPr>
        <w:spacing w:after="0" w:line="240" w:lineRule="auto"/>
      </w:pPr>
      <w:r>
        <w:separator/>
      </w:r>
    </w:p>
  </w:endnote>
  <w:endnote w:type="continuationSeparator" w:id="0">
    <w:p w:rsidR="005658D0" w:rsidRDefault="005658D0" w:rsidP="00833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</w:rPr>
      <w:id w:val="3149411"/>
      <w:docPartObj>
        <w:docPartGallery w:val="Page Numbers (Bottom of Page)"/>
        <w:docPartUnique/>
      </w:docPartObj>
    </w:sdtPr>
    <w:sdtEndPr/>
    <w:sdtContent>
      <w:p w:rsidR="005658D0" w:rsidRPr="008108D8" w:rsidRDefault="00A640D6">
        <w:pPr>
          <w:pStyle w:val="Stopka"/>
          <w:jc w:val="right"/>
          <w:rPr>
            <w:sz w:val="20"/>
          </w:rPr>
        </w:pPr>
        <w:r w:rsidRPr="008108D8">
          <w:rPr>
            <w:sz w:val="20"/>
          </w:rPr>
          <w:fldChar w:fldCharType="begin"/>
        </w:r>
        <w:r w:rsidR="005658D0" w:rsidRPr="008108D8">
          <w:rPr>
            <w:sz w:val="20"/>
          </w:rPr>
          <w:instrText xml:space="preserve"> PAGE   \* MERGEFORMAT </w:instrText>
        </w:r>
        <w:r w:rsidRPr="008108D8">
          <w:rPr>
            <w:sz w:val="20"/>
          </w:rPr>
          <w:fldChar w:fldCharType="separate"/>
        </w:r>
        <w:r w:rsidR="005612B0">
          <w:rPr>
            <w:noProof/>
            <w:sz w:val="20"/>
          </w:rPr>
          <w:t>8</w:t>
        </w:r>
        <w:r w:rsidRPr="008108D8">
          <w:rPr>
            <w:sz w:val="20"/>
          </w:rPr>
          <w:fldChar w:fldCharType="end"/>
        </w:r>
      </w:p>
    </w:sdtContent>
  </w:sdt>
  <w:p w:rsidR="005658D0" w:rsidRDefault="005658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8D0" w:rsidRDefault="005658D0" w:rsidP="008338CA">
      <w:pPr>
        <w:spacing w:after="0" w:line="240" w:lineRule="auto"/>
      </w:pPr>
      <w:r>
        <w:separator/>
      </w:r>
    </w:p>
  </w:footnote>
  <w:footnote w:type="continuationSeparator" w:id="0">
    <w:p w:rsidR="005658D0" w:rsidRDefault="005658D0" w:rsidP="008338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8D0" w:rsidRDefault="005658D0" w:rsidP="00D016E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360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-270154</wp:posOffset>
          </wp:positionV>
          <wp:extent cx="1231265" cy="695325"/>
          <wp:effectExtent l="0" t="0" r="6985" b="9525"/>
          <wp:wrapSquare wrapText="bothSides"/>
          <wp:docPr id="5" name="Obraz 1" descr="logo_FE_Polska_Cyfrowa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FE_Polska_Cyfrowa_rgb-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31265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77696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-168453</wp:posOffset>
          </wp:positionV>
          <wp:extent cx="1764030" cy="571500"/>
          <wp:effectExtent l="0" t="0" r="7620" b="0"/>
          <wp:wrapSquare wrapText="bothSides"/>
          <wp:docPr id="7" name="Obraz 2" descr="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E_EFRR_rgb-1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76403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75648" behindDoc="0" locked="0" layoutInCell="1" allowOverlap="1">
          <wp:simplePos x="0" y="0"/>
          <wp:positionH relativeFrom="margin">
            <wp:posOffset>1951228</wp:posOffset>
          </wp:positionH>
          <wp:positionV relativeFrom="paragraph">
            <wp:posOffset>-306070</wp:posOffset>
          </wp:positionV>
          <wp:extent cx="1685925" cy="914400"/>
          <wp:effectExtent l="19050" t="0" r="9525" b="0"/>
          <wp:wrapSquare wrapText="bothSides"/>
          <wp:docPr id="6" name="Obraz 3" descr="CPPC_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PPC_A.jp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685925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8D0" w:rsidRDefault="005658D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1552" behindDoc="0" locked="0" layoutInCell="1" allowOverlap="1">
          <wp:simplePos x="0" y="0"/>
          <wp:positionH relativeFrom="margin">
            <wp:posOffset>2052955</wp:posOffset>
          </wp:positionH>
          <wp:positionV relativeFrom="paragraph">
            <wp:posOffset>-344805</wp:posOffset>
          </wp:positionV>
          <wp:extent cx="1685925" cy="914400"/>
          <wp:effectExtent l="19050" t="0" r="9525" b="0"/>
          <wp:wrapSquare wrapText="bothSides"/>
          <wp:docPr id="4" name="Obraz 3" descr="CPPC_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PPC_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85925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70528" behindDoc="0" locked="0" layoutInCell="1" allowOverlap="1">
          <wp:simplePos x="0" y="0"/>
          <wp:positionH relativeFrom="margin">
            <wp:posOffset>3986530</wp:posOffset>
          </wp:positionH>
          <wp:positionV relativeFrom="paragraph">
            <wp:posOffset>-173355</wp:posOffset>
          </wp:positionV>
          <wp:extent cx="1764030" cy="571500"/>
          <wp:effectExtent l="19050" t="0" r="7620" b="0"/>
          <wp:wrapSquare wrapText="bothSides"/>
          <wp:docPr id="3" name="Obraz 2" descr="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E_EFRR_rgb-1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76403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9504" behindDoc="0" locked="0" layoutInCell="1" allowOverlap="1">
          <wp:simplePos x="0" y="0"/>
          <wp:positionH relativeFrom="margin">
            <wp:posOffset>14605</wp:posOffset>
          </wp:positionH>
          <wp:positionV relativeFrom="paragraph">
            <wp:posOffset>-234950</wp:posOffset>
          </wp:positionV>
          <wp:extent cx="1231265" cy="695325"/>
          <wp:effectExtent l="19050" t="0" r="6985" b="0"/>
          <wp:wrapSquare wrapText="bothSides"/>
          <wp:docPr id="2" name="Obraz 1" descr="logo_FE_Polska_Cyfrowa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FE_Polska_Cyfrowa_rgb-1.jp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31265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221F4"/>
    <w:multiLevelType w:val="hybridMultilevel"/>
    <w:tmpl w:val="54A000D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0F15234"/>
    <w:multiLevelType w:val="hybridMultilevel"/>
    <w:tmpl w:val="1108A1D6"/>
    <w:lvl w:ilvl="0" w:tplc="777C6FF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15C4B04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3">
    <w:nsid w:val="0981393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97F4DEA"/>
    <w:multiLevelType w:val="hybridMultilevel"/>
    <w:tmpl w:val="C4D250F6"/>
    <w:lvl w:ilvl="0" w:tplc="04150017">
      <w:start w:val="3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9C967AB"/>
    <w:multiLevelType w:val="hybridMultilevel"/>
    <w:tmpl w:val="1CFA043C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C38A2A50">
      <w:start w:val="1"/>
      <w:numFmt w:val="decimal"/>
      <w:lvlText w:val="%3)"/>
      <w:lvlJc w:val="left"/>
      <w:pPr>
        <w:ind w:left="1632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6">
    <w:nsid w:val="1A9E4900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7">
    <w:nsid w:val="1BF37163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8">
    <w:nsid w:val="1CAF1286"/>
    <w:multiLevelType w:val="multilevel"/>
    <w:tmpl w:val="20A6E4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D6D23B4"/>
    <w:multiLevelType w:val="hybridMultilevel"/>
    <w:tmpl w:val="C974FF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0B86256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1">
    <w:nsid w:val="2341397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7707C4B"/>
    <w:multiLevelType w:val="hybridMultilevel"/>
    <w:tmpl w:val="CB7AAD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4A7F5D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4">
    <w:nsid w:val="49B43516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5">
    <w:nsid w:val="4EF70D54"/>
    <w:multiLevelType w:val="hybridMultilevel"/>
    <w:tmpl w:val="1D828482"/>
    <w:lvl w:ilvl="0" w:tplc="579C6BC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82121CE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7">
    <w:nsid w:val="67102E5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7466367F"/>
    <w:multiLevelType w:val="multilevel"/>
    <w:tmpl w:val="5AA60AF2"/>
    <w:lvl w:ilvl="0">
      <w:start w:val="1"/>
      <w:numFmt w:val="decimal"/>
      <w:pStyle w:val="paragrafnumeracjaZnakZnakZnakZnak"/>
      <w:lvlText w:val="%1."/>
      <w:lvlJc w:val="left"/>
      <w:pPr>
        <w:tabs>
          <w:tab w:val="num" w:pos="284"/>
        </w:tabs>
        <w:ind w:left="283" w:hanging="283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905"/>
        </w:tabs>
        <w:ind w:left="905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>
    <w:nsid w:val="77CD44A0"/>
    <w:multiLevelType w:val="hybridMultilevel"/>
    <w:tmpl w:val="525041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941FB4"/>
    <w:multiLevelType w:val="hybridMultilevel"/>
    <w:tmpl w:val="9FD668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1E36AC"/>
    <w:multiLevelType w:val="hybridMultilevel"/>
    <w:tmpl w:val="6388F2D6"/>
    <w:lvl w:ilvl="0" w:tplc="81F2A354">
      <w:start w:val="1"/>
      <w:numFmt w:val="upperRoman"/>
      <w:lvlText w:val="%1."/>
      <w:lvlJc w:val="left"/>
      <w:pPr>
        <w:ind w:left="107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DDD6361"/>
    <w:multiLevelType w:val="multilevel"/>
    <w:tmpl w:val="37307BD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7E793DD0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24">
    <w:nsid w:val="7F66467E"/>
    <w:multiLevelType w:val="hybridMultilevel"/>
    <w:tmpl w:val="C1D45D66"/>
    <w:lvl w:ilvl="0" w:tplc="8EDC1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num w:numId="1">
    <w:abstractNumId w:val="1"/>
  </w:num>
  <w:num w:numId="2">
    <w:abstractNumId w:val="9"/>
  </w:num>
  <w:num w:numId="3">
    <w:abstractNumId w:val="20"/>
  </w:num>
  <w:num w:numId="4">
    <w:abstractNumId w:val="19"/>
  </w:num>
  <w:num w:numId="5">
    <w:abstractNumId w:val="21"/>
  </w:num>
  <w:num w:numId="6">
    <w:abstractNumId w:val="15"/>
  </w:num>
  <w:num w:numId="7">
    <w:abstractNumId w:val="4"/>
  </w:num>
  <w:num w:numId="8">
    <w:abstractNumId w:val="0"/>
  </w:num>
  <w:num w:numId="9">
    <w:abstractNumId w:val="11"/>
  </w:num>
  <w:num w:numId="10">
    <w:abstractNumId w:val="18"/>
  </w:num>
  <w:num w:numId="11">
    <w:abstractNumId w:val="3"/>
  </w:num>
  <w:num w:numId="12">
    <w:abstractNumId w:val="13"/>
  </w:num>
  <w:num w:numId="13">
    <w:abstractNumId w:val="22"/>
  </w:num>
  <w:num w:numId="14">
    <w:abstractNumId w:val="17"/>
  </w:num>
  <w:num w:numId="15">
    <w:abstractNumId w:val="23"/>
  </w:num>
  <w:num w:numId="16">
    <w:abstractNumId w:val="7"/>
  </w:num>
  <w:num w:numId="17">
    <w:abstractNumId w:val="2"/>
  </w:num>
  <w:num w:numId="18">
    <w:abstractNumId w:val="6"/>
  </w:num>
  <w:num w:numId="19">
    <w:abstractNumId w:val="5"/>
  </w:num>
  <w:num w:numId="20">
    <w:abstractNumId w:val="16"/>
  </w:num>
  <w:num w:numId="21">
    <w:abstractNumId w:val="10"/>
  </w:num>
  <w:num w:numId="22">
    <w:abstractNumId w:val="14"/>
  </w:num>
  <w:num w:numId="23">
    <w:abstractNumId w:val="24"/>
  </w:num>
  <w:num w:numId="24">
    <w:abstractNumId w:val="8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attachedTemplate r:id="rId1"/>
  <w:trackRevision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77B"/>
    <w:rsid w:val="000607D3"/>
    <w:rsid w:val="0006426A"/>
    <w:rsid w:val="000F666F"/>
    <w:rsid w:val="001516EB"/>
    <w:rsid w:val="0015551A"/>
    <w:rsid w:val="00163C14"/>
    <w:rsid w:val="00255515"/>
    <w:rsid w:val="00274A19"/>
    <w:rsid w:val="002F3CFA"/>
    <w:rsid w:val="0030016A"/>
    <w:rsid w:val="00371CFC"/>
    <w:rsid w:val="0038127F"/>
    <w:rsid w:val="0039325A"/>
    <w:rsid w:val="003C0205"/>
    <w:rsid w:val="003D3B58"/>
    <w:rsid w:val="00401B5F"/>
    <w:rsid w:val="004258BD"/>
    <w:rsid w:val="00442680"/>
    <w:rsid w:val="00470737"/>
    <w:rsid w:val="00495AE2"/>
    <w:rsid w:val="004C2373"/>
    <w:rsid w:val="004C3486"/>
    <w:rsid w:val="004C7533"/>
    <w:rsid w:val="004D0266"/>
    <w:rsid w:val="004E1C71"/>
    <w:rsid w:val="005021F4"/>
    <w:rsid w:val="00542419"/>
    <w:rsid w:val="005439E7"/>
    <w:rsid w:val="00553B61"/>
    <w:rsid w:val="00553C60"/>
    <w:rsid w:val="005612B0"/>
    <w:rsid w:val="005658D0"/>
    <w:rsid w:val="00574640"/>
    <w:rsid w:val="0058739A"/>
    <w:rsid w:val="005873DE"/>
    <w:rsid w:val="00590C40"/>
    <w:rsid w:val="005A38B9"/>
    <w:rsid w:val="005B34E6"/>
    <w:rsid w:val="005C0EE9"/>
    <w:rsid w:val="005D4E63"/>
    <w:rsid w:val="006352B1"/>
    <w:rsid w:val="00636255"/>
    <w:rsid w:val="0069296A"/>
    <w:rsid w:val="006A6EDD"/>
    <w:rsid w:val="00725D67"/>
    <w:rsid w:val="007A0B1C"/>
    <w:rsid w:val="007A3B14"/>
    <w:rsid w:val="007C3101"/>
    <w:rsid w:val="007C5685"/>
    <w:rsid w:val="007D3E88"/>
    <w:rsid w:val="007D5196"/>
    <w:rsid w:val="008108D8"/>
    <w:rsid w:val="008338CA"/>
    <w:rsid w:val="008A3647"/>
    <w:rsid w:val="008C4E75"/>
    <w:rsid w:val="008C660F"/>
    <w:rsid w:val="008D0F17"/>
    <w:rsid w:val="00900DEC"/>
    <w:rsid w:val="00922CC2"/>
    <w:rsid w:val="00964754"/>
    <w:rsid w:val="009A062B"/>
    <w:rsid w:val="009E754D"/>
    <w:rsid w:val="009F62AC"/>
    <w:rsid w:val="00A12C1A"/>
    <w:rsid w:val="00A17CF1"/>
    <w:rsid w:val="00A5745F"/>
    <w:rsid w:val="00A640D6"/>
    <w:rsid w:val="00A65FF8"/>
    <w:rsid w:val="00A67B01"/>
    <w:rsid w:val="00AA35BC"/>
    <w:rsid w:val="00AC1C30"/>
    <w:rsid w:val="00B745DC"/>
    <w:rsid w:val="00B92880"/>
    <w:rsid w:val="00BC090F"/>
    <w:rsid w:val="00BC45E6"/>
    <w:rsid w:val="00BC72B3"/>
    <w:rsid w:val="00BD627A"/>
    <w:rsid w:val="00BD7240"/>
    <w:rsid w:val="00BF1502"/>
    <w:rsid w:val="00C64736"/>
    <w:rsid w:val="00C64BA8"/>
    <w:rsid w:val="00C963B5"/>
    <w:rsid w:val="00CA30B9"/>
    <w:rsid w:val="00CD109A"/>
    <w:rsid w:val="00CF3B44"/>
    <w:rsid w:val="00D016EC"/>
    <w:rsid w:val="00D1190D"/>
    <w:rsid w:val="00D2720D"/>
    <w:rsid w:val="00DC27BF"/>
    <w:rsid w:val="00E05D03"/>
    <w:rsid w:val="00E20AA2"/>
    <w:rsid w:val="00E42790"/>
    <w:rsid w:val="00E52552"/>
    <w:rsid w:val="00E949A7"/>
    <w:rsid w:val="00EA715D"/>
    <w:rsid w:val="00EE149D"/>
    <w:rsid w:val="00F01758"/>
    <w:rsid w:val="00F20226"/>
    <w:rsid w:val="00F25F4D"/>
    <w:rsid w:val="00F40E20"/>
    <w:rsid w:val="00F43E94"/>
    <w:rsid w:val="00F6477B"/>
    <w:rsid w:val="00F96828"/>
    <w:rsid w:val="00FE5D08"/>
    <w:rsid w:val="00FE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5D08"/>
    <w:pPr>
      <w:spacing w:after="120"/>
      <w:ind w:left="714" w:hanging="357"/>
      <w:jc w:val="both"/>
    </w:pPr>
    <w:rPr>
      <w:rFonts w:ascii="Trebuchet MS" w:hAnsi="Trebuchet MS"/>
    </w:rPr>
  </w:style>
  <w:style w:type="paragraph" w:styleId="Nagwek1">
    <w:name w:val="heading 1"/>
    <w:basedOn w:val="Normalny"/>
    <w:next w:val="Normalny"/>
    <w:link w:val="Nagwek1Znak"/>
    <w:qFormat/>
    <w:rsid w:val="00E949A7"/>
    <w:pPr>
      <w:keepNext/>
      <w:keepLines/>
      <w:spacing w:before="480" w:after="0"/>
      <w:ind w:left="0" w:firstLine="0"/>
      <w:jc w:val="left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49A7"/>
    <w:pPr>
      <w:keepNext/>
      <w:keepLines/>
      <w:spacing w:before="200" w:after="0"/>
      <w:ind w:left="0" w:firstLine="0"/>
      <w:jc w:val="left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338CA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</w:style>
  <w:style w:type="character" w:customStyle="1" w:styleId="NagwekZnak">
    <w:name w:val="Nagłówek Znak"/>
    <w:basedOn w:val="Domylnaczcionkaakapitu"/>
    <w:link w:val="Nagwek"/>
    <w:uiPriority w:val="99"/>
    <w:rsid w:val="008338CA"/>
  </w:style>
  <w:style w:type="paragraph" w:styleId="Stopka">
    <w:name w:val="footer"/>
    <w:basedOn w:val="Normalny"/>
    <w:link w:val="StopkaZnak"/>
    <w:uiPriority w:val="99"/>
    <w:unhideWhenUsed/>
    <w:rsid w:val="008338CA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8338CA"/>
  </w:style>
  <w:style w:type="paragraph" w:styleId="Tekstdymka">
    <w:name w:val="Balloon Text"/>
    <w:basedOn w:val="Normalny"/>
    <w:link w:val="TekstdymkaZnak"/>
    <w:uiPriority w:val="99"/>
    <w:semiHidden/>
    <w:unhideWhenUsed/>
    <w:rsid w:val="008338CA"/>
    <w:pPr>
      <w:spacing w:after="0" w:line="240" w:lineRule="auto"/>
      <w:ind w:left="0" w:firstLine="0"/>
      <w:jc w:val="left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8C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E949A7"/>
    <w:rPr>
      <w:rFonts w:ascii="Trebuchet MS" w:eastAsiaTheme="majorEastAsia" w:hAnsi="Trebuchet MS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49A7"/>
    <w:rPr>
      <w:rFonts w:ascii="Trebuchet MS" w:eastAsiaTheme="majorEastAsia" w:hAnsi="Trebuchet MS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E949A7"/>
    <w:pPr>
      <w:pBdr>
        <w:bottom w:val="single" w:sz="8" w:space="4" w:color="4F81BD" w:themeColor="accent1"/>
      </w:pBdr>
      <w:spacing w:after="300" w:line="240" w:lineRule="auto"/>
      <w:ind w:left="0" w:firstLine="0"/>
      <w:contextualSpacing/>
      <w:jc w:val="left"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949A7"/>
    <w:rPr>
      <w:rFonts w:ascii="Trebuchet MS" w:eastAsiaTheme="majorEastAsia" w:hAnsi="Trebuchet MS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949A7"/>
    <w:pPr>
      <w:numPr>
        <w:ilvl w:val="1"/>
      </w:numPr>
      <w:spacing w:after="200"/>
      <w:ind w:left="714" w:hanging="357"/>
      <w:jc w:val="left"/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949A7"/>
    <w:rPr>
      <w:rFonts w:ascii="Trebuchet MS" w:eastAsiaTheme="majorEastAsia" w:hAnsi="Trebuchet MS" w:cstheme="majorBidi"/>
      <w:i/>
      <w:iCs/>
      <w:color w:val="4F81BD" w:themeColor="accent1"/>
      <w:spacing w:val="15"/>
      <w:sz w:val="24"/>
      <w:szCs w:val="24"/>
    </w:rPr>
  </w:style>
  <w:style w:type="paragraph" w:styleId="Tekstpodstawowy3">
    <w:name w:val="Body Text 3"/>
    <w:basedOn w:val="Normalny"/>
    <w:link w:val="Tekstpodstawowy3Znak"/>
    <w:semiHidden/>
    <w:unhideWhenUsed/>
    <w:rsid w:val="003C0205"/>
    <w:pPr>
      <w:spacing w:after="0" w:line="240" w:lineRule="auto"/>
      <w:ind w:left="0" w:firstLine="0"/>
      <w:jc w:val="left"/>
    </w:pPr>
    <w:rPr>
      <w:rFonts w:ascii="Garamond" w:eastAsia="Times New Roman" w:hAnsi="Garamond" w:cs="Times New Roman"/>
      <w:i/>
      <w:sz w:val="28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C0205"/>
    <w:rPr>
      <w:rFonts w:ascii="Garamond" w:eastAsia="Times New Roman" w:hAnsi="Garamond" w:cs="Times New Roman"/>
      <w:i/>
      <w:sz w:val="28"/>
      <w:szCs w:val="20"/>
      <w:lang w:eastAsia="pl-PL"/>
    </w:rPr>
  </w:style>
  <w:style w:type="paragraph" w:styleId="Bezodstpw">
    <w:name w:val="No Spacing"/>
    <w:uiPriority w:val="1"/>
    <w:qFormat/>
    <w:rsid w:val="00FE5D08"/>
    <w:pPr>
      <w:spacing w:after="0" w:line="240" w:lineRule="auto"/>
      <w:ind w:left="714" w:hanging="357"/>
      <w:jc w:val="both"/>
    </w:pPr>
    <w:rPr>
      <w:rFonts w:ascii="Trebuchet MS" w:hAnsi="Trebuchet MS"/>
    </w:rPr>
  </w:style>
  <w:style w:type="character" w:styleId="Hipercze">
    <w:name w:val="Hyperlink"/>
    <w:uiPriority w:val="99"/>
    <w:unhideWhenUsed/>
    <w:rsid w:val="004E1C71"/>
    <w:rPr>
      <w:color w:val="0000FF"/>
      <w:u w:val="single"/>
    </w:rPr>
  </w:style>
  <w:style w:type="table" w:styleId="Tabela-Siatka">
    <w:name w:val="Table Grid"/>
    <w:basedOn w:val="Standardowy"/>
    <w:uiPriority w:val="39"/>
    <w:rsid w:val="006352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4D0266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B745DC"/>
    <w:rPr>
      <w:color w:val="800080" w:themeColor="followedHyperlink"/>
      <w:u w:val="single"/>
    </w:rPr>
  </w:style>
  <w:style w:type="character" w:styleId="Pogrubienie">
    <w:name w:val="Strong"/>
    <w:basedOn w:val="Domylnaczcionkaakapitu"/>
    <w:uiPriority w:val="22"/>
    <w:qFormat/>
    <w:rsid w:val="00BC090F"/>
    <w:rPr>
      <w:b/>
      <w:bCs/>
    </w:rPr>
  </w:style>
  <w:style w:type="paragraph" w:customStyle="1" w:styleId="paragrafnumeracjaZnakZnakZnakZnak">
    <w:name w:val="paragraf_numeracja Znak Znak Znak Znak"/>
    <w:basedOn w:val="Normalny"/>
    <w:link w:val="paragrafnumeracjaZnakZnakZnakZnakZnak"/>
    <w:rsid w:val="004C2373"/>
    <w:pPr>
      <w:numPr>
        <w:numId w:val="10"/>
      </w:numPr>
      <w:spacing w:after="0" w:line="240" w:lineRule="auto"/>
      <w:jc w:val="left"/>
    </w:pPr>
    <w:rPr>
      <w:rFonts w:ascii="Arial Narrow" w:eastAsia="Times New Roman" w:hAnsi="Arial Narrow" w:cs="Times New Roman"/>
      <w:noProof/>
      <w:sz w:val="20"/>
      <w:szCs w:val="24"/>
      <w:lang w:eastAsia="pl-PL"/>
    </w:rPr>
  </w:style>
  <w:style w:type="character" w:customStyle="1" w:styleId="paragrafnumeracjaZnakZnakZnakZnakZnak">
    <w:name w:val="paragraf_numeracja Znak Znak Znak Znak Znak"/>
    <w:link w:val="paragrafnumeracjaZnakZnakZnakZnak"/>
    <w:rsid w:val="004C2373"/>
    <w:rPr>
      <w:rFonts w:ascii="Arial Narrow" w:eastAsia="Times New Roman" w:hAnsi="Arial Narrow" w:cs="Times New Roman"/>
      <w:noProof/>
      <w:sz w:val="20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5D08"/>
    <w:pPr>
      <w:spacing w:after="120"/>
      <w:ind w:left="714" w:hanging="357"/>
      <w:jc w:val="both"/>
    </w:pPr>
    <w:rPr>
      <w:rFonts w:ascii="Trebuchet MS" w:hAnsi="Trebuchet MS"/>
    </w:rPr>
  </w:style>
  <w:style w:type="paragraph" w:styleId="Nagwek1">
    <w:name w:val="heading 1"/>
    <w:basedOn w:val="Normalny"/>
    <w:next w:val="Normalny"/>
    <w:link w:val="Nagwek1Znak"/>
    <w:qFormat/>
    <w:rsid w:val="00E949A7"/>
    <w:pPr>
      <w:keepNext/>
      <w:keepLines/>
      <w:spacing w:before="480" w:after="0"/>
      <w:ind w:left="0" w:firstLine="0"/>
      <w:jc w:val="left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49A7"/>
    <w:pPr>
      <w:keepNext/>
      <w:keepLines/>
      <w:spacing w:before="200" w:after="0"/>
      <w:ind w:left="0" w:firstLine="0"/>
      <w:jc w:val="left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338CA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</w:style>
  <w:style w:type="character" w:customStyle="1" w:styleId="NagwekZnak">
    <w:name w:val="Nagłówek Znak"/>
    <w:basedOn w:val="Domylnaczcionkaakapitu"/>
    <w:link w:val="Nagwek"/>
    <w:uiPriority w:val="99"/>
    <w:rsid w:val="008338CA"/>
  </w:style>
  <w:style w:type="paragraph" w:styleId="Stopka">
    <w:name w:val="footer"/>
    <w:basedOn w:val="Normalny"/>
    <w:link w:val="StopkaZnak"/>
    <w:uiPriority w:val="99"/>
    <w:unhideWhenUsed/>
    <w:rsid w:val="008338CA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8338CA"/>
  </w:style>
  <w:style w:type="paragraph" w:styleId="Tekstdymka">
    <w:name w:val="Balloon Text"/>
    <w:basedOn w:val="Normalny"/>
    <w:link w:val="TekstdymkaZnak"/>
    <w:uiPriority w:val="99"/>
    <w:semiHidden/>
    <w:unhideWhenUsed/>
    <w:rsid w:val="008338CA"/>
    <w:pPr>
      <w:spacing w:after="0" w:line="240" w:lineRule="auto"/>
      <w:ind w:left="0" w:firstLine="0"/>
      <w:jc w:val="left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8C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E949A7"/>
    <w:rPr>
      <w:rFonts w:ascii="Trebuchet MS" w:eastAsiaTheme="majorEastAsia" w:hAnsi="Trebuchet MS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49A7"/>
    <w:rPr>
      <w:rFonts w:ascii="Trebuchet MS" w:eastAsiaTheme="majorEastAsia" w:hAnsi="Trebuchet MS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E949A7"/>
    <w:pPr>
      <w:pBdr>
        <w:bottom w:val="single" w:sz="8" w:space="4" w:color="4F81BD" w:themeColor="accent1"/>
      </w:pBdr>
      <w:spacing w:after="300" w:line="240" w:lineRule="auto"/>
      <w:ind w:left="0" w:firstLine="0"/>
      <w:contextualSpacing/>
      <w:jc w:val="left"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949A7"/>
    <w:rPr>
      <w:rFonts w:ascii="Trebuchet MS" w:eastAsiaTheme="majorEastAsia" w:hAnsi="Trebuchet MS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949A7"/>
    <w:pPr>
      <w:numPr>
        <w:ilvl w:val="1"/>
      </w:numPr>
      <w:spacing w:after="200"/>
      <w:ind w:left="714" w:hanging="357"/>
      <w:jc w:val="left"/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949A7"/>
    <w:rPr>
      <w:rFonts w:ascii="Trebuchet MS" w:eastAsiaTheme="majorEastAsia" w:hAnsi="Trebuchet MS" w:cstheme="majorBidi"/>
      <w:i/>
      <w:iCs/>
      <w:color w:val="4F81BD" w:themeColor="accent1"/>
      <w:spacing w:val="15"/>
      <w:sz w:val="24"/>
      <w:szCs w:val="24"/>
    </w:rPr>
  </w:style>
  <w:style w:type="paragraph" w:styleId="Tekstpodstawowy3">
    <w:name w:val="Body Text 3"/>
    <w:basedOn w:val="Normalny"/>
    <w:link w:val="Tekstpodstawowy3Znak"/>
    <w:semiHidden/>
    <w:unhideWhenUsed/>
    <w:rsid w:val="003C0205"/>
    <w:pPr>
      <w:spacing w:after="0" w:line="240" w:lineRule="auto"/>
      <w:ind w:left="0" w:firstLine="0"/>
      <w:jc w:val="left"/>
    </w:pPr>
    <w:rPr>
      <w:rFonts w:ascii="Garamond" w:eastAsia="Times New Roman" w:hAnsi="Garamond" w:cs="Times New Roman"/>
      <w:i/>
      <w:sz w:val="28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C0205"/>
    <w:rPr>
      <w:rFonts w:ascii="Garamond" w:eastAsia="Times New Roman" w:hAnsi="Garamond" w:cs="Times New Roman"/>
      <w:i/>
      <w:sz w:val="28"/>
      <w:szCs w:val="20"/>
      <w:lang w:eastAsia="pl-PL"/>
    </w:rPr>
  </w:style>
  <w:style w:type="paragraph" w:styleId="Bezodstpw">
    <w:name w:val="No Spacing"/>
    <w:uiPriority w:val="1"/>
    <w:qFormat/>
    <w:rsid w:val="00FE5D08"/>
    <w:pPr>
      <w:spacing w:after="0" w:line="240" w:lineRule="auto"/>
      <w:ind w:left="714" w:hanging="357"/>
      <w:jc w:val="both"/>
    </w:pPr>
    <w:rPr>
      <w:rFonts w:ascii="Trebuchet MS" w:hAnsi="Trebuchet MS"/>
    </w:rPr>
  </w:style>
  <w:style w:type="character" w:styleId="Hipercze">
    <w:name w:val="Hyperlink"/>
    <w:uiPriority w:val="99"/>
    <w:unhideWhenUsed/>
    <w:rsid w:val="004E1C71"/>
    <w:rPr>
      <w:color w:val="0000FF"/>
      <w:u w:val="single"/>
    </w:rPr>
  </w:style>
  <w:style w:type="table" w:styleId="Tabela-Siatka">
    <w:name w:val="Table Grid"/>
    <w:basedOn w:val="Standardowy"/>
    <w:uiPriority w:val="39"/>
    <w:rsid w:val="006352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4D0266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B745DC"/>
    <w:rPr>
      <w:color w:val="800080" w:themeColor="followedHyperlink"/>
      <w:u w:val="single"/>
    </w:rPr>
  </w:style>
  <w:style w:type="character" w:styleId="Pogrubienie">
    <w:name w:val="Strong"/>
    <w:basedOn w:val="Domylnaczcionkaakapitu"/>
    <w:uiPriority w:val="22"/>
    <w:qFormat/>
    <w:rsid w:val="00BC090F"/>
    <w:rPr>
      <w:b/>
      <w:bCs/>
    </w:rPr>
  </w:style>
  <w:style w:type="paragraph" w:customStyle="1" w:styleId="paragrafnumeracjaZnakZnakZnakZnak">
    <w:name w:val="paragraf_numeracja Znak Znak Znak Znak"/>
    <w:basedOn w:val="Normalny"/>
    <w:link w:val="paragrafnumeracjaZnakZnakZnakZnakZnak"/>
    <w:rsid w:val="004C2373"/>
    <w:pPr>
      <w:numPr>
        <w:numId w:val="10"/>
      </w:numPr>
      <w:spacing w:after="0" w:line="240" w:lineRule="auto"/>
      <w:jc w:val="left"/>
    </w:pPr>
    <w:rPr>
      <w:rFonts w:ascii="Arial Narrow" w:eastAsia="Times New Roman" w:hAnsi="Arial Narrow" w:cs="Times New Roman"/>
      <w:noProof/>
      <w:sz w:val="20"/>
      <w:szCs w:val="24"/>
      <w:lang w:eastAsia="pl-PL"/>
    </w:rPr>
  </w:style>
  <w:style w:type="character" w:customStyle="1" w:styleId="paragrafnumeracjaZnakZnakZnakZnakZnak">
    <w:name w:val="paragraf_numeracja Znak Znak Znak Znak Znak"/>
    <w:link w:val="paragrafnumeracjaZnakZnakZnakZnak"/>
    <w:rsid w:val="004C2373"/>
    <w:rPr>
      <w:rFonts w:ascii="Arial Narrow" w:eastAsia="Times New Roman" w:hAnsi="Arial Narrow" w:cs="Times New Roman"/>
      <w:noProof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2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image" Target="media/image2.jpe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ienibor\Documents\wzory%20dokument&#243;w\Papier%20firmowy%20do%20korespondencji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57C5BC2BC0028499A87D7C3E7D77A89" ma:contentTypeVersion="0" ma:contentTypeDescription="Utwórz nowy dokument." ma:contentTypeScope="" ma:versionID="ee8b3f13d103822fd8d026a272d40a5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CE26D9-E1BA-465C-95F1-87ADB63469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D9576E6-3C08-4D85-9070-021831DE72F6}">
  <ds:schemaRefs>
    <ds:schemaRef ds:uri="http://purl.org/dc/terms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D5D2E01-C3FF-4175-ABC0-677E9EDB1BB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81E263-79A0-41E3-8E7C-5C86038CF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do korespondencji.dotx</Template>
  <TotalTime>1</TotalTime>
  <Pages>8</Pages>
  <Words>2377</Words>
  <Characters>14265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agienibor</dc:creator>
  <cp:lastModifiedBy>waldi</cp:lastModifiedBy>
  <cp:revision>2</cp:revision>
  <cp:lastPrinted>2016-03-23T09:04:00Z</cp:lastPrinted>
  <dcterms:created xsi:type="dcterms:W3CDTF">2017-02-23T16:26:00Z</dcterms:created>
  <dcterms:modified xsi:type="dcterms:W3CDTF">2017-02-23T16:26:00Z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0x010100357C5BC2BC0028499A87D7C3E7D77A89</vt:lpwstr>
  </property>
</Properties>
</file>