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D94" w:rsidRDefault="00730D94" w:rsidP="00730D94">
      <w:pPr>
        <w:spacing w:line="276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</w:p>
    <w:p w:rsidR="00730D94" w:rsidRDefault="00730D94" w:rsidP="0099259E">
      <w:pPr>
        <w:spacing w:line="276" w:lineRule="auto"/>
        <w:jc w:val="center"/>
        <w:rPr>
          <w:b/>
          <w:sz w:val="24"/>
          <w:szCs w:val="24"/>
        </w:rPr>
      </w:pPr>
    </w:p>
    <w:p w:rsidR="00036098" w:rsidRPr="0099259E" w:rsidRDefault="00036098" w:rsidP="0099259E">
      <w:pPr>
        <w:spacing w:line="276" w:lineRule="auto"/>
        <w:jc w:val="center"/>
        <w:rPr>
          <w:b/>
          <w:sz w:val="24"/>
          <w:szCs w:val="24"/>
        </w:rPr>
      </w:pPr>
      <w:r w:rsidRPr="0099259E">
        <w:rPr>
          <w:b/>
          <w:sz w:val="24"/>
          <w:szCs w:val="24"/>
        </w:rPr>
        <w:t xml:space="preserve">UMOWA </w:t>
      </w:r>
    </w:p>
    <w:p w:rsidR="00036098" w:rsidRPr="0099259E" w:rsidRDefault="00730D94" w:rsidP="00BB2E20">
      <w:pPr>
        <w:spacing w:line="276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zawarta w dniu ………………………..</w:t>
      </w:r>
      <w:r w:rsidR="005C4585">
        <w:rPr>
          <w:sz w:val="24"/>
          <w:szCs w:val="24"/>
        </w:rPr>
        <w:t xml:space="preserve"> 2015</w:t>
      </w:r>
      <w:r w:rsidR="00036098" w:rsidRPr="0099259E">
        <w:rPr>
          <w:sz w:val="24"/>
          <w:szCs w:val="24"/>
        </w:rPr>
        <w:t xml:space="preserve"> r.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 xml:space="preserve">pomiędzy </w:t>
      </w:r>
      <w:r w:rsidRPr="0099259E">
        <w:rPr>
          <w:b/>
          <w:sz w:val="24"/>
          <w:szCs w:val="24"/>
        </w:rPr>
        <w:t>Muzeum Narodowym w Warszawie</w:t>
      </w:r>
      <w:r w:rsidRPr="0099259E">
        <w:rPr>
          <w:sz w:val="24"/>
          <w:szCs w:val="24"/>
        </w:rPr>
        <w:t xml:space="preserve">, 00-495 Warszawa, Al. Jerozolimskie 3, wpisanym do Rejestru Instytucji Kultury prowadzonego przez Ministra Kultury i Dziedzictwa Narodowego pod nr RIK 23/92, posiadającym NIP nr 526–03–09–719,  REGON 000275990, 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>reprezentowanym przez: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 xml:space="preserve">1. dr Agnieszkę Morawińską    - Dyrektora 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>2. Katar</w:t>
      </w:r>
      <w:r w:rsidR="00192AB9">
        <w:rPr>
          <w:sz w:val="24"/>
          <w:szCs w:val="24"/>
        </w:rPr>
        <w:t>zynę Dziechciarz  -  Głównego</w:t>
      </w:r>
      <w:r w:rsidRPr="0099259E">
        <w:rPr>
          <w:sz w:val="24"/>
          <w:szCs w:val="24"/>
        </w:rPr>
        <w:t xml:space="preserve"> Księgowego</w:t>
      </w:r>
    </w:p>
    <w:p w:rsidR="00036098" w:rsidRDefault="00036098" w:rsidP="0099259E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99259E" w:rsidRPr="0099259E" w:rsidRDefault="0099259E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 xml:space="preserve">zwanym dalej </w:t>
      </w:r>
      <w:r w:rsidRPr="0099259E">
        <w:rPr>
          <w:b/>
          <w:sz w:val="24"/>
          <w:szCs w:val="24"/>
        </w:rPr>
        <w:t>Zamawiającym</w:t>
      </w:r>
      <w:r w:rsidRPr="0099259E">
        <w:rPr>
          <w:sz w:val="24"/>
          <w:szCs w:val="24"/>
        </w:rPr>
        <w:t xml:space="preserve">, </w:t>
      </w:r>
    </w:p>
    <w:p w:rsidR="0099259E" w:rsidRDefault="0099259E" w:rsidP="0099259E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99259E" w:rsidRPr="0099259E" w:rsidRDefault="0099259E" w:rsidP="0099259E">
      <w:pPr>
        <w:widowControl w:val="0"/>
        <w:spacing w:line="276" w:lineRule="auto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a</w:t>
      </w:r>
    </w:p>
    <w:p w:rsidR="0099259E" w:rsidRPr="0099259E" w:rsidRDefault="00730D94" w:rsidP="0099259E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………………………………………………………………………………………………….. ………………………………………………………………………………………………….</w:t>
      </w:r>
    </w:p>
    <w:p w:rsidR="0099259E" w:rsidRPr="0099259E" w:rsidRDefault="0099259E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 xml:space="preserve">zwanym w dalszej części umowy </w:t>
      </w:r>
      <w:r w:rsidRPr="0099259E">
        <w:rPr>
          <w:b/>
          <w:sz w:val="24"/>
          <w:szCs w:val="24"/>
        </w:rPr>
        <w:t>„Wykonawcą”</w:t>
      </w:r>
      <w:r w:rsidRPr="0099259E">
        <w:rPr>
          <w:sz w:val="24"/>
          <w:szCs w:val="24"/>
        </w:rPr>
        <w:t xml:space="preserve">. </w:t>
      </w:r>
    </w:p>
    <w:p w:rsidR="008F3883" w:rsidRDefault="008F3883" w:rsidP="008F3883">
      <w:pPr>
        <w:suppressAutoHyphens/>
        <w:spacing w:line="288" w:lineRule="auto"/>
        <w:jc w:val="both"/>
        <w:rPr>
          <w:sz w:val="24"/>
          <w:szCs w:val="24"/>
          <w:lang w:eastAsia="ar-SA"/>
        </w:rPr>
      </w:pPr>
    </w:p>
    <w:p w:rsidR="008F3883" w:rsidRDefault="008F3883" w:rsidP="008F3883">
      <w:pPr>
        <w:suppressAutoHyphens/>
        <w:spacing w:line="288" w:lineRule="auto"/>
        <w:jc w:val="both"/>
        <w:rPr>
          <w:sz w:val="24"/>
          <w:szCs w:val="24"/>
          <w:lang w:eastAsia="ar-SA"/>
        </w:rPr>
      </w:pPr>
    </w:p>
    <w:p w:rsidR="008F3883" w:rsidRPr="00334386" w:rsidRDefault="008F3883" w:rsidP="008F3883">
      <w:pPr>
        <w:suppressAutoHyphens/>
        <w:spacing w:line="288" w:lineRule="auto"/>
        <w:jc w:val="both"/>
        <w:rPr>
          <w:sz w:val="24"/>
          <w:szCs w:val="24"/>
          <w:lang w:eastAsia="ar-SA"/>
        </w:rPr>
      </w:pPr>
      <w:r w:rsidRPr="00334386">
        <w:rPr>
          <w:sz w:val="24"/>
          <w:szCs w:val="24"/>
          <w:lang w:eastAsia="ar-SA"/>
        </w:rPr>
        <w:t>Zgodnie z wynikiem przeprowadzonego na podstawie ust</w:t>
      </w:r>
      <w:r>
        <w:rPr>
          <w:sz w:val="24"/>
          <w:szCs w:val="24"/>
          <w:lang w:eastAsia="ar-SA"/>
        </w:rPr>
        <w:t xml:space="preserve">awy z dnia 29 stycznia 2004 r. </w:t>
      </w:r>
      <w:r w:rsidRPr="00334386">
        <w:rPr>
          <w:sz w:val="24"/>
          <w:szCs w:val="24"/>
          <w:lang w:eastAsia="ar-SA"/>
        </w:rPr>
        <w:t xml:space="preserve"> Prawo zamówień publicznych (t.j. Dz. U. z 2013 r. poz. 907, ze zm.) postępowania o udzielenie zamówienia publicznego w trybie przetargu nieograniczonego, Strony zawierają umowę o następującej treści:</w:t>
      </w:r>
    </w:p>
    <w:p w:rsidR="0099259E" w:rsidRDefault="0099259E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99259E" w:rsidRDefault="0099259E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036098" w:rsidRPr="0099259E" w:rsidRDefault="00036098" w:rsidP="00485E2B">
      <w:pPr>
        <w:widowControl w:val="0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Przedmiot umowy</w:t>
      </w:r>
    </w:p>
    <w:p w:rsidR="003F000D" w:rsidRDefault="00036098">
      <w:pPr>
        <w:widowControl w:val="0"/>
        <w:jc w:val="center"/>
      </w:pPr>
      <w:r w:rsidRPr="0099259E">
        <w:rPr>
          <w:b/>
          <w:snapToGrid w:val="0"/>
          <w:sz w:val="24"/>
          <w:szCs w:val="24"/>
        </w:rPr>
        <w:t>§ 1</w:t>
      </w:r>
    </w:p>
    <w:p w:rsidR="00036098" w:rsidRPr="0099259E" w:rsidRDefault="0099259E" w:rsidP="0099259E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szCs w:val="24"/>
        </w:rPr>
      </w:pPr>
      <w:r>
        <w:rPr>
          <w:szCs w:val="24"/>
        </w:rPr>
        <w:t>Przedmiotem umowy jest p</w:t>
      </w:r>
      <w:r w:rsidR="00036098" w:rsidRPr="0099259E">
        <w:rPr>
          <w:szCs w:val="24"/>
        </w:rPr>
        <w:t>rowadzenie</w:t>
      </w:r>
      <w:r w:rsidR="00264519">
        <w:rPr>
          <w:szCs w:val="24"/>
        </w:rPr>
        <w:t xml:space="preserve"> w sposób ciągły</w:t>
      </w:r>
      <w:r w:rsidR="00036098" w:rsidRPr="0099259E">
        <w:rPr>
          <w:szCs w:val="24"/>
        </w:rPr>
        <w:t xml:space="preserve"> konserwacji urządzeń i instalacji syste</w:t>
      </w:r>
      <w:r w:rsidR="00F76B13" w:rsidRPr="0099259E">
        <w:rPr>
          <w:szCs w:val="24"/>
        </w:rPr>
        <w:t>mów zabezpieczenia technicznego,</w:t>
      </w:r>
      <w:r w:rsidR="00264519">
        <w:rPr>
          <w:szCs w:val="24"/>
        </w:rPr>
        <w:t xml:space="preserve"> oraz</w:t>
      </w:r>
      <w:r w:rsidR="00F76B13" w:rsidRPr="0099259E">
        <w:rPr>
          <w:szCs w:val="24"/>
        </w:rPr>
        <w:t xml:space="preserve"> usuwanie awarii tych systemów </w:t>
      </w:r>
      <w:r>
        <w:rPr>
          <w:szCs w:val="24"/>
        </w:rPr>
        <w:t>(</w:t>
      </w:r>
      <w:r w:rsidR="00D10FDF">
        <w:rPr>
          <w:szCs w:val="24"/>
        </w:rPr>
        <w:t xml:space="preserve">których </w:t>
      </w:r>
      <w:r>
        <w:rPr>
          <w:szCs w:val="24"/>
        </w:rPr>
        <w:t xml:space="preserve">szczegółowy zakres stanowi załącznik nr. 1) </w:t>
      </w:r>
      <w:r w:rsidR="00036098" w:rsidRPr="0099259E">
        <w:rPr>
          <w:szCs w:val="24"/>
        </w:rPr>
        <w:t>we wszystkich obiektach</w:t>
      </w:r>
      <w:r>
        <w:rPr>
          <w:szCs w:val="24"/>
        </w:rPr>
        <w:t xml:space="preserve"> Muzeum Narodowego w Warszawie:</w:t>
      </w:r>
    </w:p>
    <w:p w:rsidR="00036098" w:rsidRPr="0099259E" w:rsidRDefault="00036098" w:rsidP="0099259E">
      <w:pPr>
        <w:pStyle w:val="Tekstpodstawowy"/>
        <w:spacing w:line="276" w:lineRule="auto"/>
        <w:jc w:val="left"/>
        <w:rPr>
          <w:szCs w:val="24"/>
        </w:rPr>
      </w:pPr>
    </w:p>
    <w:p w:rsidR="00036098" w:rsidRPr="00F25AC3" w:rsidRDefault="00036098" w:rsidP="0099259E">
      <w:pPr>
        <w:numPr>
          <w:ilvl w:val="0"/>
          <w:numId w:val="3"/>
        </w:numPr>
        <w:tabs>
          <w:tab w:val="right" w:leader="underscore" w:pos="9072"/>
        </w:tabs>
        <w:spacing w:line="276" w:lineRule="auto"/>
        <w:jc w:val="both"/>
        <w:rPr>
          <w:sz w:val="24"/>
          <w:szCs w:val="24"/>
        </w:rPr>
      </w:pPr>
      <w:r w:rsidRPr="00F25AC3">
        <w:rPr>
          <w:sz w:val="24"/>
          <w:szCs w:val="24"/>
        </w:rPr>
        <w:t>Gmach Główny Muzeum Narodowego w Warszawie Aleje Jerozolimskie 3, 00-495 Warszawa,</w:t>
      </w:r>
    </w:p>
    <w:p w:rsidR="00036098" w:rsidRPr="00F25AC3" w:rsidRDefault="00036098" w:rsidP="0099259E">
      <w:pPr>
        <w:numPr>
          <w:ilvl w:val="0"/>
          <w:numId w:val="3"/>
        </w:numPr>
        <w:tabs>
          <w:tab w:val="right" w:leader="underscore" w:pos="9072"/>
        </w:tabs>
        <w:spacing w:line="276" w:lineRule="auto"/>
        <w:jc w:val="both"/>
        <w:rPr>
          <w:sz w:val="24"/>
          <w:szCs w:val="24"/>
        </w:rPr>
      </w:pPr>
      <w:r w:rsidRPr="00F25AC3">
        <w:rPr>
          <w:sz w:val="24"/>
          <w:szCs w:val="24"/>
        </w:rPr>
        <w:t>Muzeum Rzeźby im Xawerego Dunikowskiego w Królikarni 02-595 Warszawa, ul. Puławska 113 A.</w:t>
      </w:r>
    </w:p>
    <w:p w:rsidR="00036098" w:rsidRPr="00F25AC3" w:rsidRDefault="00036098" w:rsidP="0099259E">
      <w:pPr>
        <w:numPr>
          <w:ilvl w:val="0"/>
          <w:numId w:val="3"/>
        </w:numPr>
        <w:tabs>
          <w:tab w:val="right" w:leader="underscore" w:pos="9072"/>
        </w:tabs>
        <w:spacing w:line="276" w:lineRule="auto"/>
        <w:jc w:val="both"/>
        <w:rPr>
          <w:sz w:val="24"/>
          <w:szCs w:val="24"/>
        </w:rPr>
      </w:pPr>
      <w:r w:rsidRPr="00F25AC3">
        <w:rPr>
          <w:sz w:val="24"/>
          <w:szCs w:val="24"/>
        </w:rPr>
        <w:t>Muzeum Plakatu w Wilanowie ul. Stanisława Kostki Potockiego 10/16, 02-958 Warszawa</w:t>
      </w:r>
    </w:p>
    <w:p w:rsidR="00036098" w:rsidRPr="00F25AC3" w:rsidRDefault="00036098" w:rsidP="0099259E">
      <w:pPr>
        <w:numPr>
          <w:ilvl w:val="0"/>
          <w:numId w:val="3"/>
        </w:numPr>
        <w:tabs>
          <w:tab w:val="right" w:leader="underscore" w:pos="9072"/>
        </w:tabs>
        <w:spacing w:line="276" w:lineRule="auto"/>
        <w:jc w:val="both"/>
        <w:rPr>
          <w:sz w:val="24"/>
          <w:szCs w:val="24"/>
        </w:rPr>
      </w:pPr>
      <w:r w:rsidRPr="00F25AC3">
        <w:rPr>
          <w:sz w:val="24"/>
          <w:szCs w:val="24"/>
        </w:rPr>
        <w:t xml:space="preserve">„Kuźnica” Stolarnia Muzeum Narodowego w Wilanowie, </w:t>
      </w:r>
      <w:r w:rsidRPr="00F25AC3">
        <w:rPr>
          <w:iCs/>
          <w:sz w:val="24"/>
          <w:szCs w:val="24"/>
        </w:rPr>
        <w:t>02-958 Warszawa ul. St. Kostki Potockiego 10/16,</w:t>
      </w:r>
    </w:p>
    <w:p w:rsidR="0099259E" w:rsidRPr="00F25AC3" w:rsidRDefault="00036098" w:rsidP="0099259E">
      <w:pPr>
        <w:numPr>
          <w:ilvl w:val="0"/>
          <w:numId w:val="3"/>
        </w:numPr>
        <w:tabs>
          <w:tab w:val="right" w:leader="underscore" w:pos="9072"/>
        </w:tabs>
        <w:spacing w:line="276" w:lineRule="auto"/>
        <w:rPr>
          <w:sz w:val="24"/>
          <w:szCs w:val="24"/>
        </w:rPr>
      </w:pPr>
      <w:r w:rsidRPr="00F25AC3">
        <w:rPr>
          <w:kern w:val="144"/>
          <w:sz w:val="24"/>
          <w:szCs w:val="24"/>
        </w:rPr>
        <w:t>Muzeum Wnętrz w Otwocku Wielkim ul. Zamkowa 49, 05 – 400 Otwock.</w:t>
      </w:r>
    </w:p>
    <w:p w:rsidR="00036098" w:rsidRPr="00F25AC3" w:rsidRDefault="00036098" w:rsidP="0099259E">
      <w:pPr>
        <w:numPr>
          <w:ilvl w:val="0"/>
          <w:numId w:val="3"/>
        </w:numPr>
        <w:tabs>
          <w:tab w:val="right" w:leader="underscore" w:pos="9072"/>
        </w:tabs>
        <w:spacing w:line="276" w:lineRule="auto"/>
        <w:rPr>
          <w:sz w:val="24"/>
          <w:szCs w:val="24"/>
        </w:rPr>
      </w:pPr>
      <w:r w:rsidRPr="00F25AC3">
        <w:rPr>
          <w:sz w:val="24"/>
          <w:szCs w:val="24"/>
        </w:rPr>
        <w:lastRenderedPageBreak/>
        <w:t xml:space="preserve">Nieruchomość w </w:t>
      </w:r>
      <w:r w:rsidRPr="00F25AC3">
        <w:rPr>
          <w:iCs/>
          <w:sz w:val="24"/>
          <w:szCs w:val="24"/>
        </w:rPr>
        <w:t>Tarczynie</w:t>
      </w:r>
      <w:r w:rsidRPr="00F25AC3">
        <w:rPr>
          <w:sz w:val="24"/>
          <w:szCs w:val="24"/>
        </w:rPr>
        <w:t xml:space="preserve"> – magazyn Muzeum Narodowego w Warszawie</w:t>
      </w:r>
    </w:p>
    <w:p w:rsidR="0099259E" w:rsidRPr="00F25AC3" w:rsidRDefault="0099259E" w:rsidP="0099259E">
      <w:pPr>
        <w:tabs>
          <w:tab w:val="right" w:leader="underscore" w:pos="9072"/>
        </w:tabs>
        <w:spacing w:line="276" w:lineRule="auto"/>
        <w:rPr>
          <w:sz w:val="24"/>
          <w:szCs w:val="24"/>
        </w:rPr>
      </w:pPr>
    </w:p>
    <w:p w:rsidR="00F25AC3" w:rsidRPr="0010425D" w:rsidRDefault="0099259E" w:rsidP="00F25AC3">
      <w:pPr>
        <w:pStyle w:val="Tekstpodstawowy"/>
        <w:numPr>
          <w:ilvl w:val="0"/>
          <w:numId w:val="9"/>
        </w:numPr>
        <w:spacing w:line="276" w:lineRule="auto"/>
        <w:ind w:left="284" w:hanging="284"/>
      </w:pPr>
      <w:r w:rsidRPr="0099259E">
        <w:rPr>
          <w:szCs w:val="24"/>
        </w:rPr>
        <w:t xml:space="preserve">Umowa </w:t>
      </w:r>
      <w:r w:rsidR="00F25AC3">
        <w:rPr>
          <w:szCs w:val="24"/>
        </w:rPr>
        <w:t xml:space="preserve">w części dotyczącej konserwacji realizowana </w:t>
      </w:r>
      <w:r w:rsidRPr="0099259E">
        <w:rPr>
          <w:szCs w:val="24"/>
        </w:rPr>
        <w:t>będzie z wykorzystaniem materiałów i narzędzi Wykonawcy</w:t>
      </w:r>
      <w:r w:rsidR="00F25AC3">
        <w:rPr>
          <w:szCs w:val="24"/>
        </w:rPr>
        <w:t xml:space="preserve">.  </w:t>
      </w:r>
      <w:r w:rsidR="00F25AC3" w:rsidRPr="00F25AC3">
        <w:t xml:space="preserve"> </w:t>
      </w:r>
      <w:r w:rsidR="00F25AC3">
        <w:t xml:space="preserve">W </w:t>
      </w:r>
      <w:r w:rsidR="00F25AC3">
        <w:t>realizacji usługi w części dotycz</w:t>
      </w:r>
      <w:r w:rsidR="00F25AC3">
        <w:t>ą</w:t>
      </w:r>
      <w:r w:rsidR="00F25AC3">
        <w:t>cej usuwania awarii</w:t>
      </w:r>
      <w:r w:rsidR="00F25AC3">
        <w:t>,</w:t>
      </w:r>
      <w:r w:rsidR="00F25AC3">
        <w:t xml:space="preserve"> </w:t>
      </w:r>
      <w:r w:rsidR="00F25AC3">
        <w:t xml:space="preserve"> zakup</w:t>
      </w:r>
      <w:r w:rsidR="00F25AC3">
        <w:t xml:space="preserve"> niezbędnych </w:t>
      </w:r>
      <w:r w:rsidR="00F25AC3">
        <w:t xml:space="preserve"> części zamiennych </w:t>
      </w:r>
      <w:r w:rsidR="00F25AC3">
        <w:t>będzie po stronie Zamawiaj</w:t>
      </w:r>
      <w:r w:rsidR="00F25AC3">
        <w:t>ą</w:t>
      </w:r>
      <w:r w:rsidR="00F25AC3">
        <w:t>cego.</w:t>
      </w:r>
      <w:r w:rsidR="00F25AC3">
        <w:t>.</w:t>
      </w:r>
    </w:p>
    <w:p w:rsidR="0099259E" w:rsidRDefault="0099259E" w:rsidP="00F25AC3">
      <w:pPr>
        <w:pStyle w:val="Tekstpodstawowy"/>
        <w:spacing w:line="276" w:lineRule="auto"/>
        <w:rPr>
          <w:szCs w:val="24"/>
        </w:rPr>
      </w:pPr>
    </w:p>
    <w:p w:rsidR="003F000D" w:rsidRDefault="00F76B13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szCs w:val="24"/>
        </w:rPr>
      </w:pPr>
      <w:r w:rsidRPr="0099259E">
        <w:rPr>
          <w:szCs w:val="24"/>
        </w:rPr>
        <w:t xml:space="preserve">W przypadku awarii przystąpienie do prac naprawczych nastąpi w ciągu 1 godziny od </w:t>
      </w:r>
      <w:r w:rsidR="0099259E" w:rsidRPr="0099259E">
        <w:rPr>
          <w:szCs w:val="24"/>
        </w:rPr>
        <w:t xml:space="preserve"> </w:t>
      </w:r>
      <w:r w:rsidRPr="0099259E">
        <w:rPr>
          <w:szCs w:val="24"/>
        </w:rPr>
        <w:t>jej zgłoszenia w godzinach od 8 do 16, oraz w</w:t>
      </w:r>
      <w:r w:rsidR="00716ED9">
        <w:rPr>
          <w:szCs w:val="24"/>
        </w:rPr>
        <w:t xml:space="preserve"> </w:t>
      </w:r>
      <w:r w:rsidRPr="0099259E">
        <w:rPr>
          <w:szCs w:val="24"/>
        </w:rPr>
        <w:t>ciągu 4 godzin od jej zgłoszenia</w:t>
      </w:r>
      <w:r w:rsidR="0099259E" w:rsidRPr="0099259E">
        <w:rPr>
          <w:szCs w:val="24"/>
        </w:rPr>
        <w:t xml:space="preserve"> </w:t>
      </w:r>
      <w:r w:rsidRPr="0099259E">
        <w:rPr>
          <w:szCs w:val="24"/>
        </w:rPr>
        <w:t xml:space="preserve">w  godzinach </w:t>
      </w:r>
      <w:r w:rsidR="0099259E" w:rsidRPr="0099259E">
        <w:rPr>
          <w:szCs w:val="24"/>
        </w:rPr>
        <w:t>o</w:t>
      </w:r>
      <w:r w:rsidRPr="0099259E">
        <w:rPr>
          <w:szCs w:val="24"/>
        </w:rPr>
        <w:t>d 16 do 22. Przystąpienie do prac naprawczych awarii zgłoszonej po</w:t>
      </w:r>
      <w:r w:rsidR="0099259E" w:rsidRPr="0099259E">
        <w:rPr>
          <w:szCs w:val="24"/>
        </w:rPr>
        <w:t xml:space="preserve"> </w:t>
      </w:r>
      <w:r w:rsidRPr="0099259E">
        <w:rPr>
          <w:szCs w:val="24"/>
        </w:rPr>
        <w:t>godzinie 22 nastąpi w dniu następnym od godziny 8.</w:t>
      </w:r>
      <w:r w:rsidR="00716ED9">
        <w:rPr>
          <w:szCs w:val="24"/>
        </w:rPr>
        <w:t xml:space="preserve"> Usunięcie awarii nastąpi niezwłocznie w terminie nie później niż w określonym przez Zamawiającego w zgłoszeniu awarii.</w:t>
      </w:r>
    </w:p>
    <w:p w:rsidR="009C47F5" w:rsidRDefault="009C47F5" w:rsidP="009C47F5">
      <w:pPr>
        <w:pStyle w:val="Tekstpodstawowy"/>
        <w:numPr>
          <w:ilvl w:val="0"/>
          <w:numId w:val="9"/>
        </w:numPr>
        <w:spacing w:line="276" w:lineRule="auto"/>
        <w:ind w:left="284" w:hanging="284"/>
      </w:pPr>
      <w:r>
        <w:t>Zamawiający szacuje ilość przyjazdów związanych z usuwaniem awarii na maksymalnie 120 rocznie.</w:t>
      </w:r>
    </w:p>
    <w:p w:rsidR="009C47F5" w:rsidRDefault="009C47F5" w:rsidP="009C47F5">
      <w:pPr>
        <w:pStyle w:val="Tekstpodstawowy"/>
        <w:spacing w:line="276" w:lineRule="auto"/>
        <w:ind w:left="284"/>
        <w:rPr>
          <w:szCs w:val="24"/>
        </w:rPr>
      </w:pPr>
    </w:p>
    <w:p w:rsidR="008F3883" w:rsidRDefault="008F3883" w:rsidP="00485E2B">
      <w:pPr>
        <w:pStyle w:val="Tekstpodstawowy"/>
        <w:spacing w:line="276" w:lineRule="auto"/>
        <w:jc w:val="center"/>
        <w:rPr>
          <w:b/>
          <w:szCs w:val="24"/>
        </w:rPr>
      </w:pPr>
    </w:p>
    <w:p w:rsidR="00036098" w:rsidRPr="0099259E" w:rsidRDefault="00F76B13" w:rsidP="00485E2B">
      <w:pPr>
        <w:pStyle w:val="Tekstpodstawowy"/>
        <w:spacing w:line="276" w:lineRule="auto"/>
        <w:jc w:val="center"/>
        <w:rPr>
          <w:b/>
          <w:szCs w:val="24"/>
        </w:rPr>
      </w:pPr>
      <w:r w:rsidRPr="0099259E">
        <w:rPr>
          <w:b/>
          <w:szCs w:val="24"/>
        </w:rPr>
        <w:t>Termin realizacji</w:t>
      </w:r>
    </w:p>
    <w:p w:rsidR="003F000D" w:rsidRDefault="00036098">
      <w:pPr>
        <w:widowControl w:val="0"/>
        <w:spacing w:line="276" w:lineRule="auto"/>
        <w:jc w:val="center"/>
        <w:rPr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§ 2</w:t>
      </w:r>
    </w:p>
    <w:p w:rsidR="006C4B53" w:rsidRPr="006C4B53" w:rsidRDefault="006C4B53" w:rsidP="006C4B53">
      <w:pPr>
        <w:pStyle w:val="Tekstpodstawowy2"/>
        <w:spacing w:after="0" w:line="240" w:lineRule="auto"/>
        <w:jc w:val="both"/>
      </w:pPr>
      <w:r w:rsidRPr="006C4B53">
        <w:t xml:space="preserve">Umowa zostaje zawarta na okres 36 miesięcy i </w:t>
      </w:r>
      <w:r w:rsidR="005C4585">
        <w:t xml:space="preserve">obowiązuje od </w:t>
      </w:r>
      <w:r w:rsidR="005C4585" w:rsidRPr="00CE6957">
        <w:t xml:space="preserve">dnia </w:t>
      </w:r>
      <w:r w:rsidR="0041478C" w:rsidRPr="00CE6957">
        <w:t>1 maja 2015 r</w:t>
      </w:r>
      <w:r w:rsidRPr="00CE6957">
        <w:t>. do</w:t>
      </w:r>
      <w:r>
        <w:t xml:space="preserve"> dnia 30 kwietnia</w:t>
      </w:r>
      <w:r w:rsidR="005C4585">
        <w:t xml:space="preserve"> 2018</w:t>
      </w:r>
      <w:r w:rsidRPr="006C4B53">
        <w:t xml:space="preserve"> r.</w:t>
      </w:r>
    </w:p>
    <w:p w:rsidR="00036098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</w:p>
    <w:p w:rsidR="00036098" w:rsidRPr="0099259E" w:rsidRDefault="00036098" w:rsidP="00485E2B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Przedstawiciele stron</w:t>
      </w:r>
    </w:p>
    <w:p w:rsidR="00036098" w:rsidRPr="0099259E" w:rsidRDefault="00036098" w:rsidP="00140520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§ 3</w:t>
      </w:r>
    </w:p>
    <w:p w:rsidR="00036098" w:rsidRPr="0099259E" w:rsidRDefault="00036098" w:rsidP="0099259E">
      <w:pPr>
        <w:widowControl w:val="0"/>
        <w:numPr>
          <w:ilvl w:val="0"/>
          <w:numId w:val="1"/>
        </w:numPr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>Ze strony Wykonawcy za realizację umowy odpowi</w:t>
      </w:r>
      <w:r w:rsidR="005C4585">
        <w:rPr>
          <w:snapToGrid w:val="0"/>
          <w:sz w:val="24"/>
          <w:szCs w:val="24"/>
        </w:rPr>
        <w:t>edzialny będzie ………..</w:t>
      </w:r>
      <w:r w:rsidRPr="0099259E">
        <w:rPr>
          <w:snapToGrid w:val="0"/>
          <w:sz w:val="24"/>
          <w:szCs w:val="24"/>
        </w:rPr>
        <w:t>.</w:t>
      </w:r>
    </w:p>
    <w:p w:rsidR="00036098" w:rsidRPr="0099259E" w:rsidRDefault="00036098" w:rsidP="0099259E">
      <w:pPr>
        <w:widowControl w:val="0"/>
        <w:numPr>
          <w:ilvl w:val="0"/>
          <w:numId w:val="1"/>
        </w:numPr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>Nadzór nad realizacją umowy ze strony Zamawiająceg</w:t>
      </w:r>
      <w:r w:rsidR="00730D94">
        <w:rPr>
          <w:snapToGrid w:val="0"/>
          <w:sz w:val="24"/>
          <w:szCs w:val="24"/>
        </w:rPr>
        <w:t>o będzie pełnił ………………..</w:t>
      </w:r>
    </w:p>
    <w:p w:rsidR="00036098" w:rsidRPr="0099259E" w:rsidRDefault="00036098" w:rsidP="0099259E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036098" w:rsidRPr="0099259E" w:rsidRDefault="00036098" w:rsidP="00485E2B">
      <w:pPr>
        <w:spacing w:line="276" w:lineRule="auto"/>
        <w:jc w:val="center"/>
        <w:rPr>
          <w:b/>
          <w:sz w:val="24"/>
          <w:szCs w:val="24"/>
        </w:rPr>
      </w:pPr>
      <w:r w:rsidRPr="0099259E">
        <w:rPr>
          <w:b/>
          <w:sz w:val="24"/>
          <w:szCs w:val="24"/>
        </w:rPr>
        <w:t>Oświadczenia i obowiązki Zleceniobiorcy</w:t>
      </w:r>
    </w:p>
    <w:p w:rsidR="00036098" w:rsidRPr="0099259E" w:rsidRDefault="00036098" w:rsidP="0099259E">
      <w:pPr>
        <w:spacing w:line="276" w:lineRule="auto"/>
        <w:rPr>
          <w:b/>
          <w:sz w:val="24"/>
          <w:szCs w:val="24"/>
        </w:rPr>
      </w:pPr>
      <w:r w:rsidRPr="0099259E">
        <w:rPr>
          <w:sz w:val="24"/>
          <w:szCs w:val="24"/>
        </w:rPr>
        <w:t xml:space="preserve">                                                                  </w:t>
      </w:r>
      <w:r w:rsidR="00F76B13" w:rsidRPr="0099259E">
        <w:rPr>
          <w:sz w:val="24"/>
          <w:szCs w:val="24"/>
        </w:rPr>
        <w:t xml:space="preserve">       </w:t>
      </w:r>
      <w:r w:rsidRPr="0099259E">
        <w:rPr>
          <w:sz w:val="24"/>
          <w:szCs w:val="24"/>
        </w:rPr>
        <w:t xml:space="preserve"> </w:t>
      </w:r>
      <w:r w:rsidRPr="0099259E">
        <w:rPr>
          <w:b/>
          <w:sz w:val="24"/>
          <w:szCs w:val="24"/>
        </w:rPr>
        <w:t>§ 4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>1. Zleceniobiorca oświadcza, że osoby, które będą uczestniczyć w wykonaniu zamówienia posiadają wymagane uprawnienia oraz są przeszkolone w zakresie zagadnień BHP, mają aktualne badania lekarskie dopuszczające do pracy na określonym stanowisku, są zaopatrzone w niezbędny sprzęt ochrony osobistej BHP i nie są w kolizji z prawem.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>2.  Zleceniobiorca oświadcza, że bierze pełną odpowiedzialność za ewentualne szkody powstałe w wyniku jego działań na terenie Muzeum Narodowego w Warszawie.</w:t>
      </w:r>
    </w:p>
    <w:p w:rsidR="00036098" w:rsidRPr="0099259E" w:rsidRDefault="00036098" w:rsidP="0099259E">
      <w:pPr>
        <w:spacing w:line="276" w:lineRule="auto"/>
        <w:jc w:val="both"/>
        <w:rPr>
          <w:sz w:val="24"/>
          <w:szCs w:val="24"/>
        </w:rPr>
      </w:pPr>
      <w:r w:rsidRPr="0099259E">
        <w:rPr>
          <w:sz w:val="24"/>
          <w:szCs w:val="24"/>
        </w:rPr>
        <w:t>3. Prace pożarowo niebezpieczne lub mogące wywołać fałszywy alarm pożarowy należy zgłosić 1 dzień przed ich rozpoczęciem do Kierownika Działu Administracji i Inwestycji Muzeum Narodowego w Warszawie.</w:t>
      </w:r>
    </w:p>
    <w:p w:rsidR="003F000D" w:rsidRDefault="00036098">
      <w:pPr>
        <w:spacing w:line="276" w:lineRule="auto"/>
        <w:jc w:val="both"/>
        <w:rPr>
          <w:b/>
          <w:snapToGrid w:val="0"/>
          <w:sz w:val="24"/>
          <w:szCs w:val="24"/>
        </w:rPr>
      </w:pPr>
      <w:r w:rsidRPr="0099259E">
        <w:rPr>
          <w:sz w:val="24"/>
          <w:szCs w:val="24"/>
        </w:rPr>
        <w:t>4.  Zleceniobiorca oświadcza, że posiada ubezpieczenie OC w zakresie prowadzonej działalności. Ubezpieczenie pozostaje ważne przez cały okres realizacji umowy.</w:t>
      </w:r>
    </w:p>
    <w:p w:rsidR="003F000D" w:rsidRDefault="003F000D">
      <w:pPr>
        <w:spacing w:line="276" w:lineRule="auto"/>
        <w:jc w:val="both"/>
        <w:rPr>
          <w:b/>
          <w:snapToGrid w:val="0"/>
          <w:sz w:val="24"/>
          <w:szCs w:val="24"/>
        </w:rPr>
      </w:pPr>
    </w:p>
    <w:p w:rsidR="003F000D" w:rsidRDefault="00036098">
      <w:pPr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Odbiór pracy</w:t>
      </w:r>
    </w:p>
    <w:p w:rsidR="00036098" w:rsidRPr="0099259E" w:rsidRDefault="00036098" w:rsidP="00485E2B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§  5</w:t>
      </w:r>
    </w:p>
    <w:p w:rsidR="003F000D" w:rsidRDefault="00036098">
      <w:pPr>
        <w:widowControl w:val="0"/>
        <w:spacing w:line="276" w:lineRule="auto"/>
        <w:jc w:val="both"/>
        <w:rPr>
          <w:b/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>Odbiór wykonanych prac konserwacyjnych odbywać się będzie</w:t>
      </w:r>
      <w:r w:rsidR="00A5005D">
        <w:rPr>
          <w:snapToGrid w:val="0"/>
          <w:sz w:val="24"/>
          <w:szCs w:val="24"/>
        </w:rPr>
        <w:t xml:space="preserve"> co miesiąc</w:t>
      </w:r>
      <w:r w:rsidRPr="0099259E">
        <w:rPr>
          <w:snapToGrid w:val="0"/>
          <w:sz w:val="24"/>
          <w:szCs w:val="24"/>
        </w:rPr>
        <w:t xml:space="preserve"> na</w:t>
      </w:r>
      <w:r w:rsidR="00A5005D">
        <w:rPr>
          <w:snapToGrid w:val="0"/>
          <w:sz w:val="24"/>
          <w:szCs w:val="24"/>
        </w:rPr>
        <w:t xml:space="preserve"> podstawie protokołów wykonania </w:t>
      </w:r>
      <w:r w:rsidRPr="0099259E">
        <w:rPr>
          <w:snapToGrid w:val="0"/>
          <w:sz w:val="24"/>
          <w:szCs w:val="24"/>
        </w:rPr>
        <w:t xml:space="preserve">konserwacji podpisanych przez przedstawicieli Zamawiającego </w:t>
      </w:r>
      <w:r w:rsidRPr="0099259E">
        <w:rPr>
          <w:snapToGrid w:val="0"/>
          <w:sz w:val="24"/>
          <w:szCs w:val="24"/>
        </w:rPr>
        <w:br/>
        <w:t>i Wykonawcy.</w:t>
      </w:r>
    </w:p>
    <w:p w:rsidR="00036098" w:rsidRPr="0099259E" w:rsidRDefault="00036098" w:rsidP="0099259E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lastRenderedPageBreak/>
        <w:t>Wynagrodzenie</w:t>
      </w:r>
    </w:p>
    <w:p w:rsidR="003F000D" w:rsidRDefault="00036098">
      <w:pPr>
        <w:widowControl w:val="0"/>
        <w:spacing w:line="276" w:lineRule="auto"/>
        <w:jc w:val="center"/>
        <w:rPr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§ 6</w:t>
      </w:r>
    </w:p>
    <w:p w:rsidR="00012B1C" w:rsidRPr="00E45CDF" w:rsidRDefault="00716ED9" w:rsidP="0099259E">
      <w:pPr>
        <w:pStyle w:val="Akapitzlist"/>
        <w:widowControl w:val="0"/>
        <w:numPr>
          <w:ilvl w:val="0"/>
          <w:numId w:val="10"/>
        </w:numPr>
        <w:spacing w:line="276" w:lineRule="auto"/>
        <w:ind w:left="284" w:hanging="284"/>
        <w:jc w:val="both"/>
        <w:rPr>
          <w:snapToGrid w:val="0"/>
        </w:rPr>
      </w:pPr>
      <w:r w:rsidRPr="00E45CDF">
        <w:rPr>
          <w:snapToGrid w:val="0"/>
        </w:rPr>
        <w:t>Wynagrodzenie</w:t>
      </w:r>
      <w:r w:rsidR="00012B1C" w:rsidRPr="00E45CDF">
        <w:rPr>
          <w:snapToGrid w:val="0"/>
        </w:rPr>
        <w:t xml:space="preserve"> za prace określone w </w:t>
      </w:r>
      <w:r w:rsidR="00012B1C" w:rsidRPr="00E45CDF">
        <w:rPr>
          <w:b/>
          <w:snapToGrid w:val="0"/>
        </w:rPr>
        <w:t xml:space="preserve">§1 </w:t>
      </w:r>
      <w:r w:rsidR="00730D94">
        <w:rPr>
          <w:snapToGrid w:val="0"/>
        </w:rPr>
        <w:t>wynosi ………….</w:t>
      </w:r>
      <w:r w:rsidR="00012B1C" w:rsidRPr="00E45CDF">
        <w:rPr>
          <w:snapToGrid w:val="0"/>
        </w:rPr>
        <w:t xml:space="preserve"> zł netto, (słownie:</w:t>
      </w:r>
      <w:r w:rsidR="00730D94">
        <w:rPr>
          <w:snapToGrid w:val="0"/>
        </w:rPr>
        <w:t xml:space="preserve"> ……………………………………………………..</w:t>
      </w:r>
      <w:r w:rsidR="00012B1C" w:rsidRPr="00E45CDF">
        <w:rPr>
          <w:snapToGrid w:val="0"/>
        </w:rPr>
        <w:t xml:space="preserve">) + VAT 23% co stanowi łączną kwotę </w:t>
      </w:r>
      <w:r w:rsidR="00730D94">
        <w:rPr>
          <w:rFonts w:eastAsia="Lucida Sans Unicode"/>
          <w:b/>
        </w:rPr>
        <w:t>………….</w:t>
      </w:r>
      <w:r w:rsidR="00012B1C" w:rsidRPr="00E45CDF">
        <w:rPr>
          <w:rFonts w:eastAsia="Lucida Sans Unicode"/>
          <w:b/>
        </w:rPr>
        <w:t xml:space="preserve"> </w:t>
      </w:r>
      <w:r w:rsidR="0041478C" w:rsidRPr="0041478C">
        <w:rPr>
          <w:rFonts w:eastAsia="Lucida Sans Unicode"/>
        </w:rPr>
        <w:t>zł</w:t>
      </w:r>
      <w:r w:rsidR="00012B1C" w:rsidRPr="00E45CDF">
        <w:rPr>
          <w:rFonts w:eastAsia="Lucida Sans Unicode"/>
          <w:b/>
        </w:rPr>
        <w:t xml:space="preserve"> </w:t>
      </w:r>
      <w:r w:rsidR="007F2062" w:rsidRPr="00E45CDF">
        <w:rPr>
          <w:snapToGrid w:val="0"/>
        </w:rPr>
        <w:t>( słow</w:t>
      </w:r>
      <w:r w:rsidR="00730D94">
        <w:rPr>
          <w:snapToGrid w:val="0"/>
        </w:rPr>
        <w:t>nie: ………………………………………………………….</w:t>
      </w:r>
      <w:r w:rsidR="00A5005D" w:rsidRPr="00E45CDF">
        <w:rPr>
          <w:snapToGrid w:val="0"/>
        </w:rPr>
        <w:t>).</w:t>
      </w:r>
    </w:p>
    <w:p w:rsidR="00E45CDF" w:rsidRPr="00E45CDF" w:rsidRDefault="00E45CDF" w:rsidP="00E45CDF">
      <w:pPr>
        <w:pStyle w:val="Akapitzlist"/>
        <w:widowControl w:val="0"/>
        <w:numPr>
          <w:ilvl w:val="0"/>
          <w:numId w:val="10"/>
        </w:numPr>
        <w:spacing w:line="276" w:lineRule="auto"/>
        <w:ind w:left="284" w:hanging="284"/>
        <w:jc w:val="both"/>
        <w:rPr>
          <w:snapToGrid w:val="0"/>
        </w:rPr>
      </w:pPr>
      <w:r w:rsidRPr="00E45CDF">
        <w:t>Wynagrodzenie zawiera wszelkie koszty związane z realizacją przedmiotu umowy.</w:t>
      </w:r>
    </w:p>
    <w:p w:rsidR="00E45CDF" w:rsidRPr="00CE6957" w:rsidRDefault="0041478C" w:rsidP="00E45CDF">
      <w:pPr>
        <w:pStyle w:val="Akapitzlist"/>
        <w:widowControl w:val="0"/>
        <w:numPr>
          <w:ilvl w:val="0"/>
          <w:numId w:val="10"/>
        </w:numPr>
        <w:spacing w:line="276" w:lineRule="auto"/>
        <w:ind w:left="284" w:hanging="284"/>
        <w:jc w:val="both"/>
        <w:rPr>
          <w:snapToGrid w:val="0"/>
        </w:rPr>
      </w:pPr>
      <w:r w:rsidRPr="00CE6957">
        <w:rPr>
          <w:snapToGrid w:val="0"/>
        </w:rPr>
        <w:t>Każdorazowo, miesięczne rozliczenie za wykonane prace nastąpi na podstawie protokołu wykonania konserwacji i faktury VAT.</w:t>
      </w:r>
    </w:p>
    <w:p w:rsidR="003F000D" w:rsidRDefault="00E45CDF">
      <w:pPr>
        <w:pStyle w:val="Akapitzlist"/>
        <w:widowControl w:val="0"/>
        <w:numPr>
          <w:ilvl w:val="0"/>
          <w:numId w:val="10"/>
        </w:numPr>
        <w:spacing w:line="276" w:lineRule="auto"/>
        <w:ind w:left="284" w:hanging="284"/>
        <w:jc w:val="both"/>
        <w:rPr>
          <w:snapToGrid w:val="0"/>
        </w:rPr>
      </w:pPr>
      <w:r w:rsidRPr="00E45CDF">
        <w:t>Wynagrodzenie płatne będzie w okresach miesięcznych na pods</w:t>
      </w:r>
      <w:r w:rsidR="005C4585">
        <w:t>tawie faktury VAT, w terminie …….</w:t>
      </w:r>
      <w:r w:rsidRPr="00E45CDF">
        <w:t xml:space="preserve"> dni od daty doręczenia faktury, przelewem na konto Wykonawcy w banku ..............................................................................................</w:t>
      </w:r>
    </w:p>
    <w:p w:rsidR="00036098" w:rsidRPr="0099259E" w:rsidRDefault="00036098" w:rsidP="00485E2B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Kary umowne</w:t>
      </w:r>
    </w:p>
    <w:p w:rsidR="003F000D" w:rsidRDefault="00036098">
      <w:pPr>
        <w:widowControl w:val="0"/>
        <w:spacing w:line="276" w:lineRule="auto"/>
        <w:jc w:val="center"/>
        <w:rPr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§</w:t>
      </w:r>
      <w:r w:rsidR="00F76B13" w:rsidRPr="0099259E">
        <w:rPr>
          <w:b/>
          <w:snapToGrid w:val="0"/>
          <w:sz w:val="24"/>
          <w:szCs w:val="24"/>
        </w:rPr>
        <w:t xml:space="preserve"> 7</w:t>
      </w:r>
    </w:p>
    <w:p w:rsidR="00036098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>Strony ustalają odpowiedzialność za niewykonanie bądź nienależyte wykonanie umowy w formie kar umownych w następujących wypadkach i wysokościach:</w:t>
      </w:r>
    </w:p>
    <w:p w:rsidR="00036098" w:rsidRPr="00C22F6B" w:rsidRDefault="00036098" w:rsidP="00C22F6B">
      <w:pPr>
        <w:widowControl w:val="0"/>
        <w:spacing w:line="276" w:lineRule="auto"/>
        <w:jc w:val="both"/>
        <w:rPr>
          <w:b/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1.Wykonawca zapłaci Zamawiającemu karę </w:t>
      </w:r>
      <w:r w:rsidR="00012B1C" w:rsidRPr="0099259E">
        <w:rPr>
          <w:snapToGrid w:val="0"/>
          <w:sz w:val="24"/>
          <w:szCs w:val="24"/>
        </w:rPr>
        <w:t>umowną za</w:t>
      </w:r>
      <w:r w:rsidRPr="0099259E">
        <w:rPr>
          <w:snapToGrid w:val="0"/>
          <w:sz w:val="24"/>
          <w:szCs w:val="24"/>
        </w:rPr>
        <w:t xml:space="preserve"> zwłokę w wykonaniu przedmiotu umowy w wysokości</w:t>
      </w:r>
      <w:r w:rsidR="00012B1C" w:rsidRPr="0099259E">
        <w:rPr>
          <w:snapToGrid w:val="0"/>
          <w:sz w:val="24"/>
          <w:szCs w:val="24"/>
        </w:rPr>
        <w:t xml:space="preserve"> 0, 2 % wynagrodzenia</w:t>
      </w:r>
      <w:r w:rsidRPr="0099259E">
        <w:rPr>
          <w:snapToGrid w:val="0"/>
          <w:sz w:val="24"/>
          <w:szCs w:val="24"/>
        </w:rPr>
        <w:t xml:space="preserve"> umownego </w:t>
      </w:r>
      <w:r w:rsidR="00C22F6B">
        <w:rPr>
          <w:snapToGrid w:val="0"/>
          <w:sz w:val="24"/>
          <w:szCs w:val="24"/>
        </w:rPr>
        <w:t xml:space="preserve">brutto, o którym mowa w </w:t>
      </w:r>
      <w:r w:rsidR="0041478C" w:rsidRPr="0041478C">
        <w:rPr>
          <w:snapToGrid w:val="0"/>
          <w:sz w:val="24"/>
          <w:szCs w:val="24"/>
        </w:rPr>
        <w:t>§ 6</w:t>
      </w:r>
      <w:r w:rsidR="00915140">
        <w:rPr>
          <w:snapToGrid w:val="0"/>
          <w:sz w:val="24"/>
          <w:szCs w:val="24"/>
        </w:rPr>
        <w:t xml:space="preserve"> </w:t>
      </w:r>
      <w:r w:rsidR="0041478C" w:rsidRPr="0041478C">
        <w:rPr>
          <w:snapToGrid w:val="0"/>
          <w:sz w:val="24"/>
          <w:szCs w:val="24"/>
        </w:rPr>
        <w:t>pkt 1 umowy</w:t>
      </w:r>
      <w:r w:rsidR="00C22F6B">
        <w:rPr>
          <w:b/>
          <w:snapToGrid w:val="0"/>
          <w:sz w:val="24"/>
          <w:szCs w:val="24"/>
        </w:rPr>
        <w:t xml:space="preserve"> </w:t>
      </w:r>
      <w:r w:rsidRPr="0099259E">
        <w:rPr>
          <w:snapToGrid w:val="0"/>
          <w:sz w:val="24"/>
          <w:szCs w:val="24"/>
        </w:rPr>
        <w:t>za każdy dzień zwłoki</w:t>
      </w:r>
    </w:p>
    <w:p w:rsidR="00036098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2.Wykonawca zapłaci Zamawiającemu karę umowną w wysokości 10 % wynagrodzenia umownego </w:t>
      </w:r>
      <w:r w:rsidR="00915140">
        <w:rPr>
          <w:snapToGrid w:val="0"/>
          <w:sz w:val="24"/>
          <w:szCs w:val="24"/>
        </w:rPr>
        <w:t xml:space="preserve">brutto, o którym mowa w </w:t>
      </w:r>
      <w:r w:rsidR="00915140" w:rsidRPr="00FF3894">
        <w:rPr>
          <w:snapToGrid w:val="0"/>
          <w:sz w:val="24"/>
          <w:szCs w:val="24"/>
        </w:rPr>
        <w:t>§ 6</w:t>
      </w:r>
      <w:r w:rsidR="00915140">
        <w:rPr>
          <w:snapToGrid w:val="0"/>
          <w:sz w:val="24"/>
          <w:szCs w:val="24"/>
        </w:rPr>
        <w:t xml:space="preserve"> </w:t>
      </w:r>
      <w:r w:rsidR="00915140" w:rsidRPr="00FF3894">
        <w:rPr>
          <w:snapToGrid w:val="0"/>
          <w:sz w:val="24"/>
          <w:szCs w:val="24"/>
        </w:rPr>
        <w:t>pkt 1 umowy</w:t>
      </w:r>
      <w:r w:rsidR="00915140">
        <w:rPr>
          <w:b/>
          <w:snapToGrid w:val="0"/>
          <w:sz w:val="24"/>
          <w:szCs w:val="24"/>
        </w:rPr>
        <w:t xml:space="preserve"> </w:t>
      </w:r>
      <w:r w:rsidRPr="0099259E">
        <w:rPr>
          <w:snapToGrid w:val="0"/>
          <w:sz w:val="24"/>
          <w:szCs w:val="24"/>
        </w:rPr>
        <w:t xml:space="preserve">w przypadku odstąpienia od umowy </w:t>
      </w:r>
      <w:r w:rsidR="00915140">
        <w:rPr>
          <w:snapToGrid w:val="0"/>
          <w:sz w:val="24"/>
          <w:szCs w:val="24"/>
        </w:rPr>
        <w:t>przez którąkolwiek ze stron z przyczyn leżących po stronie</w:t>
      </w:r>
      <w:r w:rsidRPr="0099259E">
        <w:rPr>
          <w:snapToGrid w:val="0"/>
          <w:sz w:val="24"/>
          <w:szCs w:val="24"/>
        </w:rPr>
        <w:t xml:space="preserve"> Wykonawcy.</w:t>
      </w:r>
    </w:p>
    <w:p w:rsidR="00036098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3.W </w:t>
      </w:r>
      <w:r w:rsidR="00012B1C" w:rsidRPr="0099259E">
        <w:rPr>
          <w:snapToGrid w:val="0"/>
          <w:sz w:val="24"/>
          <w:szCs w:val="24"/>
        </w:rPr>
        <w:t>przypadku, gdy</w:t>
      </w:r>
      <w:r w:rsidRPr="0099259E">
        <w:rPr>
          <w:snapToGrid w:val="0"/>
          <w:sz w:val="24"/>
          <w:szCs w:val="24"/>
        </w:rPr>
        <w:t xml:space="preserve"> zastrzeżone kary umowne nie pokrywają poniesionej szkody, Zamawiający ma prawo dochodzenia odszkodowania na </w:t>
      </w:r>
      <w:r w:rsidR="00012B1C" w:rsidRPr="0099259E">
        <w:rPr>
          <w:snapToGrid w:val="0"/>
          <w:sz w:val="24"/>
          <w:szCs w:val="24"/>
        </w:rPr>
        <w:t>zasadach ogólnych</w:t>
      </w:r>
      <w:r w:rsidRPr="0099259E">
        <w:rPr>
          <w:snapToGrid w:val="0"/>
          <w:sz w:val="24"/>
          <w:szCs w:val="24"/>
        </w:rPr>
        <w:t xml:space="preserve"> kodeksu</w:t>
      </w:r>
      <w:r w:rsidR="00915140">
        <w:rPr>
          <w:snapToGrid w:val="0"/>
          <w:sz w:val="24"/>
          <w:szCs w:val="24"/>
        </w:rPr>
        <w:t xml:space="preserve"> </w:t>
      </w:r>
      <w:r w:rsidR="00012B1C" w:rsidRPr="0099259E">
        <w:rPr>
          <w:snapToGrid w:val="0"/>
          <w:sz w:val="24"/>
          <w:szCs w:val="24"/>
        </w:rPr>
        <w:t>Cywilnego</w:t>
      </w:r>
      <w:r w:rsidRPr="0099259E">
        <w:rPr>
          <w:snapToGrid w:val="0"/>
          <w:sz w:val="24"/>
          <w:szCs w:val="24"/>
        </w:rPr>
        <w:t>.</w:t>
      </w:r>
    </w:p>
    <w:p w:rsidR="00915140" w:rsidRPr="0099259E" w:rsidRDefault="00915140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4. Zamawiający zastrzega sobie prawo do potrącenia należnych kar umownych z płatności wynikających z faktur wystawionych przez Wykonawcę. </w:t>
      </w:r>
    </w:p>
    <w:p w:rsidR="00036098" w:rsidRPr="0099259E" w:rsidRDefault="00036098" w:rsidP="0099259E">
      <w:pPr>
        <w:widowControl w:val="0"/>
        <w:spacing w:line="276" w:lineRule="auto"/>
        <w:jc w:val="center"/>
        <w:rPr>
          <w:snapToGrid w:val="0"/>
          <w:sz w:val="24"/>
          <w:szCs w:val="24"/>
        </w:rPr>
      </w:pPr>
    </w:p>
    <w:p w:rsidR="00036098" w:rsidRPr="00D74170" w:rsidRDefault="00036098" w:rsidP="00D74170">
      <w:pPr>
        <w:widowControl w:val="0"/>
        <w:spacing w:line="276" w:lineRule="auto"/>
        <w:jc w:val="center"/>
        <w:rPr>
          <w:snapToGrid w:val="0"/>
          <w:sz w:val="24"/>
          <w:szCs w:val="24"/>
        </w:rPr>
      </w:pPr>
      <w:r w:rsidRPr="00D74170">
        <w:rPr>
          <w:b/>
          <w:snapToGrid w:val="0"/>
          <w:sz w:val="24"/>
          <w:szCs w:val="24"/>
        </w:rPr>
        <w:t>Zmiana umowy</w:t>
      </w:r>
    </w:p>
    <w:p w:rsidR="00036098" w:rsidRPr="00D74170" w:rsidRDefault="00036098" w:rsidP="0099259E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D74170">
        <w:rPr>
          <w:b/>
          <w:snapToGrid w:val="0"/>
          <w:sz w:val="24"/>
          <w:szCs w:val="24"/>
        </w:rPr>
        <w:t xml:space="preserve">§ </w:t>
      </w:r>
      <w:r w:rsidR="00F76B13" w:rsidRPr="00D74170">
        <w:rPr>
          <w:b/>
          <w:snapToGrid w:val="0"/>
          <w:sz w:val="24"/>
          <w:szCs w:val="24"/>
        </w:rPr>
        <w:t>8</w:t>
      </w:r>
    </w:p>
    <w:p w:rsidR="00780BF5" w:rsidRPr="00D74170" w:rsidRDefault="0041478C" w:rsidP="00D74170">
      <w:pPr>
        <w:pStyle w:val="Sowowa"/>
        <w:widowControl/>
        <w:tabs>
          <w:tab w:val="left" w:pos="8731"/>
        </w:tabs>
        <w:spacing w:line="240" w:lineRule="auto"/>
        <w:ind w:left="360" w:hanging="360"/>
        <w:jc w:val="both"/>
        <w:rPr>
          <w:szCs w:val="24"/>
        </w:rPr>
      </w:pPr>
      <w:r w:rsidRPr="0041478C">
        <w:rPr>
          <w:szCs w:val="24"/>
        </w:rPr>
        <w:t>Dopuszczalne s</w:t>
      </w:r>
      <w:r w:rsidRPr="0041478C">
        <w:rPr>
          <w:rFonts w:hint="eastAsia"/>
          <w:szCs w:val="24"/>
        </w:rPr>
        <w:t>ą</w:t>
      </w:r>
      <w:r w:rsidRPr="0041478C">
        <w:rPr>
          <w:szCs w:val="24"/>
        </w:rPr>
        <w:t xml:space="preserve"> zmiany niniejszej umowy w nast</w:t>
      </w:r>
      <w:r w:rsidRPr="0041478C">
        <w:rPr>
          <w:rFonts w:hint="eastAsia"/>
          <w:szCs w:val="24"/>
        </w:rPr>
        <w:t>ę</w:t>
      </w:r>
      <w:r w:rsidRPr="0041478C">
        <w:rPr>
          <w:szCs w:val="24"/>
        </w:rPr>
        <w:t>puj</w:t>
      </w:r>
      <w:r w:rsidRPr="0041478C">
        <w:rPr>
          <w:rFonts w:hint="eastAsia"/>
          <w:szCs w:val="24"/>
        </w:rPr>
        <w:t>ą</w:t>
      </w:r>
      <w:r w:rsidRPr="0041478C">
        <w:rPr>
          <w:szCs w:val="24"/>
        </w:rPr>
        <w:t>cych przypadkach:</w:t>
      </w:r>
    </w:p>
    <w:p w:rsidR="00780BF5" w:rsidRPr="00D74170" w:rsidRDefault="0041478C" w:rsidP="00D74170">
      <w:pPr>
        <w:pStyle w:val="Blockquote"/>
        <w:spacing w:before="0" w:after="0"/>
        <w:ind w:left="900" w:right="0" w:hanging="1080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 xml:space="preserve">           a)    </w:t>
      </w:r>
      <w:r w:rsidR="00D74170">
        <w:rPr>
          <w:kern w:val="144"/>
          <w:szCs w:val="24"/>
        </w:rPr>
        <w:t>Z</w:t>
      </w:r>
      <w:r w:rsidRPr="0041478C">
        <w:rPr>
          <w:kern w:val="144"/>
          <w:szCs w:val="24"/>
        </w:rPr>
        <w:t>mian</w:t>
      </w:r>
      <w:r w:rsidR="00D74170">
        <w:rPr>
          <w:kern w:val="144"/>
          <w:szCs w:val="24"/>
        </w:rPr>
        <w:t>a</w:t>
      </w:r>
      <w:r w:rsidRPr="0041478C">
        <w:rPr>
          <w:kern w:val="144"/>
          <w:szCs w:val="24"/>
        </w:rPr>
        <w:t xml:space="preserve"> minimalnego wynagrodzenia za prace  ustalonego  na podstawie  art.2 ust.3-5  ustawy z dnia  10 pa</w:t>
      </w:r>
      <w:r w:rsidRPr="0041478C">
        <w:rPr>
          <w:rFonts w:hint="eastAsia"/>
          <w:kern w:val="144"/>
          <w:szCs w:val="24"/>
        </w:rPr>
        <w:t>ź</w:t>
      </w:r>
      <w:r w:rsidRPr="0041478C">
        <w:rPr>
          <w:kern w:val="144"/>
          <w:szCs w:val="24"/>
        </w:rPr>
        <w:t>dziernika  o minimalnym  wynagrodzeniu zza prac</w:t>
      </w:r>
      <w:r w:rsidRPr="0041478C">
        <w:rPr>
          <w:rFonts w:hint="eastAsia"/>
          <w:kern w:val="144"/>
          <w:szCs w:val="24"/>
        </w:rPr>
        <w:t>ę</w:t>
      </w:r>
      <w:r w:rsidRPr="0041478C">
        <w:rPr>
          <w:kern w:val="144"/>
          <w:szCs w:val="24"/>
        </w:rPr>
        <w:t>, zasad podlegania  ubezpieczeniom  spo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ecznym lub  ubezpieczeniu  zdrowotnemu  lub   wysoko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>ci  stawki sk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adki  na ubezpieczenie  spo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eczne  lub zdrowotne,</w:t>
      </w:r>
    </w:p>
    <w:p w:rsidR="00780BF5" w:rsidRPr="00D74170" w:rsidRDefault="0041478C" w:rsidP="00780BF5">
      <w:pPr>
        <w:pStyle w:val="Blockquote"/>
        <w:spacing w:before="0" w:after="0"/>
        <w:ind w:left="900" w:right="0" w:hanging="1080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 xml:space="preserve">          - o ile zmiany te b</w:t>
      </w:r>
      <w:r w:rsidRPr="0041478C">
        <w:rPr>
          <w:rFonts w:hint="eastAsia"/>
          <w:kern w:val="144"/>
          <w:szCs w:val="24"/>
        </w:rPr>
        <w:t>ę</w:t>
      </w:r>
      <w:r w:rsidRPr="0041478C">
        <w:rPr>
          <w:kern w:val="144"/>
          <w:szCs w:val="24"/>
        </w:rPr>
        <w:t>d</w:t>
      </w:r>
      <w:r w:rsidRPr="0041478C">
        <w:rPr>
          <w:rFonts w:hint="eastAsia"/>
          <w:kern w:val="144"/>
          <w:szCs w:val="24"/>
        </w:rPr>
        <w:t>ą</w:t>
      </w:r>
      <w:r w:rsidRPr="0041478C">
        <w:rPr>
          <w:kern w:val="144"/>
          <w:szCs w:val="24"/>
        </w:rPr>
        <w:t xml:space="preserve"> mia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y wp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yw  na koszty  wykonania  zamówienia  przez  wykonawc</w:t>
      </w:r>
      <w:r w:rsidRPr="0041478C">
        <w:rPr>
          <w:rFonts w:hint="eastAsia"/>
          <w:kern w:val="144"/>
          <w:szCs w:val="24"/>
        </w:rPr>
        <w:t>ę</w:t>
      </w:r>
      <w:r w:rsidRPr="0041478C">
        <w:rPr>
          <w:kern w:val="144"/>
          <w:szCs w:val="24"/>
        </w:rPr>
        <w:t>.</w:t>
      </w:r>
    </w:p>
    <w:p w:rsidR="00780BF5" w:rsidRPr="00D74170" w:rsidRDefault="0041478C" w:rsidP="00780BF5">
      <w:pPr>
        <w:pStyle w:val="Blockquote"/>
        <w:spacing w:before="0" w:after="0"/>
        <w:ind w:left="900" w:right="0" w:hanging="333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>c) W zakresie przedmiotu zamówienia, je</w:t>
      </w:r>
      <w:r w:rsidRPr="0041478C">
        <w:rPr>
          <w:rFonts w:hint="eastAsia"/>
          <w:kern w:val="144"/>
          <w:szCs w:val="24"/>
        </w:rPr>
        <w:t>ż</w:t>
      </w:r>
      <w:r w:rsidRPr="0041478C">
        <w:rPr>
          <w:kern w:val="144"/>
          <w:szCs w:val="24"/>
        </w:rPr>
        <w:t>eli zmiany s</w:t>
      </w:r>
      <w:r w:rsidRPr="0041478C">
        <w:rPr>
          <w:rFonts w:hint="eastAsia"/>
          <w:kern w:val="144"/>
          <w:szCs w:val="24"/>
        </w:rPr>
        <w:t>ą</w:t>
      </w:r>
      <w:r w:rsidRPr="0041478C">
        <w:rPr>
          <w:kern w:val="144"/>
          <w:szCs w:val="24"/>
        </w:rPr>
        <w:t xml:space="preserve"> na korzy</w:t>
      </w:r>
      <w:r w:rsidRPr="0041478C">
        <w:rPr>
          <w:rFonts w:hint="eastAsia"/>
          <w:kern w:val="144"/>
          <w:szCs w:val="24"/>
        </w:rPr>
        <w:t>ść</w:t>
      </w:r>
      <w:r w:rsidRPr="0041478C">
        <w:rPr>
          <w:kern w:val="144"/>
          <w:szCs w:val="24"/>
        </w:rPr>
        <w:t xml:space="preserve"> Zamawiaj</w:t>
      </w:r>
      <w:r w:rsidRPr="0041478C">
        <w:rPr>
          <w:rFonts w:hint="eastAsia"/>
          <w:kern w:val="144"/>
          <w:szCs w:val="24"/>
        </w:rPr>
        <w:t>ą</w:t>
      </w:r>
      <w:r w:rsidRPr="0041478C">
        <w:rPr>
          <w:kern w:val="144"/>
          <w:szCs w:val="24"/>
        </w:rPr>
        <w:t>cego albo zasz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y okoliczno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>ci, których nie mo</w:t>
      </w:r>
      <w:r w:rsidRPr="0041478C">
        <w:rPr>
          <w:rFonts w:hint="eastAsia"/>
          <w:kern w:val="144"/>
          <w:szCs w:val="24"/>
        </w:rPr>
        <w:t>ż</w:t>
      </w:r>
      <w:r w:rsidRPr="0041478C">
        <w:rPr>
          <w:kern w:val="144"/>
          <w:szCs w:val="24"/>
        </w:rPr>
        <w:t>na by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o przewidzie</w:t>
      </w:r>
      <w:r w:rsidRPr="0041478C">
        <w:rPr>
          <w:rFonts w:hint="eastAsia"/>
          <w:kern w:val="144"/>
          <w:szCs w:val="24"/>
        </w:rPr>
        <w:t>ć</w:t>
      </w:r>
      <w:r w:rsidRPr="0041478C">
        <w:rPr>
          <w:kern w:val="144"/>
          <w:szCs w:val="24"/>
        </w:rPr>
        <w:t xml:space="preserve"> w chwili zawierania umowy, niezale</w:t>
      </w:r>
      <w:r w:rsidRPr="0041478C">
        <w:rPr>
          <w:rFonts w:hint="eastAsia"/>
          <w:kern w:val="144"/>
          <w:szCs w:val="24"/>
        </w:rPr>
        <w:t>ż</w:t>
      </w:r>
      <w:r w:rsidRPr="0041478C">
        <w:rPr>
          <w:kern w:val="144"/>
          <w:szCs w:val="24"/>
        </w:rPr>
        <w:t>ne od Wykonawcy, a w szczególno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 xml:space="preserve">ci: </w:t>
      </w:r>
    </w:p>
    <w:p w:rsidR="00780BF5" w:rsidRPr="00D74170" w:rsidRDefault="0041478C" w:rsidP="00780BF5">
      <w:pPr>
        <w:pStyle w:val="Blockquote"/>
        <w:spacing w:before="0" w:after="0"/>
        <w:ind w:left="851" w:right="0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>- zmniejszenie zakresu wykonywanych prac  lub zmiana sposobu ich wykonania.</w:t>
      </w:r>
    </w:p>
    <w:p w:rsidR="00780BF5" w:rsidRPr="00D74170" w:rsidRDefault="0041478C" w:rsidP="00780BF5">
      <w:pPr>
        <w:pStyle w:val="Blockquote"/>
        <w:spacing w:before="0" w:after="0"/>
        <w:ind w:left="851" w:right="0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>- zmiana terminu wykonania przedmiotu zamówienia;</w:t>
      </w:r>
    </w:p>
    <w:p w:rsidR="00780BF5" w:rsidRPr="00D74170" w:rsidRDefault="0041478C" w:rsidP="00780BF5">
      <w:pPr>
        <w:pStyle w:val="Blockquote"/>
        <w:spacing w:before="0" w:after="0"/>
        <w:ind w:left="851" w:right="0" w:hanging="425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 xml:space="preserve">    d) W zakresie terminu realizacji umowy, je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>li zasz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y okoliczno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>ci, których nie mo</w:t>
      </w:r>
      <w:r w:rsidRPr="0041478C">
        <w:rPr>
          <w:rFonts w:hint="eastAsia"/>
          <w:kern w:val="144"/>
          <w:szCs w:val="24"/>
        </w:rPr>
        <w:t>ż</w:t>
      </w:r>
      <w:r w:rsidRPr="0041478C">
        <w:rPr>
          <w:kern w:val="144"/>
          <w:szCs w:val="24"/>
        </w:rPr>
        <w:t>na by</w:t>
      </w:r>
      <w:r w:rsidRPr="0041478C">
        <w:rPr>
          <w:rFonts w:hint="eastAsia"/>
          <w:kern w:val="144"/>
          <w:szCs w:val="24"/>
        </w:rPr>
        <w:t>ł</w:t>
      </w:r>
      <w:r w:rsidRPr="0041478C">
        <w:rPr>
          <w:kern w:val="144"/>
          <w:szCs w:val="24"/>
        </w:rPr>
        <w:t>o przewidzie</w:t>
      </w:r>
      <w:r w:rsidRPr="0041478C">
        <w:rPr>
          <w:rFonts w:hint="eastAsia"/>
          <w:kern w:val="144"/>
          <w:szCs w:val="24"/>
        </w:rPr>
        <w:t>ć</w:t>
      </w:r>
      <w:r w:rsidRPr="0041478C">
        <w:rPr>
          <w:kern w:val="144"/>
          <w:szCs w:val="24"/>
        </w:rPr>
        <w:t>,  jedynie jednak w sytuacji, gdy nieprzewidziane okoliczno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>ci nie wynikaj</w:t>
      </w:r>
      <w:r w:rsidRPr="0041478C">
        <w:rPr>
          <w:rFonts w:hint="eastAsia"/>
          <w:kern w:val="144"/>
          <w:szCs w:val="24"/>
        </w:rPr>
        <w:t>ą</w:t>
      </w:r>
      <w:r w:rsidRPr="0041478C">
        <w:rPr>
          <w:kern w:val="144"/>
          <w:szCs w:val="24"/>
        </w:rPr>
        <w:t xml:space="preserve"> z przyczyn le</w:t>
      </w:r>
      <w:r w:rsidRPr="0041478C">
        <w:rPr>
          <w:rFonts w:hint="eastAsia"/>
          <w:kern w:val="144"/>
          <w:szCs w:val="24"/>
        </w:rPr>
        <w:t>żą</w:t>
      </w:r>
      <w:r w:rsidRPr="0041478C">
        <w:rPr>
          <w:kern w:val="144"/>
          <w:szCs w:val="24"/>
        </w:rPr>
        <w:t>cych po stronie Wykonawcy.</w:t>
      </w:r>
    </w:p>
    <w:p w:rsidR="00140520" w:rsidRDefault="0041478C" w:rsidP="00780BF5">
      <w:pPr>
        <w:pStyle w:val="Blockquote"/>
        <w:spacing w:before="0" w:after="0"/>
        <w:ind w:left="851" w:right="0" w:hanging="425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 xml:space="preserve">    e) W zakresie wynagrodzenia, je</w:t>
      </w:r>
      <w:r w:rsidRPr="0041478C">
        <w:rPr>
          <w:rFonts w:hint="eastAsia"/>
          <w:kern w:val="144"/>
          <w:szCs w:val="24"/>
        </w:rPr>
        <w:t>ż</w:t>
      </w:r>
      <w:r w:rsidRPr="0041478C">
        <w:rPr>
          <w:kern w:val="144"/>
          <w:szCs w:val="24"/>
        </w:rPr>
        <w:t>eli zmiany te s</w:t>
      </w:r>
      <w:r w:rsidRPr="0041478C">
        <w:rPr>
          <w:rFonts w:hint="eastAsia"/>
          <w:kern w:val="144"/>
          <w:szCs w:val="24"/>
        </w:rPr>
        <w:t>ą</w:t>
      </w:r>
      <w:r w:rsidRPr="0041478C">
        <w:rPr>
          <w:kern w:val="144"/>
          <w:szCs w:val="24"/>
        </w:rPr>
        <w:t xml:space="preserve"> korzystne dla Zamawiaj</w:t>
      </w:r>
      <w:r w:rsidRPr="0041478C">
        <w:rPr>
          <w:rFonts w:hint="eastAsia"/>
          <w:kern w:val="144"/>
          <w:szCs w:val="24"/>
        </w:rPr>
        <w:t>ą</w:t>
      </w:r>
      <w:r w:rsidRPr="0041478C">
        <w:rPr>
          <w:kern w:val="144"/>
          <w:szCs w:val="24"/>
        </w:rPr>
        <w:t>cego, a w szczególno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>ci w przypadku zmniejszenia ilo</w:t>
      </w:r>
      <w:r w:rsidRPr="0041478C">
        <w:rPr>
          <w:rFonts w:hint="eastAsia"/>
          <w:kern w:val="144"/>
          <w:szCs w:val="24"/>
        </w:rPr>
        <w:t>ś</w:t>
      </w:r>
      <w:r w:rsidRPr="0041478C">
        <w:rPr>
          <w:kern w:val="144"/>
          <w:szCs w:val="24"/>
        </w:rPr>
        <w:t xml:space="preserve">ciowej realizacji zamówienia.     </w:t>
      </w:r>
    </w:p>
    <w:p w:rsidR="00780BF5" w:rsidRPr="00D74170" w:rsidRDefault="00140520" w:rsidP="00780BF5">
      <w:pPr>
        <w:pStyle w:val="Blockquote"/>
        <w:spacing w:before="0" w:after="0"/>
        <w:ind w:left="851" w:right="0" w:hanging="425"/>
        <w:jc w:val="both"/>
        <w:rPr>
          <w:szCs w:val="24"/>
        </w:rPr>
      </w:pPr>
      <w:r>
        <w:rPr>
          <w:kern w:val="144"/>
          <w:szCs w:val="24"/>
        </w:rPr>
        <w:lastRenderedPageBreak/>
        <w:t xml:space="preserve">     </w:t>
      </w:r>
      <w:r w:rsidR="0041478C" w:rsidRPr="0041478C">
        <w:rPr>
          <w:kern w:val="144"/>
          <w:szCs w:val="24"/>
        </w:rPr>
        <w:t>f) W zakresie zmiany podwykonawców, o ile Wykonawca b</w:t>
      </w:r>
      <w:r w:rsidR="0041478C" w:rsidRPr="0041478C">
        <w:rPr>
          <w:rFonts w:hint="eastAsia"/>
          <w:kern w:val="144"/>
          <w:szCs w:val="24"/>
        </w:rPr>
        <w:t>ę</w:t>
      </w:r>
      <w:r w:rsidR="0041478C" w:rsidRPr="0041478C">
        <w:rPr>
          <w:kern w:val="144"/>
          <w:szCs w:val="24"/>
        </w:rPr>
        <w:t>dzie korzysta</w:t>
      </w:r>
      <w:r w:rsidR="0041478C" w:rsidRPr="0041478C">
        <w:rPr>
          <w:rFonts w:hint="eastAsia"/>
          <w:kern w:val="144"/>
          <w:szCs w:val="24"/>
        </w:rPr>
        <w:t>ł</w:t>
      </w:r>
      <w:r w:rsidR="0041478C" w:rsidRPr="0041478C">
        <w:rPr>
          <w:kern w:val="144"/>
          <w:szCs w:val="24"/>
        </w:rPr>
        <w:t xml:space="preserve"> z pomocy podwykonawców – na zasadach okre</w:t>
      </w:r>
      <w:r w:rsidR="0041478C" w:rsidRPr="0041478C">
        <w:rPr>
          <w:rFonts w:hint="eastAsia"/>
          <w:kern w:val="144"/>
          <w:szCs w:val="24"/>
        </w:rPr>
        <w:t>ś</w:t>
      </w:r>
      <w:r w:rsidR="0041478C" w:rsidRPr="0041478C">
        <w:rPr>
          <w:kern w:val="144"/>
          <w:szCs w:val="24"/>
        </w:rPr>
        <w:t>lonych w Kodeksie Cywilnym.</w:t>
      </w:r>
    </w:p>
    <w:p w:rsidR="00D74170" w:rsidRPr="00D74170" w:rsidRDefault="0041478C" w:rsidP="00140520">
      <w:pPr>
        <w:pStyle w:val="Blockquote"/>
        <w:spacing w:before="0" w:after="0"/>
        <w:ind w:left="851" w:right="0" w:hanging="142"/>
        <w:jc w:val="both"/>
        <w:rPr>
          <w:kern w:val="144"/>
          <w:szCs w:val="24"/>
        </w:rPr>
      </w:pPr>
      <w:r w:rsidRPr="0041478C">
        <w:rPr>
          <w:kern w:val="144"/>
          <w:szCs w:val="24"/>
        </w:rPr>
        <w:t>g) W zakresie wynagrodzenia, w przypadku ustawowej zmiany stawki podatku VAT,</w:t>
      </w:r>
    </w:p>
    <w:p w:rsidR="003F000D" w:rsidRDefault="003F000D">
      <w:pPr>
        <w:pStyle w:val="Blockquote"/>
        <w:spacing w:before="0" w:after="0"/>
        <w:ind w:left="851" w:right="0"/>
        <w:jc w:val="both"/>
      </w:pPr>
    </w:p>
    <w:p w:rsidR="00036098" w:rsidRPr="0099259E" w:rsidRDefault="00036098" w:rsidP="00D74170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>Postanowienia końcowe</w:t>
      </w:r>
    </w:p>
    <w:p w:rsidR="00036098" w:rsidRPr="0099259E" w:rsidRDefault="00036098" w:rsidP="00D74170">
      <w:pPr>
        <w:widowControl w:val="0"/>
        <w:spacing w:line="276" w:lineRule="auto"/>
        <w:jc w:val="center"/>
        <w:rPr>
          <w:b/>
          <w:snapToGrid w:val="0"/>
          <w:sz w:val="24"/>
          <w:szCs w:val="24"/>
        </w:rPr>
      </w:pPr>
      <w:r w:rsidRPr="0099259E">
        <w:rPr>
          <w:b/>
          <w:snapToGrid w:val="0"/>
          <w:sz w:val="24"/>
          <w:szCs w:val="24"/>
        </w:rPr>
        <w:t xml:space="preserve">§ </w:t>
      </w:r>
      <w:r w:rsidR="00F76B13" w:rsidRPr="0099259E">
        <w:rPr>
          <w:b/>
          <w:snapToGrid w:val="0"/>
          <w:sz w:val="24"/>
          <w:szCs w:val="24"/>
        </w:rPr>
        <w:t>9</w:t>
      </w:r>
    </w:p>
    <w:p w:rsidR="00036098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>1.Prawa i obowiązki wynikające z niniejszej umowy nie mogą być przekazane bez zgody stron, na rzecz innych jednostek.</w:t>
      </w:r>
    </w:p>
    <w:p w:rsidR="00036098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2.W sprawach </w:t>
      </w:r>
      <w:r w:rsidR="00012B1C" w:rsidRPr="0099259E">
        <w:rPr>
          <w:snapToGrid w:val="0"/>
          <w:sz w:val="24"/>
          <w:szCs w:val="24"/>
        </w:rPr>
        <w:t>nieunormowanych</w:t>
      </w:r>
      <w:r w:rsidRPr="0099259E">
        <w:rPr>
          <w:snapToGrid w:val="0"/>
          <w:sz w:val="24"/>
          <w:szCs w:val="24"/>
        </w:rPr>
        <w:t xml:space="preserve"> niniejszą umową mają zastosow</w:t>
      </w:r>
      <w:r w:rsidR="00E45CDF">
        <w:rPr>
          <w:snapToGrid w:val="0"/>
          <w:sz w:val="24"/>
          <w:szCs w:val="24"/>
        </w:rPr>
        <w:t>anie przepisy Kodeksu Cywilnego i ustawy Prawo zamówień publicznych.</w:t>
      </w:r>
    </w:p>
    <w:p w:rsidR="00036098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3.Wszelkie spory wynikające z </w:t>
      </w:r>
      <w:r w:rsidR="00012B1C" w:rsidRPr="0099259E">
        <w:rPr>
          <w:snapToGrid w:val="0"/>
          <w:sz w:val="24"/>
          <w:szCs w:val="24"/>
        </w:rPr>
        <w:t>realizacji umowy rozstrzygać</w:t>
      </w:r>
      <w:r w:rsidRPr="0099259E">
        <w:rPr>
          <w:snapToGrid w:val="0"/>
          <w:sz w:val="24"/>
          <w:szCs w:val="24"/>
        </w:rPr>
        <w:t xml:space="preserve"> </w:t>
      </w:r>
      <w:r w:rsidR="00012B1C" w:rsidRPr="0099259E">
        <w:rPr>
          <w:snapToGrid w:val="0"/>
          <w:sz w:val="24"/>
          <w:szCs w:val="24"/>
        </w:rPr>
        <w:t>będzie Sąd</w:t>
      </w:r>
      <w:r w:rsidRPr="0099259E">
        <w:rPr>
          <w:snapToGrid w:val="0"/>
          <w:sz w:val="24"/>
          <w:szCs w:val="24"/>
        </w:rPr>
        <w:t xml:space="preserve"> właściwy dla siedziby Zamawiającego.</w:t>
      </w:r>
    </w:p>
    <w:p w:rsidR="00140520" w:rsidRPr="0099259E" w:rsidRDefault="00036098" w:rsidP="0099259E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4.Umowa niniejsza sporządzona została w dwóch egzemplarzach, jeden dla </w:t>
      </w:r>
      <w:r w:rsidR="00012B1C" w:rsidRPr="0099259E">
        <w:rPr>
          <w:snapToGrid w:val="0"/>
          <w:sz w:val="24"/>
          <w:szCs w:val="24"/>
        </w:rPr>
        <w:t>Zamawiającego, a</w:t>
      </w:r>
      <w:r w:rsidRPr="0099259E">
        <w:rPr>
          <w:snapToGrid w:val="0"/>
          <w:sz w:val="24"/>
          <w:szCs w:val="24"/>
        </w:rPr>
        <w:t xml:space="preserve"> drugi dla Wykonawcy.</w:t>
      </w:r>
    </w:p>
    <w:p w:rsidR="003F000D" w:rsidRDefault="003F000D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bookmarkStart w:id="0" w:name="_GoBack"/>
      <w:bookmarkEnd w:id="0"/>
    </w:p>
    <w:p w:rsidR="00036098" w:rsidRPr="0099259E" w:rsidRDefault="00036098" w:rsidP="0099259E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036098" w:rsidRPr="0099259E" w:rsidRDefault="00036098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  <w:r w:rsidRPr="0099259E">
        <w:rPr>
          <w:snapToGrid w:val="0"/>
          <w:sz w:val="24"/>
          <w:szCs w:val="24"/>
        </w:rPr>
        <w:t xml:space="preserve">            </w:t>
      </w:r>
      <w:r w:rsidRPr="0099259E">
        <w:rPr>
          <w:b/>
          <w:snapToGrid w:val="0"/>
          <w:sz w:val="24"/>
          <w:szCs w:val="24"/>
        </w:rPr>
        <w:t>ZAMAWIAJĄCY</w:t>
      </w:r>
      <w:r w:rsidRPr="0099259E">
        <w:rPr>
          <w:b/>
          <w:snapToGrid w:val="0"/>
          <w:sz w:val="24"/>
          <w:szCs w:val="24"/>
        </w:rPr>
        <w:tab/>
      </w:r>
      <w:r w:rsidRPr="0099259E">
        <w:rPr>
          <w:b/>
          <w:snapToGrid w:val="0"/>
          <w:sz w:val="24"/>
          <w:szCs w:val="24"/>
        </w:rPr>
        <w:tab/>
      </w:r>
      <w:r w:rsidRPr="0099259E">
        <w:rPr>
          <w:b/>
          <w:snapToGrid w:val="0"/>
          <w:sz w:val="24"/>
          <w:szCs w:val="24"/>
        </w:rPr>
        <w:tab/>
      </w:r>
      <w:r w:rsidRPr="0099259E">
        <w:rPr>
          <w:b/>
          <w:snapToGrid w:val="0"/>
          <w:sz w:val="24"/>
          <w:szCs w:val="24"/>
        </w:rPr>
        <w:tab/>
      </w:r>
      <w:r w:rsidRPr="0099259E">
        <w:rPr>
          <w:b/>
          <w:snapToGrid w:val="0"/>
          <w:sz w:val="24"/>
          <w:szCs w:val="24"/>
        </w:rPr>
        <w:tab/>
        <w:t xml:space="preserve"> WYKONAWCA</w:t>
      </w:r>
    </w:p>
    <w:p w:rsidR="00036098" w:rsidRPr="0099259E" w:rsidRDefault="00036098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036098" w:rsidRPr="0099259E" w:rsidRDefault="00036098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036098" w:rsidRPr="0099259E" w:rsidRDefault="00036098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036098" w:rsidRPr="0099259E" w:rsidRDefault="00036098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036098" w:rsidRPr="0099259E" w:rsidRDefault="00036098" w:rsidP="0099259E">
      <w:pPr>
        <w:widowControl w:val="0"/>
        <w:spacing w:line="276" w:lineRule="auto"/>
        <w:rPr>
          <w:b/>
          <w:snapToGrid w:val="0"/>
          <w:sz w:val="24"/>
          <w:szCs w:val="24"/>
        </w:rPr>
      </w:pPr>
    </w:p>
    <w:p w:rsidR="0099259E" w:rsidRDefault="0099259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9259E" w:rsidRPr="0099259E" w:rsidRDefault="0099259E" w:rsidP="0099259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1</w:t>
      </w:r>
    </w:p>
    <w:p w:rsidR="0099259E" w:rsidRPr="0099259E" w:rsidRDefault="0099259E" w:rsidP="0099259E">
      <w:pPr>
        <w:spacing w:line="276" w:lineRule="auto"/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>Konserwacji podlegają systemy: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numPr>
          <w:ilvl w:val="0"/>
          <w:numId w:val="4"/>
        </w:numPr>
        <w:jc w:val="both"/>
        <w:rPr>
          <w:sz w:val="24"/>
          <w:szCs w:val="24"/>
        </w:rPr>
      </w:pPr>
      <w:r w:rsidRPr="000F3C0D">
        <w:rPr>
          <w:sz w:val="24"/>
          <w:szCs w:val="24"/>
        </w:rPr>
        <w:t>Wczesnego wykrywania pożaru</w:t>
      </w:r>
    </w:p>
    <w:p w:rsidR="005C4585" w:rsidRPr="000F3C0D" w:rsidRDefault="005C4585" w:rsidP="005C4585">
      <w:pPr>
        <w:numPr>
          <w:ilvl w:val="0"/>
          <w:numId w:val="4"/>
        </w:num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Sygnalizacji włamania i napadu </w:t>
      </w:r>
    </w:p>
    <w:p w:rsidR="005C4585" w:rsidRPr="000F3C0D" w:rsidRDefault="005C4585" w:rsidP="005C4585">
      <w:pPr>
        <w:numPr>
          <w:ilvl w:val="0"/>
          <w:numId w:val="4"/>
        </w:numPr>
        <w:jc w:val="both"/>
        <w:rPr>
          <w:sz w:val="24"/>
          <w:szCs w:val="24"/>
        </w:rPr>
      </w:pPr>
      <w:r w:rsidRPr="000F3C0D">
        <w:rPr>
          <w:sz w:val="24"/>
          <w:szCs w:val="24"/>
        </w:rPr>
        <w:t>Telewizji dozorowej</w:t>
      </w:r>
    </w:p>
    <w:p w:rsidR="005C4585" w:rsidRPr="000F3C0D" w:rsidRDefault="005C4585" w:rsidP="005C4585">
      <w:pPr>
        <w:numPr>
          <w:ilvl w:val="0"/>
          <w:numId w:val="4"/>
        </w:numPr>
        <w:jc w:val="both"/>
        <w:rPr>
          <w:sz w:val="24"/>
          <w:szCs w:val="24"/>
        </w:rPr>
      </w:pPr>
      <w:r w:rsidRPr="000F3C0D">
        <w:rPr>
          <w:sz w:val="24"/>
          <w:szCs w:val="24"/>
        </w:rPr>
        <w:t>Kontroli dostępu</w:t>
      </w:r>
    </w:p>
    <w:p w:rsidR="005C4585" w:rsidRPr="000F3C0D" w:rsidRDefault="005C4585" w:rsidP="005C4585">
      <w:pPr>
        <w:ind w:left="795"/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b/>
          <w:sz w:val="24"/>
          <w:szCs w:val="24"/>
        </w:rPr>
      </w:pPr>
      <w:r w:rsidRPr="000F3C0D">
        <w:rPr>
          <w:sz w:val="24"/>
          <w:szCs w:val="24"/>
        </w:rPr>
        <w:t xml:space="preserve">     </w:t>
      </w:r>
      <w:r w:rsidRPr="000F3C0D">
        <w:rPr>
          <w:b/>
          <w:sz w:val="24"/>
          <w:szCs w:val="24"/>
        </w:rPr>
        <w:t>Konserwacja systemów wczesnego wykrywania pożaru.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b/>
          <w:sz w:val="24"/>
          <w:szCs w:val="24"/>
        </w:rPr>
      </w:pPr>
      <w:r w:rsidRPr="000F3C0D">
        <w:rPr>
          <w:sz w:val="24"/>
          <w:szCs w:val="24"/>
        </w:rPr>
        <w:t xml:space="preserve">      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b/>
          <w:sz w:val="24"/>
          <w:szCs w:val="24"/>
        </w:rPr>
        <w:t xml:space="preserve">        </w:t>
      </w:r>
      <w:r w:rsidRPr="000F3C0D">
        <w:rPr>
          <w:sz w:val="24"/>
          <w:szCs w:val="24"/>
        </w:rPr>
        <w:t>1.</w:t>
      </w:r>
      <w:r w:rsidRPr="000F3C0D">
        <w:rPr>
          <w:b/>
          <w:sz w:val="24"/>
          <w:szCs w:val="24"/>
        </w:rPr>
        <w:t xml:space="preserve"> </w:t>
      </w:r>
      <w:r w:rsidRPr="000F3C0D">
        <w:rPr>
          <w:sz w:val="24"/>
          <w:szCs w:val="24"/>
        </w:rPr>
        <w:t>Łączna ilość istotnych elementów systemów to: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Centrale                                                            13szt.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Drukarka                                                            8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Przycisk ROP                                                   107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Czujka jonizacyjna                                         1072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Czujka optyczna                                               129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Czujka termiczna                                               30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Czujka liniowa                                                   23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Moduł we/wy                                                     93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Czujniki bezprzewodowe                                   109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Wskaźnik zadziałania                                         18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Zasilacz buforowy                                               18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Akumulator                                                        56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    Sygnalizator                                                        65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pStyle w:val="Akapitzlist"/>
        <w:numPr>
          <w:ilvl w:val="0"/>
          <w:numId w:val="13"/>
        </w:numPr>
        <w:jc w:val="both"/>
      </w:pPr>
      <w:r w:rsidRPr="000F3C0D">
        <w:t>Konserwacja miesięczna powinna obejmować sprawdzanie i regulacje parametrów central, sprawdzanie zasilaczy, sprawdzanie awaryjnych źródeł zasilania oraz sprawdzanie zadziałania linii dozorowych przez uaktywnienie losowo wybranych elementów liniowych.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pStyle w:val="Akapitzlist"/>
        <w:numPr>
          <w:ilvl w:val="0"/>
          <w:numId w:val="13"/>
        </w:numPr>
        <w:jc w:val="both"/>
      </w:pPr>
      <w:r w:rsidRPr="000F3C0D">
        <w:t>Konserwacja roczna powinna obejmować sprawdzenie i regulacje parametrów elementów liniowych, czyszczenie zabrudzonych czujek, sprawdzenie i czyszczenie ROP-ów.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b/>
          <w:sz w:val="24"/>
          <w:szCs w:val="24"/>
        </w:rPr>
      </w:pPr>
      <w:r w:rsidRPr="000F3C0D">
        <w:rPr>
          <w:b/>
          <w:sz w:val="24"/>
          <w:szCs w:val="24"/>
        </w:rPr>
        <w:t>Konserwacja systemów wykrywania napadu i włamań.</w:t>
      </w:r>
    </w:p>
    <w:p w:rsidR="005C4585" w:rsidRPr="000F3C0D" w:rsidRDefault="005C4585" w:rsidP="005C4585">
      <w:pPr>
        <w:jc w:val="both"/>
        <w:rPr>
          <w:b/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1.Łączna ilość istotnych elementów systemów to: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Centrala                          13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Komputer                          2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Monitor                              5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Podcentrala                     91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Zasilacz                           45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Akumulator                      61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lastRenderedPageBreak/>
        <w:t xml:space="preserve"> UPS / Mod. Baterii             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Czujka PIR / Bariera      473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Kontaktron                     207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Czujka inna (GB, Vib)    100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Odbiornik radiowy            56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Przycisk napadowy          41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Czujka radiowa                80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Drukarka termiczna           5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Sygnalizator                    14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Klawiatura                       22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Moduł komunikacyjny       6 szt.</w:t>
      </w:r>
    </w:p>
    <w:p w:rsidR="005C4585" w:rsidRPr="000F3C0D" w:rsidRDefault="005C4585" w:rsidP="005C4585">
      <w:pPr>
        <w:jc w:val="both"/>
        <w:rPr>
          <w:b/>
          <w:sz w:val="24"/>
          <w:szCs w:val="24"/>
        </w:rPr>
      </w:pPr>
      <w:r w:rsidRPr="000F3C0D">
        <w:rPr>
          <w:rFonts w:eastAsia="Calibri"/>
          <w:sz w:val="24"/>
          <w:szCs w:val="24"/>
          <w:lang w:eastAsia="en-US"/>
        </w:rPr>
        <w:t xml:space="preserve"> Tablica synoptyczna         1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2. Konserwacja miesięczna powinna obejmować sprawdzenie i regulacje central i czujek, urządzeń radiowych, awaryjnego zasilania, okablowania, wymianę zużytych elementów, sprawdzenia instalacji przez próbne alarmy, usuwanie usterek nie wymagających naprawy u producenta.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</w:t>
      </w:r>
      <w:r w:rsidRPr="000F3C0D">
        <w:rPr>
          <w:b/>
          <w:sz w:val="24"/>
          <w:szCs w:val="24"/>
        </w:rPr>
        <w:t>Konserwacja systemów telewizji dozorowej.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1.Łączna ilość istotnych elementów systemów to:</w:t>
      </w:r>
    </w:p>
    <w:p w:rsidR="005C4585" w:rsidRPr="000F3C0D" w:rsidRDefault="005C4585" w:rsidP="005C4585">
      <w:pPr>
        <w:ind w:left="510"/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 Krosownica wizyjna               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Sterownik / klawiatura             3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val="en-US"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</w:t>
      </w:r>
      <w:r w:rsidRPr="000F3C0D">
        <w:rPr>
          <w:rFonts w:eastAsia="Calibri"/>
          <w:sz w:val="24"/>
          <w:szCs w:val="24"/>
          <w:lang w:val="en-US" w:eastAsia="en-US"/>
        </w:rPr>
        <w:t>Rejestrator / Multiplexer        17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val="en-US" w:eastAsia="en-US"/>
        </w:rPr>
        <w:t xml:space="preserve">      UPS / Mod. </w:t>
      </w:r>
      <w:r w:rsidRPr="000F3C0D">
        <w:rPr>
          <w:rFonts w:eastAsia="Calibri"/>
          <w:sz w:val="24"/>
          <w:szCs w:val="24"/>
          <w:lang w:eastAsia="en-US"/>
        </w:rPr>
        <w:t>Baterii                15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Sprzęt aktywny / konwerter     6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Kamera zewnętrzna              39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Kamera wewnętrzna            152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Obiektyw                              189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Zasilacz                                  21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Akumulator                             21 szt. 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Monitor                                   29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ind w:left="510"/>
        <w:jc w:val="both"/>
        <w:rPr>
          <w:sz w:val="24"/>
          <w:szCs w:val="24"/>
        </w:rPr>
      </w:pPr>
    </w:p>
    <w:p w:rsidR="005C4585" w:rsidRPr="000F3C0D" w:rsidRDefault="005C4585" w:rsidP="005C4585">
      <w:pPr>
        <w:ind w:left="510"/>
        <w:jc w:val="both"/>
        <w:rPr>
          <w:sz w:val="24"/>
          <w:szCs w:val="24"/>
        </w:rPr>
      </w:pPr>
      <w:r w:rsidRPr="000F3C0D">
        <w:rPr>
          <w:sz w:val="24"/>
          <w:szCs w:val="24"/>
        </w:rPr>
        <w:t>Konserwacja miesięczna powinna obejmować sprawdzanie urządzeń i instalacji, regulację urządzeń, usuwanie usterek nie wymagających naprawy u producenta.</w:t>
      </w:r>
    </w:p>
    <w:p w:rsidR="005C4585" w:rsidRPr="000F3C0D" w:rsidRDefault="005C4585" w:rsidP="005C4585">
      <w:pPr>
        <w:ind w:left="510"/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   </w:t>
      </w:r>
      <w:r w:rsidRPr="000F3C0D">
        <w:rPr>
          <w:b/>
          <w:sz w:val="24"/>
          <w:szCs w:val="24"/>
        </w:rPr>
        <w:t>Konserwacja systemów kontroli dostępu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1.Łączna ilość istotnych elementów systemów to: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 xml:space="preserve">    </w:t>
      </w:r>
      <w:r w:rsidRPr="000F3C0D">
        <w:rPr>
          <w:rFonts w:eastAsia="Calibri"/>
          <w:sz w:val="24"/>
          <w:szCs w:val="24"/>
          <w:lang w:eastAsia="en-US"/>
        </w:rPr>
        <w:t>Serwer                                    1 szt.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Stacja operatorska                 3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Monitor                                   4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Drukarka kart                          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UPS / Mod. Baterii                  3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Sprzęt aktywny / konwerter    8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Liczba kontrolerów                 25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Czytnik kart                            44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Przycisk wyjścia                     25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lastRenderedPageBreak/>
        <w:t xml:space="preserve">      Przycisk ewakuacyjny            31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Rygiel/zwora                          34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Kontaktron                             46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Domofon                                10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Szlaban                                   1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Bramka                                    2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Czytnik autonomiczny             7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Domofon                                 3 szt.</w:t>
      </w:r>
    </w:p>
    <w:p w:rsidR="005C4585" w:rsidRPr="000F3C0D" w:rsidRDefault="005C4585" w:rsidP="005C4585">
      <w:pPr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Zasilacz buforowy                 32 szt. </w:t>
      </w:r>
    </w:p>
    <w:p w:rsidR="005C4585" w:rsidRPr="000F3C0D" w:rsidRDefault="005C4585" w:rsidP="005C4585">
      <w:pPr>
        <w:jc w:val="both"/>
        <w:rPr>
          <w:rFonts w:eastAsia="Calibri"/>
          <w:sz w:val="24"/>
          <w:szCs w:val="24"/>
          <w:lang w:eastAsia="en-US"/>
        </w:rPr>
      </w:pPr>
      <w:r w:rsidRPr="000F3C0D">
        <w:rPr>
          <w:rFonts w:eastAsia="Calibri"/>
          <w:sz w:val="24"/>
          <w:szCs w:val="24"/>
          <w:lang w:eastAsia="en-US"/>
        </w:rPr>
        <w:t xml:space="preserve">      Akumulator                            32 szt.   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jc w:val="both"/>
        <w:rPr>
          <w:sz w:val="24"/>
          <w:szCs w:val="24"/>
        </w:rPr>
      </w:pPr>
      <w:r w:rsidRPr="000F3C0D">
        <w:rPr>
          <w:sz w:val="24"/>
          <w:szCs w:val="24"/>
        </w:rPr>
        <w:t>Konserwacja miesięczna powinna obejmować sprawdzanie urządzeń i instalacji, regulację urządzeń, usuwanie usterek nie wymagających naprawy u producenta</w:t>
      </w:r>
    </w:p>
    <w:p w:rsidR="005C4585" w:rsidRPr="000F3C0D" w:rsidRDefault="005C4585" w:rsidP="005C4585">
      <w:pPr>
        <w:jc w:val="both"/>
        <w:rPr>
          <w:sz w:val="24"/>
          <w:szCs w:val="24"/>
        </w:rPr>
      </w:pPr>
    </w:p>
    <w:p w:rsidR="005C4585" w:rsidRPr="000F3C0D" w:rsidRDefault="005C4585" w:rsidP="005C4585">
      <w:pPr>
        <w:pStyle w:val="Akapitzlist"/>
        <w:ind w:left="0"/>
        <w:jc w:val="both"/>
      </w:pPr>
      <w:r w:rsidRPr="000F3C0D">
        <w:t>Pozostałe działania nie uwzględnione powyżej, a będące przedmiotem prac konserwacyjnych np. usuwanie w trybie awaryjnym ewentualnych uszkodzeń w systemach powinny być ujęte w wycenie. W przypadku awarii przystąpienie do prac naprawczych powinno nastąpić w ciągu 1 godzin od jej zgłoszenia w godz. od 8 do 16 oraz w ciągu 4 godzin od jej zgłoszenia w godz. od 16 do 22. Po godzinie 22 prace naprawcze należy rozpocząć w dniu następnym od godz. 8.</w:t>
      </w:r>
    </w:p>
    <w:p w:rsidR="005C4585" w:rsidRDefault="005C4585" w:rsidP="005C4585">
      <w:pPr>
        <w:spacing w:line="360" w:lineRule="auto"/>
        <w:jc w:val="both"/>
      </w:pPr>
    </w:p>
    <w:p w:rsidR="00D10FDF" w:rsidRPr="0099259E" w:rsidRDefault="00D10FDF" w:rsidP="0099259E">
      <w:pPr>
        <w:spacing w:line="276" w:lineRule="auto"/>
        <w:rPr>
          <w:sz w:val="24"/>
          <w:szCs w:val="24"/>
        </w:rPr>
      </w:pPr>
    </w:p>
    <w:sectPr w:rsidR="00D10FDF" w:rsidRPr="0099259E" w:rsidSect="004644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7F5" w:rsidRDefault="009C47F5" w:rsidP="0099259E">
      <w:r>
        <w:separator/>
      </w:r>
    </w:p>
  </w:endnote>
  <w:endnote w:type="continuationSeparator" w:id="0">
    <w:p w:rsidR="009C47F5" w:rsidRDefault="009C47F5" w:rsidP="00992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01657"/>
      <w:docPartObj>
        <w:docPartGallery w:val="Page Numbers (Bottom of Page)"/>
        <w:docPartUnique/>
      </w:docPartObj>
    </w:sdtPr>
    <w:sdtContent>
      <w:p w:rsidR="009C47F5" w:rsidRDefault="009C47F5">
        <w:pPr>
          <w:pStyle w:val="Stopka"/>
          <w:jc w:val="right"/>
        </w:pPr>
        <w:fldSimple w:instr=" PAGE   \* MERGEFORMAT ">
          <w:r w:rsidR="00F25AC3">
            <w:rPr>
              <w:noProof/>
            </w:rPr>
            <w:t>1</w:t>
          </w:r>
        </w:fldSimple>
      </w:p>
    </w:sdtContent>
  </w:sdt>
  <w:p w:rsidR="009C47F5" w:rsidRDefault="009C47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7F5" w:rsidRDefault="009C47F5" w:rsidP="0099259E">
      <w:r>
        <w:separator/>
      </w:r>
    </w:p>
  </w:footnote>
  <w:footnote w:type="continuationSeparator" w:id="0">
    <w:p w:rsidR="009C47F5" w:rsidRDefault="009C47F5" w:rsidP="009925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274E"/>
    <w:multiLevelType w:val="hybridMultilevel"/>
    <w:tmpl w:val="08F03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A3E03"/>
    <w:multiLevelType w:val="hybridMultilevel"/>
    <w:tmpl w:val="B3A443E0"/>
    <w:lvl w:ilvl="0" w:tplc="6BF041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37369"/>
    <w:multiLevelType w:val="hybridMultilevel"/>
    <w:tmpl w:val="5B7C10AC"/>
    <w:lvl w:ilvl="0" w:tplc="A89A93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9552FB"/>
    <w:multiLevelType w:val="hybridMultilevel"/>
    <w:tmpl w:val="8D161DA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2CF4570A"/>
    <w:multiLevelType w:val="hybridMultilevel"/>
    <w:tmpl w:val="B8507BC0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F0B75"/>
    <w:multiLevelType w:val="hybridMultilevel"/>
    <w:tmpl w:val="72ACBAEE"/>
    <w:lvl w:ilvl="0" w:tplc="A89A93E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46DC1E76"/>
    <w:multiLevelType w:val="hybridMultilevel"/>
    <w:tmpl w:val="A08A63A4"/>
    <w:lvl w:ilvl="0" w:tplc="05CCE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692F16"/>
    <w:multiLevelType w:val="hybridMultilevel"/>
    <w:tmpl w:val="8EDC1802"/>
    <w:lvl w:ilvl="0" w:tplc="36ACF6C6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8">
    <w:nsid w:val="49E93184"/>
    <w:multiLevelType w:val="hybridMultilevel"/>
    <w:tmpl w:val="9C86362C"/>
    <w:lvl w:ilvl="0" w:tplc="0415000F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034" w:hanging="360"/>
      </w:pPr>
    </w:lvl>
    <w:lvl w:ilvl="2" w:tplc="0415001B" w:tentative="1">
      <w:start w:val="1"/>
      <w:numFmt w:val="lowerRoman"/>
      <w:lvlText w:val="%3."/>
      <w:lvlJc w:val="right"/>
      <w:pPr>
        <w:ind w:left="7754" w:hanging="180"/>
      </w:pPr>
    </w:lvl>
    <w:lvl w:ilvl="3" w:tplc="0415000F" w:tentative="1">
      <w:start w:val="1"/>
      <w:numFmt w:val="decimal"/>
      <w:lvlText w:val="%4."/>
      <w:lvlJc w:val="left"/>
      <w:pPr>
        <w:ind w:left="8474" w:hanging="360"/>
      </w:pPr>
    </w:lvl>
    <w:lvl w:ilvl="4" w:tplc="04150019" w:tentative="1">
      <w:start w:val="1"/>
      <w:numFmt w:val="lowerLetter"/>
      <w:lvlText w:val="%5."/>
      <w:lvlJc w:val="left"/>
      <w:pPr>
        <w:ind w:left="9194" w:hanging="360"/>
      </w:pPr>
    </w:lvl>
    <w:lvl w:ilvl="5" w:tplc="0415001B" w:tentative="1">
      <w:start w:val="1"/>
      <w:numFmt w:val="lowerRoman"/>
      <w:lvlText w:val="%6."/>
      <w:lvlJc w:val="right"/>
      <w:pPr>
        <w:ind w:left="9914" w:hanging="180"/>
      </w:pPr>
    </w:lvl>
    <w:lvl w:ilvl="6" w:tplc="0415000F" w:tentative="1">
      <w:start w:val="1"/>
      <w:numFmt w:val="decimal"/>
      <w:lvlText w:val="%7."/>
      <w:lvlJc w:val="left"/>
      <w:pPr>
        <w:ind w:left="10634" w:hanging="360"/>
      </w:pPr>
    </w:lvl>
    <w:lvl w:ilvl="7" w:tplc="04150019" w:tentative="1">
      <w:start w:val="1"/>
      <w:numFmt w:val="lowerLetter"/>
      <w:lvlText w:val="%8."/>
      <w:lvlJc w:val="left"/>
      <w:pPr>
        <w:ind w:left="11354" w:hanging="360"/>
      </w:pPr>
    </w:lvl>
    <w:lvl w:ilvl="8" w:tplc="0415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9">
    <w:nsid w:val="4A613C16"/>
    <w:multiLevelType w:val="hybridMultilevel"/>
    <w:tmpl w:val="3B56C4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E5442AB"/>
    <w:multiLevelType w:val="hybridMultilevel"/>
    <w:tmpl w:val="06765FDE"/>
    <w:lvl w:ilvl="0" w:tplc="7714972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5231572B"/>
    <w:multiLevelType w:val="hybridMultilevel"/>
    <w:tmpl w:val="FF308280"/>
    <w:lvl w:ilvl="0" w:tplc="30FE035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2">
    <w:nsid w:val="561D5C71"/>
    <w:multiLevelType w:val="hybridMultilevel"/>
    <w:tmpl w:val="5E7C1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3E1A9A"/>
    <w:multiLevelType w:val="singleLevel"/>
    <w:tmpl w:val="BB32E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12"/>
  </w:num>
  <w:num w:numId="9">
    <w:abstractNumId w:val="1"/>
  </w:num>
  <w:num w:numId="10">
    <w:abstractNumId w:val="0"/>
  </w:num>
  <w:num w:numId="11">
    <w:abstractNumId w:val="8"/>
  </w:num>
  <w:num w:numId="12">
    <w:abstractNumId w:val="4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098"/>
    <w:rsid w:val="00012B1C"/>
    <w:rsid w:val="00036098"/>
    <w:rsid w:val="0004533C"/>
    <w:rsid w:val="000619F5"/>
    <w:rsid w:val="000B76E0"/>
    <w:rsid w:val="00140520"/>
    <w:rsid w:val="001551FD"/>
    <w:rsid w:val="00173733"/>
    <w:rsid w:val="00184026"/>
    <w:rsid w:val="00192AB9"/>
    <w:rsid w:val="001F20B8"/>
    <w:rsid w:val="0020697B"/>
    <w:rsid w:val="00241BFD"/>
    <w:rsid w:val="00264519"/>
    <w:rsid w:val="003A3DEE"/>
    <w:rsid w:val="003F000D"/>
    <w:rsid w:val="0041478C"/>
    <w:rsid w:val="00464421"/>
    <w:rsid w:val="00485E2B"/>
    <w:rsid w:val="004A0BA4"/>
    <w:rsid w:val="00502D51"/>
    <w:rsid w:val="005356DC"/>
    <w:rsid w:val="005B262F"/>
    <w:rsid w:val="005C4585"/>
    <w:rsid w:val="005D0ED3"/>
    <w:rsid w:val="005E48BA"/>
    <w:rsid w:val="005E6649"/>
    <w:rsid w:val="005F090B"/>
    <w:rsid w:val="005F1B87"/>
    <w:rsid w:val="00623894"/>
    <w:rsid w:val="006A4568"/>
    <w:rsid w:val="006C4B53"/>
    <w:rsid w:val="006D6BB0"/>
    <w:rsid w:val="006F395A"/>
    <w:rsid w:val="00716ED9"/>
    <w:rsid w:val="00730D94"/>
    <w:rsid w:val="0075397A"/>
    <w:rsid w:val="00780BF5"/>
    <w:rsid w:val="007B746C"/>
    <w:rsid w:val="007E4ADD"/>
    <w:rsid w:val="007F2062"/>
    <w:rsid w:val="00820B15"/>
    <w:rsid w:val="008A7C6B"/>
    <w:rsid w:val="008F3883"/>
    <w:rsid w:val="00915140"/>
    <w:rsid w:val="0092641D"/>
    <w:rsid w:val="0096390E"/>
    <w:rsid w:val="0099082A"/>
    <w:rsid w:val="0099259E"/>
    <w:rsid w:val="009C47F5"/>
    <w:rsid w:val="009F5BF6"/>
    <w:rsid w:val="00A1033C"/>
    <w:rsid w:val="00A5005D"/>
    <w:rsid w:val="00AD2AC1"/>
    <w:rsid w:val="00BB2E20"/>
    <w:rsid w:val="00C22F6B"/>
    <w:rsid w:val="00C36339"/>
    <w:rsid w:val="00CE6957"/>
    <w:rsid w:val="00D10FDF"/>
    <w:rsid w:val="00D22F13"/>
    <w:rsid w:val="00D3710B"/>
    <w:rsid w:val="00D63013"/>
    <w:rsid w:val="00D74170"/>
    <w:rsid w:val="00E01694"/>
    <w:rsid w:val="00E45CDF"/>
    <w:rsid w:val="00E95E12"/>
    <w:rsid w:val="00F25AC3"/>
    <w:rsid w:val="00F71560"/>
    <w:rsid w:val="00F76B13"/>
    <w:rsid w:val="00F85235"/>
    <w:rsid w:val="00FC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0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6098"/>
    <w:pPr>
      <w:widowControl w:val="0"/>
      <w:jc w:val="both"/>
    </w:pPr>
    <w:rPr>
      <w:snapToGrid w:val="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36098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036098"/>
    <w:pPr>
      <w:widowControl w:val="0"/>
      <w:tabs>
        <w:tab w:val="center" w:pos="4536"/>
        <w:tab w:val="right" w:pos="9072"/>
      </w:tabs>
      <w:suppressAutoHyphens/>
    </w:pPr>
    <w:rPr>
      <w:rFonts w:eastAsia="Arial Unicode MS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36098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F76B13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9925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25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45CDF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45C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rsid w:val="00780BF5"/>
    <w:pPr>
      <w:spacing w:before="100" w:after="100"/>
      <w:ind w:left="360" w:right="360"/>
    </w:pPr>
    <w:rPr>
      <w:snapToGrid w:val="0"/>
      <w:sz w:val="24"/>
    </w:rPr>
  </w:style>
  <w:style w:type="paragraph" w:customStyle="1" w:styleId="Sowowa">
    <w:name w:val="Sowowa"/>
    <w:basedOn w:val="Normalny"/>
    <w:rsid w:val="00780BF5"/>
    <w:pPr>
      <w:widowControl w:val="0"/>
      <w:spacing w:line="360" w:lineRule="auto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E2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E2B"/>
    <w:rPr>
      <w:rFonts w:ascii="Lucida Grande CE" w:eastAsia="Times New Roman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5E2B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5E2B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5E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5E2B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5E2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0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6098"/>
    <w:pPr>
      <w:widowControl w:val="0"/>
      <w:jc w:val="both"/>
    </w:pPr>
    <w:rPr>
      <w:snapToGrid w:val="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36098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036098"/>
    <w:pPr>
      <w:widowControl w:val="0"/>
      <w:tabs>
        <w:tab w:val="center" w:pos="4536"/>
        <w:tab w:val="right" w:pos="9072"/>
      </w:tabs>
      <w:suppressAutoHyphens/>
    </w:pPr>
    <w:rPr>
      <w:rFonts w:eastAsia="Arial Unicode MS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36098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F76B13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9925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25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45CDF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45C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rsid w:val="00780BF5"/>
    <w:pPr>
      <w:spacing w:before="100" w:after="100"/>
      <w:ind w:left="360" w:right="360"/>
    </w:pPr>
    <w:rPr>
      <w:snapToGrid w:val="0"/>
      <w:sz w:val="24"/>
    </w:rPr>
  </w:style>
  <w:style w:type="paragraph" w:customStyle="1" w:styleId="Sowowa">
    <w:name w:val="Sowowa"/>
    <w:basedOn w:val="Normalny"/>
    <w:rsid w:val="00780BF5"/>
    <w:pPr>
      <w:widowControl w:val="0"/>
      <w:spacing w:line="360" w:lineRule="auto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E2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E2B"/>
    <w:rPr>
      <w:rFonts w:ascii="Lucida Grande CE" w:eastAsia="Times New Roman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5E2B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5E2B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5E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5E2B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5E2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0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11D28-B0DA-4F6C-B747-DD424BA5E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1814</Words>
  <Characters>10886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rnieborek</dc:creator>
  <cp:lastModifiedBy>dwronska</cp:lastModifiedBy>
  <cp:revision>3</cp:revision>
  <cp:lastPrinted>2012-02-28T13:48:00Z</cp:lastPrinted>
  <dcterms:created xsi:type="dcterms:W3CDTF">2015-04-14T11:38:00Z</dcterms:created>
  <dcterms:modified xsi:type="dcterms:W3CDTF">2015-04-15T11:06:00Z</dcterms:modified>
</cp:coreProperties>
</file>