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BB8" w:rsidRPr="00E05BB8" w:rsidRDefault="00E05BB8" w:rsidP="00E05BB8">
      <w:pPr>
        <w:jc w:val="right"/>
        <w:rPr>
          <w:b/>
          <w:sz w:val="24"/>
          <w:szCs w:val="24"/>
        </w:rPr>
      </w:pPr>
      <w:r w:rsidRPr="00E05BB8">
        <w:rPr>
          <w:b/>
          <w:sz w:val="24"/>
          <w:szCs w:val="24"/>
        </w:rPr>
        <w:t>Załącznik nr 6</w:t>
      </w:r>
    </w:p>
    <w:p w:rsidR="00BC2292" w:rsidRPr="00FB5EF8" w:rsidRDefault="00E05BB8" w:rsidP="007C1036">
      <w:pPr>
        <w:jc w:val="center"/>
        <w:rPr>
          <w:b/>
          <w:sz w:val="32"/>
          <w:szCs w:val="32"/>
        </w:rPr>
      </w:pPr>
      <w:r>
        <w:rPr>
          <w:b/>
          <w:sz w:val="32"/>
          <w:szCs w:val="32"/>
        </w:rPr>
        <w:t>Opis przedmiotu zamówienia</w:t>
      </w:r>
    </w:p>
    <w:p w:rsidR="001919AF" w:rsidRDefault="001919AF" w:rsidP="007C1036">
      <w:pPr>
        <w:jc w:val="center"/>
        <w:rPr>
          <w:b/>
          <w:sz w:val="28"/>
          <w:szCs w:val="28"/>
        </w:rPr>
      </w:pPr>
      <w:r w:rsidRPr="00FB5EF8">
        <w:rPr>
          <w:b/>
          <w:sz w:val="28"/>
          <w:szCs w:val="28"/>
        </w:rPr>
        <w:br/>
        <w:t xml:space="preserve">Dostawa i montaż sprzętu </w:t>
      </w:r>
      <w:r w:rsidR="00BC2292">
        <w:rPr>
          <w:b/>
          <w:sz w:val="28"/>
          <w:szCs w:val="28"/>
        </w:rPr>
        <w:t>oraz</w:t>
      </w:r>
      <w:r w:rsidRPr="00FB5EF8">
        <w:rPr>
          <w:b/>
          <w:sz w:val="28"/>
          <w:szCs w:val="28"/>
        </w:rPr>
        <w:t xml:space="preserve"> aplikacji</w:t>
      </w:r>
      <w:r w:rsidR="00BC2292">
        <w:rPr>
          <w:b/>
          <w:sz w:val="28"/>
          <w:szCs w:val="28"/>
        </w:rPr>
        <w:t xml:space="preserve"> multimedialnych na Galerii</w:t>
      </w:r>
      <w:r w:rsidRPr="00FB5EF8">
        <w:rPr>
          <w:b/>
          <w:sz w:val="28"/>
          <w:szCs w:val="28"/>
        </w:rPr>
        <w:t xml:space="preserve"> Faras</w:t>
      </w:r>
    </w:p>
    <w:p w:rsidR="00BC2292" w:rsidRDefault="00BC2292" w:rsidP="007C1036">
      <w:pPr>
        <w:jc w:val="center"/>
        <w:rPr>
          <w:b/>
          <w:sz w:val="28"/>
          <w:szCs w:val="28"/>
        </w:rPr>
      </w:pPr>
    </w:p>
    <w:p w:rsidR="00BC2292" w:rsidRPr="00FB5EF8" w:rsidRDefault="00BC2292" w:rsidP="007C1036">
      <w:pPr>
        <w:jc w:val="center"/>
        <w:rPr>
          <w:b/>
          <w:sz w:val="28"/>
          <w:szCs w:val="28"/>
        </w:rPr>
      </w:pPr>
    </w:p>
    <w:p w:rsidR="009577A7" w:rsidRPr="00FB5EF8" w:rsidRDefault="009577A7" w:rsidP="001919AF">
      <w:pPr>
        <w:pStyle w:val="Akapitzlist"/>
        <w:numPr>
          <w:ilvl w:val="0"/>
          <w:numId w:val="1"/>
        </w:numPr>
        <w:rPr>
          <w:sz w:val="24"/>
          <w:szCs w:val="24"/>
        </w:rPr>
      </w:pPr>
      <w:r w:rsidRPr="00FB5EF8">
        <w:rPr>
          <w:sz w:val="24"/>
          <w:szCs w:val="24"/>
        </w:rPr>
        <w:t>Wymagania techniczne i funkcjonalne urządzeń multimedialnych</w:t>
      </w:r>
    </w:p>
    <w:p w:rsidR="001919AF" w:rsidRPr="00FB5EF8" w:rsidRDefault="001919AF" w:rsidP="001919AF">
      <w:pPr>
        <w:pStyle w:val="Akapitzlist"/>
        <w:numPr>
          <w:ilvl w:val="0"/>
          <w:numId w:val="1"/>
        </w:numPr>
        <w:rPr>
          <w:sz w:val="24"/>
          <w:szCs w:val="24"/>
        </w:rPr>
      </w:pPr>
      <w:r w:rsidRPr="00FB5EF8">
        <w:rPr>
          <w:sz w:val="24"/>
          <w:szCs w:val="24"/>
        </w:rPr>
        <w:t>Opis sytemu do zarządzania sprzętem i zawartością multimedialną</w:t>
      </w:r>
    </w:p>
    <w:p w:rsidR="001919AF" w:rsidRPr="00FB5EF8" w:rsidRDefault="001919AF" w:rsidP="001919AF">
      <w:pPr>
        <w:pStyle w:val="Akapitzlist"/>
        <w:numPr>
          <w:ilvl w:val="1"/>
          <w:numId w:val="1"/>
        </w:numPr>
        <w:rPr>
          <w:sz w:val="24"/>
          <w:szCs w:val="24"/>
        </w:rPr>
      </w:pPr>
      <w:r w:rsidRPr="00FB5EF8">
        <w:rPr>
          <w:sz w:val="24"/>
          <w:szCs w:val="24"/>
        </w:rPr>
        <w:t>Opis ogólny</w:t>
      </w:r>
    </w:p>
    <w:p w:rsidR="001F4F65" w:rsidRDefault="00FB5EF8" w:rsidP="001F4F65">
      <w:pPr>
        <w:pStyle w:val="Akapitzlist"/>
        <w:numPr>
          <w:ilvl w:val="1"/>
          <w:numId w:val="1"/>
        </w:numPr>
        <w:rPr>
          <w:sz w:val="24"/>
          <w:szCs w:val="24"/>
        </w:rPr>
      </w:pPr>
      <w:r w:rsidRPr="00FB5EF8">
        <w:rPr>
          <w:sz w:val="24"/>
          <w:szCs w:val="24"/>
        </w:rPr>
        <w:t>Moduł administracyjny</w:t>
      </w:r>
    </w:p>
    <w:p w:rsidR="001919AF" w:rsidRPr="001F4F65" w:rsidRDefault="001919AF" w:rsidP="001F4F65">
      <w:pPr>
        <w:pStyle w:val="Akapitzlist"/>
        <w:numPr>
          <w:ilvl w:val="1"/>
          <w:numId w:val="1"/>
        </w:numPr>
        <w:rPr>
          <w:sz w:val="24"/>
          <w:szCs w:val="24"/>
        </w:rPr>
      </w:pPr>
      <w:r w:rsidRPr="001F4F65">
        <w:rPr>
          <w:sz w:val="24"/>
          <w:szCs w:val="24"/>
        </w:rPr>
        <w:t xml:space="preserve">Moduł do tworzenie </w:t>
      </w:r>
      <w:r w:rsidR="007C1036" w:rsidRPr="001F4F65">
        <w:rPr>
          <w:sz w:val="24"/>
          <w:szCs w:val="24"/>
        </w:rPr>
        <w:t xml:space="preserve">i edycji </w:t>
      </w:r>
      <w:r w:rsidRPr="001F4F65">
        <w:rPr>
          <w:sz w:val="24"/>
          <w:szCs w:val="24"/>
        </w:rPr>
        <w:t>interaktywnych dotykowych aplikacji</w:t>
      </w:r>
      <w:r w:rsidR="00FB5EF8" w:rsidRPr="001F4F65">
        <w:rPr>
          <w:sz w:val="24"/>
          <w:szCs w:val="24"/>
        </w:rPr>
        <w:t xml:space="preserve"> (w tym szablony)</w:t>
      </w:r>
    </w:p>
    <w:p w:rsidR="009F08A5" w:rsidRPr="00FB5EF8" w:rsidRDefault="009F08A5" w:rsidP="009F08A5">
      <w:pPr>
        <w:pStyle w:val="Akapitzlist"/>
        <w:numPr>
          <w:ilvl w:val="2"/>
          <w:numId w:val="1"/>
        </w:numPr>
        <w:rPr>
          <w:sz w:val="24"/>
          <w:szCs w:val="24"/>
        </w:rPr>
      </w:pPr>
      <w:r w:rsidRPr="00FB5EF8">
        <w:rPr>
          <w:sz w:val="24"/>
          <w:szCs w:val="24"/>
        </w:rPr>
        <w:t>Szablon</w:t>
      </w:r>
      <w:r w:rsidR="007C1036" w:rsidRPr="00FB5EF8">
        <w:rPr>
          <w:sz w:val="24"/>
          <w:szCs w:val="24"/>
        </w:rPr>
        <w:t>y treści multimedialnych</w:t>
      </w:r>
    </w:p>
    <w:p w:rsidR="009F08A5" w:rsidRPr="00FB5EF8" w:rsidRDefault="009F08A5" w:rsidP="009F08A5">
      <w:pPr>
        <w:pStyle w:val="Akapitzlist"/>
        <w:numPr>
          <w:ilvl w:val="2"/>
          <w:numId w:val="1"/>
        </w:numPr>
        <w:rPr>
          <w:sz w:val="24"/>
          <w:szCs w:val="24"/>
        </w:rPr>
      </w:pPr>
      <w:r w:rsidRPr="00FB5EF8">
        <w:rPr>
          <w:sz w:val="24"/>
          <w:szCs w:val="24"/>
        </w:rPr>
        <w:t>Szablon</w:t>
      </w:r>
      <w:r w:rsidR="007C1036" w:rsidRPr="00FB5EF8">
        <w:rPr>
          <w:sz w:val="24"/>
          <w:szCs w:val="24"/>
        </w:rPr>
        <w:t xml:space="preserve"> Puzzle</w:t>
      </w:r>
    </w:p>
    <w:p w:rsidR="009F08A5" w:rsidRPr="00FB5EF8" w:rsidRDefault="009F08A5" w:rsidP="009F08A5">
      <w:pPr>
        <w:pStyle w:val="Akapitzlist"/>
        <w:numPr>
          <w:ilvl w:val="2"/>
          <w:numId w:val="1"/>
        </w:numPr>
        <w:rPr>
          <w:sz w:val="24"/>
          <w:szCs w:val="24"/>
        </w:rPr>
      </w:pPr>
      <w:r w:rsidRPr="00FB5EF8">
        <w:rPr>
          <w:sz w:val="24"/>
          <w:szCs w:val="24"/>
        </w:rPr>
        <w:t>Szablon</w:t>
      </w:r>
      <w:r w:rsidR="007C1036" w:rsidRPr="00FB5EF8">
        <w:rPr>
          <w:sz w:val="24"/>
          <w:szCs w:val="24"/>
        </w:rPr>
        <w:t xml:space="preserve"> Video-Wall</w:t>
      </w:r>
    </w:p>
    <w:p w:rsidR="001919AF" w:rsidRPr="00FB5EF8" w:rsidRDefault="001919AF" w:rsidP="001919AF">
      <w:pPr>
        <w:pStyle w:val="Akapitzlist"/>
        <w:numPr>
          <w:ilvl w:val="0"/>
          <w:numId w:val="1"/>
        </w:numPr>
        <w:rPr>
          <w:sz w:val="24"/>
          <w:szCs w:val="24"/>
        </w:rPr>
      </w:pPr>
      <w:r w:rsidRPr="00FB5EF8">
        <w:rPr>
          <w:sz w:val="24"/>
          <w:szCs w:val="24"/>
        </w:rPr>
        <w:t>Opis dedykowanych aplikacji multimedialnych</w:t>
      </w:r>
    </w:p>
    <w:p w:rsidR="009F08A5" w:rsidRPr="00FB5EF8" w:rsidRDefault="00695B83" w:rsidP="009F08A5">
      <w:pPr>
        <w:pStyle w:val="Akapitzlist"/>
        <w:numPr>
          <w:ilvl w:val="1"/>
          <w:numId w:val="1"/>
        </w:numPr>
        <w:rPr>
          <w:sz w:val="24"/>
          <w:szCs w:val="24"/>
        </w:rPr>
      </w:pPr>
      <w:r w:rsidRPr="00FB5EF8">
        <w:rPr>
          <w:sz w:val="24"/>
          <w:szCs w:val="24"/>
        </w:rPr>
        <w:t>Gra zręcznościowa nr.1</w:t>
      </w:r>
    </w:p>
    <w:p w:rsidR="00695B83" w:rsidRPr="00FB5EF8" w:rsidRDefault="00695B83" w:rsidP="00695B83">
      <w:pPr>
        <w:pStyle w:val="Akapitzlist"/>
        <w:numPr>
          <w:ilvl w:val="1"/>
          <w:numId w:val="1"/>
        </w:numPr>
        <w:rPr>
          <w:sz w:val="24"/>
          <w:szCs w:val="24"/>
        </w:rPr>
      </w:pPr>
      <w:r w:rsidRPr="00FB5EF8">
        <w:rPr>
          <w:sz w:val="24"/>
          <w:szCs w:val="24"/>
        </w:rPr>
        <w:t>Gra zręcznościowa nr.2</w:t>
      </w:r>
    </w:p>
    <w:p w:rsidR="009F08A5" w:rsidRPr="00FB5EF8" w:rsidRDefault="009F08A5" w:rsidP="009F08A5">
      <w:pPr>
        <w:pStyle w:val="Akapitzlist"/>
        <w:numPr>
          <w:ilvl w:val="1"/>
          <w:numId w:val="1"/>
        </w:numPr>
        <w:rPr>
          <w:sz w:val="24"/>
          <w:szCs w:val="24"/>
        </w:rPr>
      </w:pPr>
      <w:r w:rsidRPr="00FB5EF8">
        <w:rPr>
          <w:sz w:val="24"/>
          <w:szCs w:val="24"/>
        </w:rPr>
        <w:t>Aplikacja</w:t>
      </w:r>
      <w:r w:rsidR="00196138" w:rsidRPr="00FB5EF8">
        <w:rPr>
          <w:sz w:val="24"/>
          <w:szCs w:val="24"/>
        </w:rPr>
        <w:t xml:space="preserve"> </w:t>
      </w:r>
      <w:r w:rsidR="001B2B88">
        <w:rPr>
          <w:sz w:val="24"/>
          <w:szCs w:val="24"/>
        </w:rPr>
        <w:t>merytoryczna</w:t>
      </w:r>
    </w:p>
    <w:p w:rsidR="004D3C2F" w:rsidRDefault="004D3C2F" w:rsidP="004D3C2F"/>
    <w:p w:rsidR="004D3C2F" w:rsidRDefault="004D3C2F" w:rsidP="004D3C2F"/>
    <w:p w:rsidR="009577A7" w:rsidRDefault="009577A7" w:rsidP="004D3C2F"/>
    <w:p w:rsidR="009577A7" w:rsidRDefault="009577A7" w:rsidP="004D3C2F"/>
    <w:p w:rsidR="009577A7" w:rsidRDefault="009577A7" w:rsidP="004D3C2F"/>
    <w:p w:rsidR="009577A7" w:rsidRDefault="009577A7" w:rsidP="004D3C2F"/>
    <w:p w:rsidR="009577A7" w:rsidRDefault="009577A7" w:rsidP="004D3C2F"/>
    <w:p w:rsidR="009577A7" w:rsidRDefault="009577A7" w:rsidP="004D3C2F"/>
    <w:p w:rsidR="009577A7" w:rsidRDefault="009577A7" w:rsidP="004D3C2F"/>
    <w:p w:rsidR="009577A7" w:rsidRDefault="009577A7" w:rsidP="004D3C2F"/>
    <w:p w:rsidR="009577A7" w:rsidRDefault="009577A7" w:rsidP="004D3C2F"/>
    <w:p w:rsidR="009577A7" w:rsidRPr="00FB5EF8" w:rsidRDefault="009577A7" w:rsidP="00FB5EF8">
      <w:pPr>
        <w:pStyle w:val="Akapitzlist"/>
        <w:numPr>
          <w:ilvl w:val="0"/>
          <w:numId w:val="8"/>
        </w:numPr>
        <w:suppressAutoHyphens/>
        <w:autoSpaceDE w:val="0"/>
        <w:spacing w:after="0" w:line="240" w:lineRule="auto"/>
        <w:rPr>
          <w:rFonts w:ascii="Cambria" w:hAnsi="Cambria"/>
          <w:b/>
          <w:sz w:val="28"/>
          <w:szCs w:val="28"/>
          <w:lang w:eastAsia="ar-SA"/>
        </w:rPr>
      </w:pPr>
      <w:r w:rsidRPr="00FB5EF8">
        <w:rPr>
          <w:b/>
          <w:sz w:val="28"/>
          <w:szCs w:val="28"/>
        </w:rPr>
        <w:lastRenderedPageBreak/>
        <w:t>Wymagania techniczne i funkcjonalne urządzeń multimedialnych</w:t>
      </w:r>
      <w:r w:rsidRPr="00FB5EF8">
        <w:rPr>
          <w:b/>
          <w:sz w:val="28"/>
          <w:szCs w:val="28"/>
        </w:rPr>
        <w:br/>
      </w:r>
    </w:p>
    <w:p w:rsidR="009577A7" w:rsidRPr="00292E5E" w:rsidRDefault="009577A7" w:rsidP="009577A7">
      <w:pPr>
        <w:spacing w:after="0" w:line="240" w:lineRule="auto"/>
        <w:jc w:val="both"/>
        <w:rPr>
          <w:rStyle w:val="Pogrubienie"/>
          <w:rFonts w:ascii="Cambria" w:hAnsi="Cambria"/>
          <w:sz w:val="20"/>
          <w:szCs w:val="20"/>
        </w:rPr>
      </w:pPr>
      <w:r w:rsidRPr="00292E5E">
        <w:rPr>
          <w:rStyle w:val="Pogrubienie"/>
          <w:rFonts w:ascii="Cambria" w:hAnsi="Cambria"/>
          <w:sz w:val="20"/>
          <w:szCs w:val="20"/>
        </w:rPr>
        <w:t>ilość: 3 szt.</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tcPr>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Monitor bezszwowy 46”</w:t>
            </w:r>
            <w:r>
              <w:rPr>
                <w:rFonts w:ascii="Cambria" w:eastAsia="Calibri" w:hAnsi="Cambria"/>
                <w:sz w:val="20"/>
                <w:szCs w:val="20"/>
              </w:rPr>
              <w:t xml:space="preserve">  typ. MON1</w:t>
            </w:r>
          </w:p>
        </w:tc>
        <w:tc>
          <w:tcPr>
            <w:tcW w:w="7119"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 Technologia wykonania matrycy generującej obraz </w:t>
            </w:r>
            <w:proofErr w:type="spellStart"/>
            <w:r w:rsidRPr="00292E5E">
              <w:rPr>
                <w:rFonts w:ascii="Cambria" w:eastAsia="Calibri" w:hAnsi="Cambria"/>
                <w:sz w:val="20"/>
                <w:szCs w:val="20"/>
              </w:rPr>
              <w:t>S-PVA</w:t>
            </w:r>
            <w:proofErr w:type="spellEnd"/>
            <w:r w:rsidRPr="00292E5E">
              <w:rPr>
                <w:rFonts w:ascii="Cambria" w:eastAsia="Calibri" w:hAnsi="Cambria"/>
                <w:sz w:val="20"/>
                <w:szCs w:val="20"/>
              </w:rPr>
              <w:t xml:space="preserve"> z </w:t>
            </w:r>
            <w:r>
              <w:rPr>
                <w:rFonts w:ascii="Cambria" w:eastAsia="Calibri" w:hAnsi="Cambria"/>
                <w:sz w:val="20"/>
                <w:szCs w:val="20"/>
              </w:rPr>
              <w:t xml:space="preserve">matrycowym </w:t>
            </w:r>
            <w:r w:rsidRPr="00292E5E">
              <w:rPr>
                <w:rFonts w:ascii="Cambria" w:eastAsia="Calibri" w:hAnsi="Cambria"/>
                <w:sz w:val="20"/>
                <w:szCs w:val="20"/>
              </w:rPr>
              <w:t>podświetleniem LED</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Użyteczna powierzchnia ekranu 1018mm x 573mm</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Minimalna j</w:t>
            </w:r>
            <w:r>
              <w:rPr>
                <w:rFonts w:ascii="Cambria" w:eastAsia="Calibri" w:hAnsi="Cambria"/>
                <w:sz w:val="20"/>
                <w:szCs w:val="20"/>
              </w:rPr>
              <w:t>asność  wyświetlanego obrazu 500</w:t>
            </w:r>
            <w:r w:rsidRPr="00292E5E">
              <w:rPr>
                <w:rFonts w:ascii="Cambria" w:eastAsia="Calibri" w:hAnsi="Cambria"/>
                <w:sz w:val="20"/>
                <w:szCs w:val="20"/>
              </w:rPr>
              <w:t>cd/m2</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Współczynnik kontrastu wyświetlanego obrazu 3500:1</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Maksymalny czas reakcji matrycy 8ms</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Zakres częstotliwości synchronizacji minimum od 31,5 do 91,1kHz w poziomie i od 50  do 85Hz w pionie</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Rozdzielczość rzeczywista (natywna) elementu generującego obraz minimum 1920x1080 (</w:t>
            </w:r>
            <w:proofErr w:type="spellStart"/>
            <w:r w:rsidRPr="00292E5E">
              <w:rPr>
                <w:rFonts w:ascii="Cambria" w:eastAsia="Calibri" w:hAnsi="Cambria"/>
                <w:sz w:val="20"/>
                <w:szCs w:val="20"/>
              </w:rPr>
              <w:t>FullHD</w:t>
            </w:r>
            <w:proofErr w:type="spellEnd"/>
            <w:r w:rsidRPr="00292E5E">
              <w:rPr>
                <w:rFonts w:ascii="Cambria" w:eastAsia="Calibri" w:hAnsi="Cambria"/>
                <w:sz w:val="20"/>
                <w:szCs w:val="20"/>
              </w:rPr>
              <w:t xml:space="preserve">) przy </w:t>
            </w:r>
            <w:r>
              <w:rPr>
                <w:rFonts w:ascii="Cambria" w:eastAsia="Calibri" w:hAnsi="Cambria"/>
                <w:sz w:val="20"/>
                <w:szCs w:val="20"/>
              </w:rPr>
              <w:t xml:space="preserve">odświeżaniu minimum </w:t>
            </w:r>
            <w:r w:rsidRPr="00292E5E">
              <w:rPr>
                <w:rFonts w:ascii="Cambria" w:eastAsia="Calibri" w:hAnsi="Cambria"/>
                <w:sz w:val="20"/>
                <w:szCs w:val="20"/>
              </w:rPr>
              <w:t>60Hz</w:t>
            </w:r>
          </w:p>
          <w:p w:rsidR="009577A7" w:rsidRPr="00292E5E" w:rsidRDefault="009577A7" w:rsidP="00B83B43">
            <w:pPr>
              <w:spacing w:after="0" w:line="240" w:lineRule="auto"/>
              <w:rPr>
                <w:rFonts w:ascii="Cambria" w:eastAsia="Calibri" w:hAnsi="Cambria"/>
                <w:b/>
                <w:sz w:val="20"/>
                <w:szCs w:val="20"/>
              </w:rPr>
            </w:pPr>
            <w:r w:rsidRPr="00292E5E">
              <w:rPr>
                <w:rFonts w:ascii="Cambria" w:hAnsi="Cambria" w:cs="Arial"/>
                <w:sz w:val="20"/>
                <w:szCs w:val="20"/>
              </w:rPr>
              <w:t>-kąt widzenia 178x178 stopni</w:t>
            </w:r>
            <w:r>
              <w:rPr>
                <w:rFonts w:ascii="Cambria" w:hAnsi="Cambria" w:cs="Arial"/>
                <w:sz w:val="20"/>
                <w:szCs w:val="20"/>
              </w:rPr>
              <w:t xml:space="preserve"> (pionowo x poziomo)</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Wyposażenie standardowe monitora w gniazda przyłączeniowe wideo minimum:</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ab/>
              <w:t xml:space="preserve">- </w:t>
            </w:r>
            <w:r>
              <w:rPr>
                <w:rFonts w:ascii="Cambria" w:eastAsia="Calibri" w:hAnsi="Cambria"/>
                <w:sz w:val="20"/>
                <w:szCs w:val="20"/>
              </w:rPr>
              <w:t xml:space="preserve">1 x </w:t>
            </w:r>
            <w:r w:rsidRPr="00292E5E">
              <w:rPr>
                <w:rFonts w:ascii="Cambria" w:eastAsia="Calibri" w:hAnsi="Cambria"/>
                <w:sz w:val="20"/>
                <w:szCs w:val="20"/>
              </w:rPr>
              <w:t>gniazdo DVI-D</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ab/>
              <w:t xml:space="preserve">- </w:t>
            </w:r>
            <w:r>
              <w:rPr>
                <w:rFonts w:ascii="Cambria" w:eastAsia="Calibri" w:hAnsi="Cambria"/>
                <w:sz w:val="20"/>
                <w:szCs w:val="20"/>
              </w:rPr>
              <w:t xml:space="preserve">1 x </w:t>
            </w:r>
            <w:r w:rsidRPr="00292E5E">
              <w:rPr>
                <w:rFonts w:ascii="Cambria" w:eastAsia="Calibri" w:hAnsi="Cambria"/>
                <w:sz w:val="20"/>
                <w:szCs w:val="20"/>
              </w:rPr>
              <w:t>gniazdo HDMI</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ab/>
              <w:t xml:space="preserve">- </w:t>
            </w:r>
            <w:r>
              <w:rPr>
                <w:rFonts w:ascii="Cambria" w:eastAsia="Calibri" w:hAnsi="Cambria"/>
                <w:sz w:val="20"/>
                <w:szCs w:val="20"/>
              </w:rPr>
              <w:t xml:space="preserve">1 x </w:t>
            </w:r>
            <w:r w:rsidRPr="00292E5E">
              <w:rPr>
                <w:rFonts w:ascii="Cambria" w:eastAsia="Calibri" w:hAnsi="Cambria"/>
                <w:sz w:val="20"/>
                <w:szCs w:val="20"/>
              </w:rPr>
              <w:t xml:space="preserve">gniazdo </w:t>
            </w:r>
            <w:proofErr w:type="spellStart"/>
            <w:r w:rsidRPr="00292E5E">
              <w:rPr>
                <w:rFonts w:ascii="Cambria" w:eastAsia="Calibri" w:hAnsi="Cambria"/>
                <w:sz w:val="20"/>
                <w:szCs w:val="20"/>
              </w:rPr>
              <w:t>DisplayPort</w:t>
            </w:r>
            <w:proofErr w:type="spellEnd"/>
            <w:r>
              <w:rPr>
                <w:rFonts w:ascii="Cambria" w:eastAsia="Calibri" w:hAnsi="Cambria"/>
                <w:sz w:val="20"/>
                <w:szCs w:val="20"/>
              </w:rPr>
              <w:t xml:space="preserve"> (wejście / wyjście)</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ab/>
              <w:t xml:space="preserve">- </w:t>
            </w:r>
            <w:r>
              <w:rPr>
                <w:rFonts w:ascii="Cambria" w:eastAsia="Calibri" w:hAnsi="Cambria"/>
                <w:sz w:val="20"/>
                <w:szCs w:val="20"/>
              </w:rPr>
              <w:t>1 x gniazdo VGA</w:t>
            </w:r>
            <w:r w:rsidRPr="00292E5E">
              <w:rPr>
                <w:rFonts w:ascii="Cambria" w:eastAsia="Calibri" w:hAnsi="Cambria"/>
                <w:sz w:val="20"/>
                <w:szCs w:val="20"/>
              </w:rPr>
              <w:t xml:space="preserve"> </w:t>
            </w:r>
            <w:proofErr w:type="spellStart"/>
            <w:r w:rsidRPr="00292E5E">
              <w:rPr>
                <w:rFonts w:ascii="Cambria" w:eastAsia="Calibri" w:hAnsi="Cambria"/>
                <w:sz w:val="20"/>
                <w:szCs w:val="20"/>
              </w:rPr>
              <w:t>D-Sub</w:t>
            </w:r>
            <w:proofErr w:type="spellEnd"/>
            <w:r w:rsidRPr="00292E5E">
              <w:rPr>
                <w:rFonts w:ascii="Cambria" w:eastAsia="Calibri" w:hAnsi="Cambria"/>
                <w:sz w:val="20"/>
                <w:szCs w:val="20"/>
              </w:rPr>
              <w:t xml:space="preserve"> 15-pin</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Wyposażenie standardowe monitora w gniazda:</w:t>
            </w:r>
            <w:r w:rsidRPr="00292E5E">
              <w:rPr>
                <w:rFonts w:ascii="Cambria" w:eastAsia="Calibri" w:hAnsi="Cambria"/>
                <w:sz w:val="20"/>
                <w:szCs w:val="20"/>
              </w:rPr>
              <w:br/>
              <w:t xml:space="preserve">                     - port LAN </w:t>
            </w:r>
          </w:p>
          <w:p w:rsidR="009577A7" w:rsidRDefault="009577A7" w:rsidP="00B83B43">
            <w:pPr>
              <w:spacing w:after="0" w:line="240" w:lineRule="auto"/>
              <w:rPr>
                <w:rFonts w:ascii="Cambria" w:eastAsia="Calibri" w:hAnsi="Cambria"/>
                <w:sz w:val="20"/>
                <w:szCs w:val="20"/>
              </w:rPr>
            </w:pPr>
            <w:r w:rsidRPr="00292E5E">
              <w:rPr>
                <w:rFonts w:ascii="Cambria" w:eastAsia="Calibri" w:hAnsi="Cambria"/>
                <w:sz w:val="20"/>
                <w:szCs w:val="20"/>
              </w:rPr>
              <w:t xml:space="preserve">     </w:t>
            </w:r>
            <w:r w:rsidR="00B83B43">
              <w:rPr>
                <w:rFonts w:ascii="Cambria" w:eastAsia="Calibri" w:hAnsi="Cambria"/>
                <w:sz w:val="20"/>
                <w:szCs w:val="20"/>
              </w:rPr>
              <w:t xml:space="preserve">                - port RS232 </w:t>
            </w:r>
          </w:p>
          <w:p w:rsidR="00AD69B2" w:rsidRPr="00292E5E" w:rsidRDefault="00AD69B2" w:rsidP="00AD69B2">
            <w:pPr>
              <w:spacing w:after="0" w:line="240" w:lineRule="auto"/>
              <w:rPr>
                <w:rFonts w:ascii="Cambria" w:eastAsia="Calibri" w:hAnsi="Cambria"/>
                <w:b/>
                <w:sz w:val="20"/>
                <w:szCs w:val="20"/>
              </w:rPr>
            </w:pPr>
            <w:r>
              <w:rPr>
                <w:rFonts w:ascii="Cambria" w:eastAsia="Calibri" w:hAnsi="Cambria"/>
                <w:sz w:val="20"/>
                <w:szCs w:val="20"/>
              </w:rPr>
              <w:t xml:space="preserve">- maskownica (obudowa do zintegrowanych monitorów) </w:t>
            </w:r>
          </w:p>
        </w:tc>
      </w:tr>
    </w:tbl>
    <w:p w:rsidR="009577A7" w:rsidRDefault="009577A7" w:rsidP="009577A7">
      <w:pPr>
        <w:spacing w:after="0" w:line="240" w:lineRule="auto"/>
        <w:jc w:val="both"/>
        <w:rPr>
          <w:rStyle w:val="Pogrubienie"/>
          <w:rFonts w:ascii="Cambria" w:hAnsi="Cambria"/>
          <w:sz w:val="20"/>
          <w:szCs w:val="20"/>
        </w:rPr>
      </w:pPr>
    </w:p>
    <w:p w:rsidR="009577A7" w:rsidRPr="009577A7" w:rsidRDefault="009577A7" w:rsidP="009577A7">
      <w:pPr>
        <w:spacing w:after="0" w:line="240" w:lineRule="auto"/>
        <w:jc w:val="both"/>
        <w:rPr>
          <w:rStyle w:val="Pogrubienie"/>
          <w:rFonts w:ascii="Cambria" w:hAnsi="Cambria"/>
          <w:b w:val="0"/>
          <w:sz w:val="20"/>
          <w:szCs w:val="20"/>
        </w:rPr>
      </w:pPr>
      <w:r w:rsidRPr="009577A7">
        <w:rPr>
          <w:rStyle w:val="Pogrubienie"/>
          <w:rFonts w:ascii="Cambria" w:hAnsi="Cambria"/>
          <w:sz w:val="20"/>
          <w:szCs w:val="20"/>
        </w:rPr>
        <w:t xml:space="preserve"> </w:t>
      </w:r>
      <w:r w:rsidRPr="009577A7">
        <w:rPr>
          <w:rFonts w:ascii="Cambria" w:hAnsi="Cambria"/>
          <w:b/>
          <w:bCs/>
          <w:sz w:val="20"/>
          <w:szCs w:val="20"/>
        </w:rPr>
        <w:t>ilość: 1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Player </w:t>
            </w:r>
            <w:r>
              <w:rPr>
                <w:rFonts w:ascii="Cambria" w:eastAsia="Calibri" w:hAnsi="Cambria"/>
                <w:sz w:val="20"/>
                <w:szCs w:val="20"/>
              </w:rPr>
              <w:t>– typ KOM1</w:t>
            </w:r>
          </w:p>
        </w:tc>
        <w:tc>
          <w:tcPr>
            <w:tcW w:w="7119" w:type="dxa"/>
            <w:tcBorders>
              <w:top w:val="single" w:sz="4" w:space="0" w:color="auto"/>
              <w:left w:val="single" w:sz="4" w:space="0" w:color="auto"/>
              <w:bottom w:val="single" w:sz="4" w:space="0" w:color="auto"/>
              <w:right w:val="single" w:sz="4" w:space="0" w:color="auto"/>
            </w:tcBorders>
            <w:hideMark/>
          </w:tcPr>
          <w:p w:rsidR="009577A7" w:rsidRDefault="009577A7" w:rsidP="00B83B43">
            <w:pPr>
              <w:spacing w:after="0" w:line="240" w:lineRule="auto"/>
              <w:rPr>
                <w:rFonts w:ascii="Cambria" w:eastAsia="Calibri" w:hAnsi="Cambria"/>
                <w:b/>
                <w:sz w:val="20"/>
                <w:szCs w:val="20"/>
              </w:rPr>
            </w:pPr>
            <w:r>
              <w:rPr>
                <w:rFonts w:ascii="Cambria" w:eastAsia="Calibri" w:hAnsi="Cambria"/>
                <w:sz w:val="20"/>
                <w:szCs w:val="20"/>
              </w:rPr>
              <w:t>- Player dedykowany do obsługi minimum 3 monitorów, na których będzie wyświetlany jednolity, panoramiczny obraz.</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-Wyjścia/wejścia:</w:t>
            </w:r>
            <w:r w:rsidRPr="00292E5E">
              <w:rPr>
                <w:rFonts w:ascii="Cambria" w:eastAsia="Calibri" w:hAnsi="Cambria"/>
                <w:sz w:val="20"/>
                <w:szCs w:val="20"/>
              </w:rPr>
              <w:br/>
            </w:r>
            <w:r>
              <w:rPr>
                <w:rFonts w:ascii="Cambria" w:eastAsia="Calibri" w:hAnsi="Cambria"/>
                <w:sz w:val="20"/>
                <w:szCs w:val="20"/>
              </w:rPr>
              <w:t xml:space="preserve">                       - wyjście audio</w:t>
            </w:r>
            <w:r w:rsidRPr="00292E5E">
              <w:rPr>
                <w:rFonts w:ascii="Cambria" w:eastAsia="Calibri" w:hAnsi="Cambria"/>
                <w:sz w:val="20"/>
                <w:szCs w:val="20"/>
              </w:rPr>
              <w:t xml:space="preserve"> 1 x SPDIF</w:t>
            </w:r>
          </w:p>
          <w:p w:rsidR="009577A7"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                       - port szeregowy </w:t>
            </w:r>
            <w:r w:rsidRPr="00292E5E">
              <w:rPr>
                <w:rFonts w:ascii="Cambria" w:eastAsia="Calibri" w:hAnsi="Cambria"/>
                <w:sz w:val="20"/>
                <w:szCs w:val="20"/>
              </w:rPr>
              <w:t>2 x RJ45 dla RS-232</w:t>
            </w:r>
          </w:p>
          <w:p w:rsidR="009577A7" w:rsidRPr="00665CD7" w:rsidRDefault="009577A7" w:rsidP="00B83B43">
            <w:pPr>
              <w:spacing w:after="0" w:line="240" w:lineRule="auto"/>
              <w:rPr>
                <w:rFonts w:ascii="Cambria" w:eastAsia="Calibri" w:hAnsi="Cambria"/>
                <w:b/>
                <w:sz w:val="20"/>
                <w:szCs w:val="20"/>
                <w:lang w:val="en-US"/>
              </w:rPr>
            </w:pPr>
            <w:r>
              <w:rPr>
                <w:rFonts w:ascii="Cambria" w:eastAsia="Calibri" w:hAnsi="Cambria"/>
                <w:sz w:val="20"/>
                <w:szCs w:val="20"/>
              </w:rPr>
              <w:tab/>
              <w:t xml:space="preserve">       </w:t>
            </w:r>
            <w:r w:rsidRPr="00665CD7">
              <w:rPr>
                <w:rFonts w:ascii="Cambria" w:eastAsia="Calibri" w:hAnsi="Cambria"/>
                <w:sz w:val="20"/>
                <w:szCs w:val="20"/>
                <w:lang w:val="en-US"/>
              </w:rPr>
              <w:t>- port LAN 2 x RJ45 dla Ethernet 10/100/1000Mbps</w:t>
            </w:r>
          </w:p>
          <w:p w:rsidR="009577A7" w:rsidRPr="00292E5E" w:rsidRDefault="009577A7" w:rsidP="00B83B43">
            <w:pPr>
              <w:spacing w:after="0" w:line="240" w:lineRule="auto"/>
              <w:rPr>
                <w:rFonts w:ascii="Cambria" w:eastAsia="Calibri" w:hAnsi="Cambria"/>
                <w:b/>
                <w:sz w:val="20"/>
                <w:szCs w:val="20"/>
              </w:rPr>
            </w:pPr>
            <w:r w:rsidRPr="00665CD7">
              <w:rPr>
                <w:rFonts w:ascii="Cambria" w:eastAsia="Calibri" w:hAnsi="Cambria"/>
                <w:sz w:val="20"/>
                <w:szCs w:val="20"/>
                <w:lang w:val="en-US"/>
              </w:rPr>
              <w:t xml:space="preserve">                       </w:t>
            </w:r>
            <w:r w:rsidRPr="00292E5E">
              <w:rPr>
                <w:rFonts w:ascii="Cambria" w:eastAsia="Calibri" w:hAnsi="Cambria"/>
                <w:sz w:val="20"/>
                <w:szCs w:val="20"/>
              </w:rPr>
              <w:t xml:space="preserve">- </w:t>
            </w:r>
            <w:r>
              <w:rPr>
                <w:rFonts w:ascii="Cambria" w:eastAsia="Calibri" w:hAnsi="Cambria"/>
                <w:sz w:val="20"/>
                <w:szCs w:val="20"/>
              </w:rPr>
              <w:t>wyjście wideo</w:t>
            </w:r>
            <w:r w:rsidRPr="00292E5E">
              <w:rPr>
                <w:rFonts w:ascii="Cambria" w:eastAsia="Calibri" w:hAnsi="Cambria"/>
                <w:sz w:val="20"/>
                <w:szCs w:val="20"/>
              </w:rPr>
              <w:t xml:space="preserve"> 4 x HDMI</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                       - </w:t>
            </w:r>
            <w:r>
              <w:rPr>
                <w:rFonts w:ascii="Cambria" w:eastAsia="Calibri" w:hAnsi="Cambria"/>
                <w:sz w:val="20"/>
                <w:szCs w:val="20"/>
              </w:rPr>
              <w:t xml:space="preserve">port USB </w:t>
            </w:r>
            <w:r w:rsidRPr="00292E5E">
              <w:rPr>
                <w:rFonts w:ascii="Cambria" w:eastAsia="Calibri" w:hAnsi="Cambria"/>
                <w:sz w:val="20"/>
                <w:szCs w:val="20"/>
              </w:rPr>
              <w:t>4 x USB</w:t>
            </w:r>
            <w:r>
              <w:rPr>
                <w:rFonts w:ascii="Cambria" w:eastAsia="Calibri" w:hAnsi="Cambria"/>
                <w:sz w:val="20"/>
                <w:szCs w:val="20"/>
              </w:rPr>
              <w:t xml:space="preserve"> (w tym minimum 2 x USB 3.0)</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w:t>
            </w:r>
            <w:r>
              <w:rPr>
                <w:rFonts w:ascii="Cambria" w:eastAsia="Calibri" w:hAnsi="Cambria"/>
                <w:sz w:val="20"/>
                <w:szCs w:val="20"/>
              </w:rPr>
              <w:t xml:space="preserve"> Nośniki danych</w:t>
            </w:r>
            <w:r w:rsidRPr="00292E5E">
              <w:rPr>
                <w:rFonts w:ascii="Cambria" w:eastAsia="Calibri" w:hAnsi="Cambria"/>
                <w:sz w:val="20"/>
                <w:szCs w:val="20"/>
              </w:rPr>
              <w:t>:</w:t>
            </w:r>
            <w:r w:rsidRPr="00292E5E">
              <w:rPr>
                <w:rFonts w:ascii="Cambria" w:eastAsia="Calibri" w:hAnsi="Cambria"/>
                <w:sz w:val="20"/>
                <w:szCs w:val="20"/>
              </w:rPr>
              <w:br/>
              <w:t xml:space="preserve">                        - 1 x </w:t>
            </w:r>
            <w:r>
              <w:rPr>
                <w:rFonts w:ascii="Cambria" w:eastAsia="Calibri" w:hAnsi="Cambria"/>
                <w:sz w:val="20"/>
                <w:szCs w:val="20"/>
              </w:rPr>
              <w:t xml:space="preserve">dysk </w:t>
            </w:r>
            <w:r w:rsidRPr="00292E5E">
              <w:rPr>
                <w:rFonts w:ascii="Cambria" w:eastAsia="Calibri" w:hAnsi="Cambria"/>
                <w:sz w:val="20"/>
                <w:szCs w:val="20"/>
              </w:rPr>
              <w:t>SATA 2,5 HDD</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                        - 1 x </w:t>
            </w:r>
            <w:r>
              <w:rPr>
                <w:rFonts w:ascii="Cambria" w:eastAsia="Calibri" w:hAnsi="Cambria"/>
                <w:sz w:val="20"/>
                <w:szCs w:val="20"/>
              </w:rPr>
              <w:t xml:space="preserve">dysk </w:t>
            </w:r>
            <w:r w:rsidRPr="00292E5E">
              <w:rPr>
                <w:rFonts w:ascii="Cambria" w:eastAsia="Calibri" w:hAnsi="Cambria"/>
                <w:sz w:val="20"/>
                <w:szCs w:val="20"/>
              </w:rPr>
              <w:t>SATA DOM</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-Wsparcie tunera TV i WLAN</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w:t>
            </w:r>
            <w:r>
              <w:rPr>
                <w:rFonts w:ascii="Cambria" w:eastAsia="Calibri" w:hAnsi="Cambria"/>
                <w:sz w:val="20"/>
                <w:szCs w:val="20"/>
              </w:rPr>
              <w:t>Praca pod kontrolą systemu operacyjnego ze w</w:t>
            </w:r>
            <w:r w:rsidRPr="00292E5E">
              <w:rPr>
                <w:rFonts w:ascii="Cambria" w:eastAsia="Calibri" w:hAnsi="Cambria"/>
                <w:sz w:val="20"/>
                <w:szCs w:val="20"/>
              </w:rPr>
              <w:t>sparcie</w:t>
            </w:r>
            <w:r>
              <w:rPr>
                <w:rFonts w:ascii="Cambria" w:eastAsia="Calibri" w:hAnsi="Cambria"/>
                <w:sz w:val="20"/>
                <w:szCs w:val="20"/>
              </w:rPr>
              <w:t xml:space="preserve">m technologii </w:t>
            </w:r>
            <w:proofErr w:type="spellStart"/>
            <w:r w:rsidRPr="00292E5E">
              <w:rPr>
                <w:rFonts w:ascii="Cambria" w:eastAsia="Calibri" w:hAnsi="Cambria"/>
                <w:sz w:val="20"/>
                <w:szCs w:val="20"/>
              </w:rPr>
              <w:t>DirectX</w:t>
            </w:r>
            <w:proofErr w:type="spellEnd"/>
            <w:r w:rsidRPr="00292E5E">
              <w:rPr>
                <w:rFonts w:ascii="Cambria" w:eastAsia="Calibri" w:hAnsi="Cambria"/>
                <w:sz w:val="20"/>
                <w:szCs w:val="20"/>
              </w:rPr>
              <w:t xml:space="preserve"> 11 </w:t>
            </w:r>
          </w:p>
        </w:tc>
      </w:tr>
    </w:tbl>
    <w:p w:rsidR="009577A7" w:rsidRPr="00292E5E" w:rsidRDefault="009577A7" w:rsidP="009577A7">
      <w:pPr>
        <w:spacing w:after="0" w:line="240" w:lineRule="auto"/>
        <w:jc w:val="both"/>
        <w:rPr>
          <w:rStyle w:val="Pogrubienie"/>
          <w:rFonts w:ascii="Cambria" w:hAnsi="Cambria"/>
          <w:sz w:val="20"/>
          <w:szCs w:val="20"/>
          <w:highlight w:val="yellow"/>
        </w:rPr>
      </w:pPr>
    </w:p>
    <w:p w:rsidR="009577A7" w:rsidRPr="009577A7" w:rsidRDefault="009577A7" w:rsidP="009577A7">
      <w:pPr>
        <w:spacing w:after="0" w:line="240" w:lineRule="auto"/>
        <w:ind w:left="708" w:hanging="708"/>
        <w:jc w:val="both"/>
        <w:rPr>
          <w:rStyle w:val="Pogrubienie"/>
          <w:rFonts w:ascii="Cambria" w:hAnsi="Cambria"/>
          <w:b w:val="0"/>
          <w:sz w:val="20"/>
          <w:szCs w:val="20"/>
        </w:rPr>
      </w:pPr>
      <w:r w:rsidRPr="009577A7">
        <w:rPr>
          <w:rFonts w:ascii="Cambria" w:hAnsi="Cambria"/>
          <w:b/>
          <w:bCs/>
          <w:sz w:val="20"/>
          <w:szCs w:val="20"/>
        </w:rPr>
        <w:t>ilość: 2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sidRPr="00292E5E">
              <w:rPr>
                <w:rFonts w:ascii="Cambria" w:hAnsi="Cambria"/>
                <w:sz w:val="20"/>
                <w:szCs w:val="20"/>
              </w:rPr>
              <w:t>Monitor rozdzielczość 55”</w:t>
            </w:r>
            <w:r>
              <w:rPr>
                <w:rFonts w:ascii="Cambria" w:hAnsi="Cambria"/>
                <w:sz w:val="20"/>
                <w:szCs w:val="20"/>
              </w:rPr>
              <w:t xml:space="preserve"> – typ MON 2</w:t>
            </w:r>
          </w:p>
        </w:tc>
        <w:tc>
          <w:tcPr>
            <w:tcW w:w="7119"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 </w:t>
            </w:r>
            <w:r w:rsidRPr="00292E5E">
              <w:rPr>
                <w:rFonts w:ascii="Cambria" w:eastAsia="Calibri" w:hAnsi="Cambria"/>
                <w:sz w:val="20"/>
                <w:szCs w:val="20"/>
              </w:rPr>
              <w:t xml:space="preserve">Technologia wykonania matrycy  </w:t>
            </w:r>
            <w:proofErr w:type="spellStart"/>
            <w:r w:rsidRPr="00292E5E">
              <w:rPr>
                <w:rFonts w:ascii="Cambria" w:eastAsia="Calibri" w:hAnsi="Cambria"/>
                <w:sz w:val="20"/>
                <w:szCs w:val="20"/>
              </w:rPr>
              <w:t>S-PVA</w:t>
            </w:r>
            <w:proofErr w:type="spellEnd"/>
            <w:r w:rsidRPr="00292E5E">
              <w:rPr>
                <w:rFonts w:ascii="Cambria" w:eastAsia="Calibri" w:hAnsi="Cambria"/>
                <w:sz w:val="20"/>
                <w:szCs w:val="20"/>
              </w:rPr>
              <w:t xml:space="preserve"> z krawędziowym podświetleniem LED</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Wielkość ekranu mie</w:t>
            </w:r>
            <w:r>
              <w:rPr>
                <w:rFonts w:ascii="Cambria" w:eastAsia="Calibri" w:hAnsi="Cambria"/>
                <w:sz w:val="20"/>
                <w:szCs w:val="20"/>
              </w:rPr>
              <w:t>rzona po jego przekątnej 1388mm w formacie 16:9</w:t>
            </w:r>
            <w:r w:rsidRPr="00292E5E">
              <w:rPr>
                <w:rFonts w:ascii="Cambria" w:eastAsia="Calibri" w:hAnsi="Cambria"/>
                <w:sz w:val="20"/>
                <w:szCs w:val="20"/>
              </w:rPr>
              <w:t xml:space="preserve"> </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Maksymalna j</w:t>
            </w:r>
            <w:r w:rsidRPr="00292E5E">
              <w:rPr>
                <w:rFonts w:ascii="Cambria" w:eastAsia="Calibri" w:hAnsi="Cambria"/>
                <w:sz w:val="20"/>
                <w:szCs w:val="20"/>
              </w:rPr>
              <w:t>asność  wyświetlanego obrazu</w:t>
            </w:r>
            <w:r>
              <w:rPr>
                <w:rFonts w:ascii="Cambria" w:eastAsia="Calibri" w:hAnsi="Cambria"/>
                <w:sz w:val="20"/>
                <w:szCs w:val="20"/>
              </w:rPr>
              <w:t xml:space="preserve"> min. 700</w:t>
            </w:r>
            <w:r w:rsidRPr="00292E5E">
              <w:rPr>
                <w:rFonts w:ascii="Cambria" w:eastAsia="Calibri" w:hAnsi="Cambria"/>
                <w:sz w:val="20"/>
                <w:szCs w:val="20"/>
              </w:rPr>
              <w:t>cd/m2</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Współczynnik kontrastu wyświetlanego obrazu 4000:1</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 Maksymalny czas reakcji matrycy w trybie </w:t>
            </w:r>
            <w:proofErr w:type="spellStart"/>
            <w:r w:rsidRPr="00292E5E">
              <w:rPr>
                <w:rFonts w:ascii="Cambria" w:eastAsia="Calibri" w:hAnsi="Cambria"/>
                <w:sz w:val="20"/>
                <w:szCs w:val="20"/>
              </w:rPr>
              <w:t>szary-do-szarego</w:t>
            </w:r>
            <w:proofErr w:type="spellEnd"/>
            <w:r w:rsidRPr="00292E5E">
              <w:rPr>
                <w:rFonts w:ascii="Cambria" w:eastAsia="Calibri" w:hAnsi="Cambria"/>
                <w:sz w:val="20"/>
                <w:szCs w:val="20"/>
              </w:rPr>
              <w:t xml:space="preserve"> 8ms</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Zakres częstotliwości synchronizacji minimum od 31,5 do 91,1kHz w poziomie i od 50 do 85Hz w pionie</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Rozdzielczość rzeczywista (natywna) elementu generującego obraz minimum 1920x1080 (</w:t>
            </w:r>
            <w:proofErr w:type="spellStart"/>
            <w:r w:rsidRPr="00292E5E">
              <w:rPr>
                <w:rFonts w:ascii="Cambria" w:eastAsia="Calibri" w:hAnsi="Cambria"/>
                <w:sz w:val="20"/>
                <w:szCs w:val="20"/>
              </w:rPr>
              <w:t>FullHD</w:t>
            </w:r>
            <w:proofErr w:type="spellEnd"/>
            <w:r w:rsidRPr="00292E5E">
              <w:rPr>
                <w:rFonts w:ascii="Cambria" w:eastAsia="Calibri" w:hAnsi="Cambria"/>
                <w:sz w:val="20"/>
                <w:szCs w:val="20"/>
              </w:rPr>
              <w:t xml:space="preserve">) przy </w:t>
            </w:r>
            <w:r>
              <w:rPr>
                <w:rFonts w:ascii="Cambria" w:eastAsia="Calibri" w:hAnsi="Cambria"/>
                <w:sz w:val="20"/>
                <w:szCs w:val="20"/>
              </w:rPr>
              <w:t xml:space="preserve">odświeżaniu minimum </w:t>
            </w:r>
            <w:r w:rsidRPr="00292E5E">
              <w:rPr>
                <w:rFonts w:ascii="Cambria" w:eastAsia="Calibri" w:hAnsi="Cambria"/>
                <w:sz w:val="20"/>
                <w:szCs w:val="20"/>
              </w:rPr>
              <w:t>60Hz</w:t>
            </w:r>
          </w:p>
          <w:p w:rsidR="009577A7" w:rsidRPr="00292E5E" w:rsidRDefault="009577A7" w:rsidP="00B83B43">
            <w:pPr>
              <w:spacing w:after="0" w:line="240" w:lineRule="auto"/>
              <w:rPr>
                <w:rFonts w:ascii="Cambria" w:eastAsia="Calibri" w:hAnsi="Cambria"/>
                <w:b/>
                <w:sz w:val="20"/>
                <w:szCs w:val="20"/>
              </w:rPr>
            </w:pPr>
            <w:r w:rsidRPr="00292E5E">
              <w:rPr>
                <w:rFonts w:ascii="Cambria" w:hAnsi="Cambria" w:cs="Arial"/>
                <w:sz w:val="20"/>
                <w:szCs w:val="20"/>
              </w:rPr>
              <w:t>-</w:t>
            </w:r>
            <w:r>
              <w:rPr>
                <w:rFonts w:ascii="Cambria" w:hAnsi="Cambria" w:cs="Arial"/>
                <w:sz w:val="20"/>
                <w:szCs w:val="20"/>
              </w:rPr>
              <w:t xml:space="preserve"> </w:t>
            </w:r>
            <w:r w:rsidRPr="00292E5E">
              <w:rPr>
                <w:rFonts w:ascii="Cambria" w:hAnsi="Cambria" w:cs="Arial"/>
                <w:sz w:val="20"/>
                <w:szCs w:val="20"/>
              </w:rPr>
              <w:t>kąt widzenia 178x178</w:t>
            </w:r>
            <w:r w:rsidRPr="00292E5E">
              <w:rPr>
                <w:rFonts w:ascii="Cambria" w:eastAsia="Calibri" w:hAnsi="Cambria"/>
                <w:sz w:val="20"/>
                <w:szCs w:val="20"/>
              </w:rPr>
              <w:t xml:space="preserve"> stopni</w:t>
            </w:r>
            <w:r>
              <w:rPr>
                <w:rFonts w:ascii="Cambria" w:eastAsia="Calibri" w:hAnsi="Cambria"/>
                <w:sz w:val="20"/>
                <w:szCs w:val="20"/>
              </w:rPr>
              <w:t xml:space="preserve"> (poziomo x pionowo)</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Wyposażenie standardowe monitora w gniazda przyłączeniowe wideo minimum:</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ab/>
              <w:t xml:space="preserve">- </w:t>
            </w:r>
            <w:r>
              <w:rPr>
                <w:rFonts w:ascii="Cambria" w:eastAsia="Calibri" w:hAnsi="Cambria"/>
                <w:sz w:val="20"/>
                <w:szCs w:val="20"/>
              </w:rPr>
              <w:t xml:space="preserve">1 wejście </w:t>
            </w:r>
            <w:r w:rsidRPr="00292E5E">
              <w:rPr>
                <w:rFonts w:ascii="Cambria" w:eastAsia="Calibri" w:hAnsi="Cambria"/>
                <w:sz w:val="20"/>
                <w:szCs w:val="20"/>
              </w:rPr>
              <w:t>DVI-D z obsługą HDCP</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ab/>
            </w:r>
            <w:r>
              <w:rPr>
                <w:rFonts w:ascii="Cambria" w:eastAsia="Calibri" w:hAnsi="Cambria"/>
                <w:sz w:val="20"/>
                <w:szCs w:val="20"/>
              </w:rPr>
              <w:t xml:space="preserve">- 1 x wejście </w:t>
            </w:r>
            <w:r w:rsidRPr="00292E5E">
              <w:rPr>
                <w:rFonts w:ascii="Cambria" w:eastAsia="Calibri" w:hAnsi="Cambria"/>
                <w:sz w:val="20"/>
                <w:szCs w:val="20"/>
              </w:rPr>
              <w:t>HDMI: 1 x 19-pin z obsługą HDCP</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ab/>
              <w:t xml:space="preserve">- 1 x wejście </w:t>
            </w:r>
            <w:proofErr w:type="spellStart"/>
            <w:r>
              <w:rPr>
                <w:rFonts w:ascii="Cambria" w:eastAsia="Calibri" w:hAnsi="Cambria"/>
                <w:sz w:val="20"/>
                <w:szCs w:val="20"/>
              </w:rPr>
              <w:t>DisplayPort</w:t>
            </w:r>
            <w:proofErr w:type="spellEnd"/>
            <w:r>
              <w:rPr>
                <w:rFonts w:ascii="Cambria" w:eastAsia="Calibri" w:hAnsi="Cambria"/>
                <w:sz w:val="20"/>
                <w:szCs w:val="20"/>
              </w:rPr>
              <w:t xml:space="preserve"> </w:t>
            </w:r>
            <w:r w:rsidRPr="00292E5E">
              <w:rPr>
                <w:rFonts w:ascii="Cambria" w:eastAsia="Calibri" w:hAnsi="Cambria"/>
                <w:sz w:val="20"/>
                <w:szCs w:val="20"/>
              </w:rPr>
              <w:t>z obsługą HDCP</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ab/>
              <w:t xml:space="preserve">- 1 x wejście VGA: </w:t>
            </w:r>
            <w:proofErr w:type="spellStart"/>
            <w:r w:rsidRPr="00292E5E">
              <w:rPr>
                <w:rFonts w:ascii="Cambria" w:eastAsia="Calibri" w:hAnsi="Cambria"/>
                <w:sz w:val="20"/>
                <w:szCs w:val="20"/>
              </w:rPr>
              <w:t>D-Sub</w:t>
            </w:r>
            <w:proofErr w:type="spellEnd"/>
            <w:r w:rsidRPr="00292E5E">
              <w:rPr>
                <w:rFonts w:ascii="Cambria" w:eastAsia="Calibri" w:hAnsi="Cambria"/>
                <w:sz w:val="20"/>
                <w:szCs w:val="20"/>
              </w:rPr>
              <w:t xml:space="preserve"> 15-pin.</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Monitor musi umożliwiać zastosowanie zewnętrznej nakładki dotykowej.</w:t>
            </w:r>
          </w:p>
        </w:tc>
      </w:tr>
    </w:tbl>
    <w:p w:rsidR="009577A7" w:rsidRPr="00292E5E" w:rsidRDefault="009577A7" w:rsidP="009577A7">
      <w:pPr>
        <w:spacing w:after="0" w:line="240" w:lineRule="auto"/>
        <w:jc w:val="both"/>
        <w:rPr>
          <w:rStyle w:val="Pogrubienie"/>
          <w:rFonts w:ascii="Cambria" w:hAnsi="Cambria"/>
          <w:sz w:val="20"/>
          <w:szCs w:val="20"/>
          <w:highlight w:val="yellow"/>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2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Nakładka dotykowa 55”</w:t>
            </w:r>
            <w:r>
              <w:rPr>
                <w:rFonts w:ascii="Cambria" w:eastAsia="Calibri" w:hAnsi="Cambria"/>
                <w:sz w:val="20"/>
                <w:szCs w:val="20"/>
              </w:rPr>
              <w:t xml:space="preserve"> – typ. DOT1</w:t>
            </w:r>
          </w:p>
        </w:tc>
        <w:tc>
          <w:tcPr>
            <w:tcW w:w="7119" w:type="dxa"/>
            <w:tcBorders>
              <w:top w:val="single" w:sz="4" w:space="0" w:color="auto"/>
              <w:left w:val="single" w:sz="4" w:space="0" w:color="auto"/>
              <w:bottom w:val="single" w:sz="4" w:space="0" w:color="auto"/>
              <w:right w:val="single" w:sz="4" w:space="0" w:color="auto"/>
            </w:tcBorders>
            <w:hideMark/>
          </w:tcPr>
          <w:p w:rsidR="009577A7" w:rsidRDefault="009577A7" w:rsidP="00B83B43">
            <w:pPr>
              <w:pStyle w:val="Standard"/>
              <w:rPr>
                <w:rStyle w:val="FontStyle13"/>
                <w:rFonts w:ascii="Cambria" w:eastAsia="Lucida Sans Unicode" w:hAnsi="Cambria"/>
                <w:sz w:val="20"/>
                <w:szCs w:val="20"/>
              </w:rPr>
            </w:pPr>
            <w:r>
              <w:rPr>
                <w:rStyle w:val="FontStyle13"/>
                <w:rFonts w:ascii="Cambria" w:eastAsia="Lucida Sans Unicode" w:hAnsi="Cambria"/>
                <w:sz w:val="20"/>
                <w:szCs w:val="20"/>
              </w:rPr>
              <w:t>- nakładka dedykowana do monitorów o przekątnej 55”</w:t>
            </w:r>
          </w:p>
          <w:p w:rsidR="009577A7" w:rsidRPr="00292E5E" w:rsidRDefault="009577A7" w:rsidP="00B83B43">
            <w:pPr>
              <w:pStyle w:val="Standard"/>
              <w:rPr>
                <w:rFonts w:ascii="Cambria" w:hAnsi="Cambria"/>
                <w:sz w:val="20"/>
                <w:szCs w:val="20"/>
              </w:rPr>
            </w:pPr>
            <w:r w:rsidRPr="00292E5E">
              <w:rPr>
                <w:rStyle w:val="FontStyle13"/>
                <w:rFonts w:ascii="Cambria" w:eastAsia="Lucida Sans Unicode" w:hAnsi="Cambria"/>
                <w:sz w:val="20"/>
                <w:szCs w:val="20"/>
              </w:rPr>
              <w:t>- grubość nakładki 4 mm</w:t>
            </w:r>
          </w:p>
          <w:p w:rsidR="009577A7" w:rsidRPr="00292E5E" w:rsidRDefault="009577A7" w:rsidP="00B83B43">
            <w:pPr>
              <w:pStyle w:val="Standard"/>
              <w:rPr>
                <w:rFonts w:ascii="Cambria" w:hAnsi="Cambria" w:cs="Times New Roman"/>
                <w:color w:val="000000"/>
                <w:sz w:val="20"/>
                <w:szCs w:val="20"/>
              </w:rPr>
            </w:pPr>
            <w:r w:rsidRPr="00292E5E">
              <w:rPr>
                <w:rStyle w:val="FontStyle13"/>
                <w:rFonts w:ascii="Cambria" w:eastAsia="Lucida Sans Unicode" w:hAnsi="Cambria"/>
                <w:sz w:val="20"/>
                <w:szCs w:val="20"/>
              </w:rPr>
              <w:t xml:space="preserve">- </w:t>
            </w:r>
            <w:r>
              <w:rPr>
                <w:rStyle w:val="FontStyle13"/>
                <w:rFonts w:ascii="Cambria" w:eastAsia="Lucida Sans Unicode" w:hAnsi="Cambria"/>
                <w:sz w:val="20"/>
                <w:szCs w:val="20"/>
              </w:rPr>
              <w:t>szczelność obudowy nakładki na poziomie minimum IP64</w:t>
            </w:r>
          </w:p>
          <w:p w:rsidR="009577A7" w:rsidRPr="00292E5E" w:rsidRDefault="009577A7" w:rsidP="00B83B43">
            <w:pPr>
              <w:pStyle w:val="Standard"/>
              <w:rPr>
                <w:rFonts w:ascii="Cambria" w:hAnsi="Cambria"/>
                <w:sz w:val="20"/>
                <w:szCs w:val="20"/>
              </w:rPr>
            </w:pPr>
            <w:r w:rsidRPr="00292E5E">
              <w:rPr>
                <w:rStyle w:val="FontStyle13"/>
                <w:rFonts w:ascii="Cambria" w:eastAsia="Lucida Sans Unicode" w:hAnsi="Cambria"/>
                <w:sz w:val="20"/>
                <w:szCs w:val="20"/>
              </w:rPr>
              <w:t>- interfejs USB</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 </w:t>
            </w:r>
            <w:proofErr w:type="spellStart"/>
            <w:r w:rsidRPr="00292E5E">
              <w:rPr>
                <w:rFonts w:ascii="Cambria" w:eastAsia="Calibri" w:hAnsi="Cambria"/>
                <w:sz w:val="20"/>
                <w:szCs w:val="20"/>
              </w:rPr>
              <w:t>multi-dotyk</w:t>
            </w:r>
            <w:proofErr w:type="spellEnd"/>
            <w:r w:rsidRPr="00292E5E">
              <w:rPr>
                <w:rFonts w:ascii="Cambria" w:eastAsia="Calibri" w:hAnsi="Cambria"/>
                <w:sz w:val="20"/>
                <w:szCs w:val="20"/>
              </w:rPr>
              <w:t xml:space="preserve"> – </w:t>
            </w:r>
            <w:r>
              <w:rPr>
                <w:rFonts w:ascii="Cambria" w:eastAsia="Calibri" w:hAnsi="Cambria"/>
                <w:sz w:val="20"/>
                <w:szCs w:val="20"/>
              </w:rPr>
              <w:t xml:space="preserve">minimum </w:t>
            </w:r>
            <w:r w:rsidRPr="00292E5E">
              <w:rPr>
                <w:rFonts w:ascii="Cambria" w:eastAsia="Calibri" w:hAnsi="Cambria"/>
                <w:sz w:val="20"/>
                <w:szCs w:val="20"/>
              </w:rPr>
              <w:t xml:space="preserve">12 punktów </w:t>
            </w:r>
          </w:p>
        </w:tc>
      </w:tr>
    </w:tbl>
    <w:p w:rsidR="009577A7" w:rsidRDefault="009577A7" w:rsidP="009577A7">
      <w:pPr>
        <w:spacing w:after="0" w:line="240" w:lineRule="auto"/>
        <w:jc w:val="both"/>
        <w:rPr>
          <w:rFonts w:ascii="Cambria" w:hAnsi="Cambria"/>
          <w:b/>
          <w:bCs/>
          <w:sz w:val="20"/>
          <w:szCs w:val="20"/>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2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Obudowa do stołu multimedialnego   – typ. STÓŁ</w:t>
            </w:r>
          </w:p>
        </w:tc>
        <w:tc>
          <w:tcPr>
            <w:tcW w:w="7119" w:type="dxa"/>
            <w:tcBorders>
              <w:top w:val="single" w:sz="4" w:space="0" w:color="auto"/>
              <w:left w:val="single" w:sz="4" w:space="0" w:color="auto"/>
              <w:bottom w:val="single" w:sz="4" w:space="0" w:color="auto"/>
              <w:right w:val="single" w:sz="4" w:space="0" w:color="auto"/>
            </w:tcBorders>
            <w:hideMark/>
          </w:tcPr>
          <w:p w:rsidR="009577A7" w:rsidRDefault="009577A7" w:rsidP="00B83B43">
            <w:pPr>
              <w:pStyle w:val="Standard"/>
              <w:rPr>
                <w:rStyle w:val="FontStyle13"/>
                <w:rFonts w:ascii="Cambria" w:eastAsia="Lucida Sans Unicode" w:hAnsi="Cambria"/>
                <w:sz w:val="20"/>
                <w:szCs w:val="20"/>
              </w:rPr>
            </w:pPr>
            <w:r>
              <w:rPr>
                <w:rStyle w:val="FontStyle13"/>
                <w:rFonts w:ascii="Cambria" w:eastAsia="Lucida Sans Unicode" w:hAnsi="Cambria"/>
                <w:sz w:val="20"/>
                <w:szCs w:val="20"/>
              </w:rPr>
              <w:t>- obudowa dedykowana  do proponowanego monitora o przekątnej 55”</w:t>
            </w:r>
          </w:p>
          <w:p w:rsidR="009577A7" w:rsidRPr="00292E5E" w:rsidRDefault="009577A7" w:rsidP="00B83B43">
            <w:pPr>
              <w:pStyle w:val="Standard"/>
              <w:rPr>
                <w:rFonts w:ascii="Cambria" w:hAnsi="Cambria"/>
                <w:sz w:val="20"/>
                <w:szCs w:val="20"/>
              </w:rPr>
            </w:pPr>
            <w:r>
              <w:rPr>
                <w:rStyle w:val="FontStyle13"/>
                <w:rFonts w:ascii="Cambria" w:eastAsia="Lucida Sans Unicode" w:hAnsi="Cambria"/>
                <w:sz w:val="20"/>
                <w:szCs w:val="20"/>
              </w:rPr>
              <w:t xml:space="preserve">- wysokość stołu multimedialnego ok. 75 cm </w:t>
            </w:r>
          </w:p>
          <w:p w:rsidR="009577A7" w:rsidRDefault="009577A7" w:rsidP="00B83B43">
            <w:pPr>
              <w:pStyle w:val="Standard"/>
              <w:rPr>
                <w:rStyle w:val="FontStyle13"/>
                <w:rFonts w:ascii="Cambria" w:eastAsia="Lucida Sans Unicode" w:hAnsi="Cambria"/>
                <w:sz w:val="20"/>
                <w:szCs w:val="20"/>
              </w:rPr>
            </w:pPr>
            <w:r w:rsidRPr="00292E5E">
              <w:rPr>
                <w:rStyle w:val="FontStyle13"/>
                <w:rFonts w:ascii="Cambria" w:eastAsia="Lucida Sans Unicode" w:hAnsi="Cambria"/>
                <w:sz w:val="20"/>
                <w:szCs w:val="20"/>
              </w:rPr>
              <w:t xml:space="preserve">- </w:t>
            </w:r>
            <w:r>
              <w:rPr>
                <w:rStyle w:val="FontStyle13"/>
                <w:rFonts w:ascii="Cambria" w:eastAsia="Lucida Sans Unicode" w:hAnsi="Cambria"/>
                <w:sz w:val="20"/>
                <w:szCs w:val="20"/>
              </w:rPr>
              <w:t xml:space="preserve">kształt obudowy – prostokątny </w:t>
            </w:r>
          </w:p>
          <w:p w:rsidR="009577A7" w:rsidRPr="00292E5E" w:rsidRDefault="009577A7" w:rsidP="00B83B43">
            <w:pPr>
              <w:pStyle w:val="Standard"/>
              <w:rPr>
                <w:rFonts w:ascii="Cambria" w:hAnsi="Cambria" w:cs="Times New Roman"/>
                <w:color w:val="000000"/>
                <w:sz w:val="20"/>
                <w:szCs w:val="20"/>
              </w:rPr>
            </w:pPr>
            <w:r>
              <w:rPr>
                <w:rStyle w:val="FontStyle13"/>
                <w:rFonts w:ascii="Cambria" w:eastAsia="Lucida Sans Unicode" w:hAnsi="Cambria"/>
                <w:sz w:val="20"/>
                <w:szCs w:val="20"/>
              </w:rPr>
              <w:t>- górna część stołu do monitora, w dolnej części ścięta</w:t>
            </w:r>
          </w:p>
          <w:p w:rsidR="009577A7" w:rsidRPr="00292E5E" w:rsidRDefault="009577A7" w:rsidP="00B83B43">
            <w:pPr>
              <w:pStyle w:val="Standard"/>
              <w:rPr>
                <w:rFonts w:ascii="Cambria" w:hAnsi="Cambria"/>
                <w:sz w:val="20"/>
                <w:szCs w:val="20"/>
              </w:rPr>
            </w:pPr>
            <w:r>
              <w:rPr>
                <w:rStyle w:val="FontStyle13"/>
                <w:rFonts w:ascii="Cambria" w:eastAsia="Lucida Sans Unicode" w:hAnsi="Cambria"/>
                <w:sz w:val="20"/>
                <w:szCs w:val="20"/>
              </w:rPr>
              <w:t xml:space="preserve">- typ materiału z którego będzie wykonany </w:t>
            </w:r>
            <w:proofErr w:type="spellStart"/>
            <w:r>
              <w:rPr>
                <w:rStyle w:val="FontStyle13"/>
                <w:rFonts w:ascii="Cambria" w:eastAsia="Lucida Sans Unicode" w:hAnsi="Cambria"/>
                <w:sz w:val="20"/>
                <w:szCs w:val="20"/>
              </w:rPr>
              <w:t>Corian</w:t>
            </w:r>
            <w:proofErr w:type="spellEnd"/>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  </w:t>
            </w:r>
            <w:r>
              <w:rPr>
                <w:rFonts w:ascii="Cambria" w:eastAsia="Calibri" w:hAnsi="Cambria"/>
                <w:sz w:val="20"/>
                <w:szCs w:val="20"/>
              </w:rPr>
              <w:t xml:space="preserve">wykonawca zobowiązany przedstawić jest Zamawiającemu wizualizację  proponowanego rozwiązania, oraz uzgodnić kolorystykę </w:t>
            </w:r>
          </w:p>
        </w:tc>
        <w:bookmarkStart w:id="0" w:name="_GoBack"/>
        <w:bookmarkEnd w:id="0"/>
      </w:tr>
    </w:tbl>
    <w:p w:rsidR="009577A7" w:rsidRDefault="009577A7" w:rsidP="009577A7">
      <w:pPr>
        <w:spacing w:after="0" w:line="240" w:lineRule="auto"/>
        <w:jc w:val="both"/>
        <w:rPr>
          <w:rFonts w:ascii="Cambria" w:hAnsi="Cambria"/>
          <w:b/>
          <w:bCs/>
          <w:sz w:val="20"/>
          <w:szCs w:val="20"/>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5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Komputer </w:t>
            </w:r>
            <w:r>
              <w:rPr>
                <w:rFonts w:ascii="Cambria" w:eastAsia="Calibri" w:hAnsi="Cambria"/>
                <w:sz w:val="20"/>
                <w:szCs w:val="20"/>
              </w:rPr>
              <w:t xml:space="preserve"> - typ KOM2</w:t>
            </w:r>
          </w:p>
        </w:tc>
        <w:tc>
          <w:tcPr>
            <w:tcW w:w="7119" w:type="dxa"/>
            <w:tcBorders>
              <w:top w:val="single" w:sz="4" w:space="0" w:color="auto"/>
              <w:left w:val="single" w:sz="4" w:space="0" w:color="auto"/>
              <w:bottom w:val="single" w:sz="4" w:space="0" w:color="auto"/>
              <w:right w:val="single" w:sz="4" w:space="0" w:color="auto"/>
            </w:tcBorders>
            <w:hideMark/>
          </w:tcPr>
          <w:p w:rsidR="008A268F" w:rsidRPr="00BD77CA" w:rsidRDefault="008A268F" w:rsidP="008A268F">
            <w:pPr>
              <w:spacing w:after="0"/>
              <w:rPr>
                <w:rFonts w:ascii="Cambria" w:hAnsi="Cambria"/>
                <w:b/>
                <w:sz w:val="20"/>
                <w:szCs w:val="20"/>
              </w:rPr>
            </w:pPr>
            <w:r w:rsidRPr="00BD77CA">
              <w:rPr>
                <w:rFonts w:ascii="Cambria" w:hAnsi="Cambria"/>
                <w:sz w:val="20"/>
                <w:szCs w:val="20"/>
              </w:rPr>
              <w:t>- Wyposażony w procesor którego wynik w tes</w:t>
            </w:r>
            <w:r>
              <w:rPr>
                <w:rFonts w:ascii="Cambria" w:hAnsi="Cambria"/>
                <w:sz w:val="20"/>
                <w:szCs w:val="20"/>
              </w:rPr>
              <w:t xml:space="preserve">tach </w:t>
            </w:r>
            <w:proofErr w:type="spellStart"/>
            <w:r>
              <w:rPr>
                <w:rFonts w:ascii="Cambria" w:hAnsi="Cambria"/>
                <w:sz w:val="20"/>
                <w:szCs w:val="20"/>
              </w:rPr>
              <w:t>PassMark</w:t>
            </w:r>
            <w:proofErr w:type="spellEnd"/>
            <w:r>
              <w:rPr>
                <w:rFonts w:ascii="Cambria" w:hAnsi="Cambria"/>
                <w:sz w:val="20"/>
                <w:szCs w:val="20"/>
              </w:rPr>
              <w:t xml:space="preserve"> CPU Mark jest nie</w:t>
            </w:r>
          </w:p>
          <w:p w:rsidR="008A268F" w:rsidRPr="00BD77CA" w:rsidRDefault="008A268F" w:rsidP="008A268F">
            <w:pPr>
              <w:spacing w:after="0"/>
              <w:rPr>
                <w:rFonts w:ascii="Cambria" w:hAnsi="Cambria"/>
                <w:b/>
                <w:sz w:val="20"/>
                <w:szCs w:val="20"/>
              </w:rPr>
            </w:pPr>
            <w:r>
              <w:rPr>
                <w:rFonts w:ascii="Cambria" w:hAnsi="Cambria"/>
                <w:sz w:val="20"/>
                <w:szCs w:val="20"/>
              </w:rPr>
              <w:t>mniejszy niż 3413 punktów;</w:t>
            </w:r>
          </w:p>
          <w:p w:rsidR="008A268F" w:rsidRPr="00BD77CA" w:rsidRDefault="008A268F" w:rsidP="008A268F">
            <w:pPr>
              <w:spacing w:after="0"/>
              <w:rPr>
                <w:rFonts w:ascii="Cambria" w:hAnsi="Cambria"/>
                <w:b/>
                <w:sz w:val="20"/>
                <w:szCs w:val="20"/>
              </w:rPr>
            </w:pPr>
            <w:r w:rsidRPr="00BD77CA">
              <w:rPr>
                <w:rFonts w:ascii="Cambria" w:hAnsi="Cambria"/>
                <w:sz w:val="20"/>
                <w:szCs w:val="20"/>
              </w:rPr>
              <w:t>- Zainstalowana p</w:t>
            </w:r>
            <w:r>
              <w:rPr>
                <w:rFonts w:ascii="Cambria" w:hAnsi="Cambria"/>
                <w:sz w:val="20"/>
                <w:szCs w:val="20"/>
              </w:rPr>
              <w:t>amięć RAM nie mniej niż 4096MB;</w:t>
            </w:r>
          </w:p>
          <w:p w:rsidR="008A268F" w:rsidRPr="00BD77CA" w:rsidRDefault="008A268F" w:rsidP="008A268F">
            <w:pPr>
              <w:spacing w:after="0"/>
              <w:rPr>
                <w:rFonts w:ascii="Cambria" w:hAnsi="Cambria"/>
                <w:b/>
                <w:sz w:val="20"/>
                <w:szCs w:val="20"/>
              </w:rPr>
            </w:pPr>
            <w:r w:rsidRPr="00BD77CA">
              <w:rPr>
                <w:rFonts w:ascii="Cambria" w:hAnsi="Cambria"/>
                <w:sz w:val="20"/>
                <w:szCs w:val="20"/>
              </w:rPr>
              <w:t>- Pojemność dysków tw</w:t>
            </w:r>
            <w:r>
              <w:rPr>
                <w:rFonts w:ascii="Cambria" w:hAnsi="Cambria"/>
                <w:sz w:val="20"/>
                <w:szCs w:val="20"/>
              </w:rPr>
              <w:t>ardych nie mniej niż 60 GB SSD;</w:t>
            </w:r>
          </w:p>
          <w:p w:rsidR="008A268F" w:rsidRPr="00BD77CA" w:rsidRDefault="008A268F" w:rsidP="008A268F">
            <w:pPr>
              <w:spacing w:after="0"/>
              <w:rPr>
                <w:rFonts w:ascii="Cambria" w:hAnsi="Cambria"/>
                <w:b/>
                <w:sz w:val="20"/>
                <w:szCs w:val="20"/>
              </w:rPr>
            </w:pPr>
            <w:r w:rsidRPr="00BD77CA">
              <w:rPr>
                <w:rFonts w:ascii="Cambria" w:hAnsi="Cambria"/>
                <w:sz w:val="20"/>
                <w:szCs w:val="20"/>
              </w:rPr>
              <w:t>- Karta graficzna której procesor graficz</w:t>
            </w:r>
            <w:r>
              <w:rPr>
                <w:rFonts w:ascii="Cambria" w:hAnsi="Cambria"/>
                <w:sz w:val="20"/>
                <w:szCs w:val="20"/>
              </w:rPr>
              <w:t xml:space="preserve">ny w testach </w:t>
            </w:r>
            <w:proofErr w:type="spellStart"/>
            <w:r>
              <w:rPr>
                <w:rFonts w:ascii="Cambria" w:hAnsi="Cambria"/>
                <w:sz w:val="20"/>
                <w:szCs w:val="20"/>
              </w:rPr>
              <w:t>PassMark</w:t>
            </w:r>
            <w:proofErr w:type="spellEnd"/>
            <w:r>
              <w:rPr>
                <w:rFonts w:ascii="Cambria" w:hAnsi="Cambria"/>
                <w:sz w:val="20"/>
                <w:szCs w:val="20"/>
              </w:rPr>
              <w:t xml:space="preserve"> G3D Mark </w:t>
            </w:r>
          </w:p>
          <w:p w:rsidR="008A268F" w:rsidRPr="00BD77CA" w:rsidRDefault="008A268F" w:rsidP="008A268F">
            <w:pPr>
              <w:spacing w:after="0"/>
              <w:rPr>
                <w:rFonts w:ascii="Cambria" w:hAnsi="Cambria"/>
                <w:b/>
                <w:sz w:val="20"/>
                <w:szCs w:val="20"/>
              </w:rPr>
            </w:pPr>
            <w:r w:rsidRPr="00BD77CA">
              <w:rPr>
                <w:rFonts w:ascii="Cambria" w:hAnsi="Cambria"/>
                <w:sz w:val="20"/>
                <w:szCs w:val="20"/>
              </w:rPr>
              <w:t>uzyskuje wyni</w:t>
            </w:r>
            <w:r>
              <w:rPr>
                <w:rFonts w:ascii="Cambria" w:hAnsi="Cambria"/>
                <w:sz w:val="20"/>
                <w:szCs w:val="20"/>
              </w:rPr>
              <w:t>k nie mniejszy niż 434 punktów;</w:t>
            </w:r>
          </w:p>
          <w:p w:rsidR="008A268F" w:rsidRPr="00BD77CA" w:rsidRDefault="008A268F" w:rsidP="008A268F">
            <w:pPr>
              <w:spacing w:after="0"/>
              <w:rPr>
                <w:rFonts w:ascii="Cambria" w:hAnsi="Cambria"/>
                <w:b/>
                <w:sz w:val="20"/>
                <w:szCs w:val="20"/>
              </w:rPr>
            </w:pPr>
            <w:r>
              <w:rPr>
                <w:rFonts w:ascii="Cambria" w:hAnsi="Cambria"/>
                <w:sz w:val="20"/>
                <w:szCs w:val="20"/>
              </w:rPr>
              <w:t>- minimum 2 porty USB 2.0;</w:t>
            </w:r>
          </w:p>
          <w:p w:rsidR="008A268F" w:rsidRPr="00BD77CA" w:rsidRDefault="008A268F" w:rsidP="008A268F">
            <w:pPr>
              <w:spacing w:after="0"/>
              <w:rPr>
                <w:rFonts w:ascii="Cambria" w:hAnsi="Cambria"/>
                <w:b/>
                <w:sz w:val="20"/>
                <w:szCs w:val="20"/>
              </w:rPr>
            </w:pPr>
            <w:r>
              <w:rPr>
                <w:rFonts w:ascii="Cambria" w:hAnsi="Cambria"/>
                <w:sz w:val="20"/>
                <w:szCs w:val="20"/>
              </w:rPr>
              <w:t xml:space="preserve">- minimum 1 port USB 3.0; </w:t>
            </w:r>
          </w:p>
          <w:p w:rsidR="008A268F" w:rsidRPr="00BD77CA" w:rsidRDefault="008A268F" w:rsidP="008A268F">
            <w:pPr>
              <w:spacing w:after="0"/>
              <w:rPr>
                <w:rFonts w:ascii="Cambria" w:hAnsi="Cambria"/>
                <w:b/>
                <w:sz w:val="20"/>
                <w:szCs w:val="20"/>
              </w:rPr>
            </w:pPr>
            <w:r>
              <w:rPr>
                <w:rFonts w:ascii="Cambria" w:hAnsi="Cambria"/>
                <w:sz w:val="20"/>
                <w:szCs w:val="20"/>
              </w:rPr>
              <w:t>- port LAN RJ45;</w:t>
            </w:r>
          </w:p>
          <w:p w:rsidR="008A268F" w:rsidRPr="00BD77CA" w:rsidRDefault="008A268F" w:rsidP="008A268F">
            <w:pPr>
              <w:spacing w:after="0"/>
              <w:rPr>
                <w:rFonts w:ascii="Cambria" w:hAnsi="Cambria"/>
                <w:b/>
                <w:sz w:val="20"/>
                <w:szCs w:val="20"/>
              </w:rPr>
            </w:pPr>
            <w:r>
              <w:rPr>
                <w:rFonts w:ascii="Cambria" w:hAnsi="Cambria"/>
                <w:sz w:val="20"/>
                <w:szCs w:val="20"/>
              </w:rPr>
              <w:t>- 2 wyjścia DP;</w:t>
            </w:r>
          </w:p>
          <w:p w:rsidR="008A268F" w:rsidRPr="00BD77CA" w:rsidRDefault="008A268F" w:rsidP="008A268F">
            <w:pPr>
              <w:spacing w:after="0"/>
              <w:rPr>
                <w:rFonts w:ascii="Cambria" w:hAnsi="Cambria"/>
                <w:b/>
                <w:sz w:val="20"/>
                <w:szCs w:val="20"/>
              </w:rPr>
            </w:pPr>
            <w:r>
              <w:rPr>
                <w:rFonts w:ascii="Cambria" w:hAnsi="Cambria"/>
                <w:sz w:val="20"/>
                <w:szCs w:val="20"/>
              </w:rPr>
              <w:t>- wyjście HDMI;</w:t>
            </w:r>
          </w:p>
          <w:p w:rsidR="008A268F" w:rsidRDefault="008A268F" w:rsidP="008A268F">
            <w:pPr>
              <w:spacing w:after="0"/>
              <w:rPr>
                <w:rFonts w:ascii="Cambria" w:hAnsi="Cambria"/>
                <w:b/>
                <w:sz w:val="20"/>
                <w:szCs w:val="20"/>
              </w:rPr>
            </w:pPr>
            <w:r>
              <w:rPr>
                <w:rFonts w:ascii="Cambria" w:hAnsi="Cambria"/>
                <w:sz w:val="20"/>
                <w:szCs w:val="20"/>
              </w:rPr>
              <w:t>- wyjście audio;</w:t>
            </w:r>
          </w:p>
          <w:p w:rsidR="008A268F" w:rsidRPr="008A268F" w:rsidRDefault="008A268F" w:rsidP="008A268F">
            <w:pPr>
              <w:spacing w:after="0"/>
              <w:rPr>
                <w:rFonts w:ascii="Cambria" w:hAnsi="Cambria"/>
                <w:sz w:val="20"/>
                <w:szCs w:val="20"/>
              </w:rPr>
            </w:pPr>
            <w:r w:rsidRPr="008A268F">
              <w:rPr>
                <w:rFonts w:ascii="Cambria" w:hAnsi="Cambria"/>
                <w:sz w:val="20"/>
                <w:szCs w:val="20"/>
              </w:rPr>
              <w:t>- maksymalne wymiary obudowy 12x12x4cm</w:t>
            </w:r>
          </w:p>
          <w:p w:rsidR="008A268F" w:rsidRPr="00BD77CA" w:rsidRDefault="008A268F" w:rsidP="008A268F">
            <w:pPr>
              <w:spacing w:after="0"/>
              <w:rPr>
                <w:rFonts w:ascii="Cambria" w:hAnsi="Cambria"/>
                <w:b/>
                <w:sz w:val="20"/>
                <w:szCs w:val="20"/>
              </w:rPr>
            </w:pPr>
            <w:r w:rsidRPr="00BD77CA">
              <w:rPr>
                <w:rFonts w:ascii="Cambria" w:hAnsi="Cambria"/>
                <w:sz w:val="20"/>
                <w:szCs w:val="20"/>
              </w:rPr>
              <w:t>- Klawiatu</w:t>
            </w:r>
            <w:r>
              <w:rPr>
                <w:rFonts w:ascii="Cambria" w:hAnsi="Cambria"/>
                <w:sz w:val="20"/>
                <w:szCs w:val="20"/>
              </w:rPr>
              <w:t>ra w zestawie;</w:t>
            </w:r>
          </w:p>
          <w:p w:rsidR="009577A7" w:rsidRDefault="008A268F" w:rsidP="008A268F">
            <w:pPr>
              <w:spacing w:after="0" w:line="240" w:lineRule="auto"/>
              <w:rPr>
                <w:rFonts w:ascii="Cambria" w:hAnsi="Cambria"/>
                <w:sz w:val="20"/>
                <w:szCs w:val="20"/>
              </w:rPr>
            </w:pPr>
            <w:r w:rsidRPr="00BD77CA">
              <w:rPr>
                <w:rFonts w:ascii="Cambria" w:hAnsi="Cambria"/>
                <w:sz w:val="20"/>
                <w:szCs w:val="20"/>
              </w:rPr>
              <w:t>- Mysz w zestawie;</w:t>
            </w:r>
          </w:p>
          <w:p w:rsidR="008A268F" w:rsidRPr="00292E5E" w:rsidRDefault="008A268F" w:rsidP="008A268F">
            <w:pPr>
              <w:spacing w:after="0" w:line="240" w:lineRule="auto"/>
              <w:rPr>
                <w:rFonts w:ascii="Cambria" w:hAnsi="Cambria"/>
                <w:b/>
                <w:sz w:val="20"/>
                <w:szCs w:val="20"/>
              </w:rPr>
            </w:pPr>
            <w:r>
              <w:rPr>
                <w:rFonts w:ascii="Cambria" w:hAnsi="Cambria"/>
                <w:sz w:val="20"/>
                <w:szCs w:val="20"/>
              </w:rPr>
              <w:t>- system operacyjny Windows 7</w:t>
            </w:r>
          </w:p>
        </w:tc>
      </w:tr>
    </w:tbl>
    <w:p w:rsidR="009577A7" w:rsidRPr="00292E5E" w:rsidRDefault="009577A7" w:rsidP="009577A7">
      <w:pPr>
        <w:spacing w:after="0" w:line="240" w:lineRule="auto"/>
        <w:jc w:val="both"/>
        <w:rPr>
          <w:rStyle w:val="Pogrubienie"/>
          <w:rFonts w:ascii="Cambria" w:hAnsi="Cambria"/>
          <w:sz w:val="20"/>
          <w:szCs w:val="20"/>
          <w:highlight w:val="yellow"/>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3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Default="009577A7" w:rsidP="00B83B43">
            <w:pPr>
              <w:spacing w:after="0" w:line="240" w:lineRule="auto"/>
              <w:rPr>
                <w:rFonts w:ascii="Cambria" w:eastAsia="Calibri" w:hAnsi="Cambria"/>
                <w:b/>
                <w:sz w:val="20"/>
                <w:szCs w:val="20"/>
                <w:lang w:val="en-US"/>
              </w:rPr>
            </w:pPr>
            <w:r w:rsidRPr="00292E5E">
              <w:rPr>
                <w:rFonts w:ascii="Cambria" w:eastAsia="Calibri" w:hAnsi="Cambria"/>
                <w:sz w:val="20"/>
                <w:szCs w:val="20"/>
                <w:lang w:val="en-US"/>
              </w:rPr>
              <w:t>Monitor 46”</w:t>
            </w:r>
            <w:r>
              <w:rPr>
                <w:rFonts w:ascii="Cambria" w:eastAsia="Calibri" w:hAnsi="Cambria"/>
                <w:sz w:val="20"/>
                <w:szCs w:val="20"/>
                <w:lang w:val="en-US"/>
              </w:rPr>
              <w:t xml:space="preserve"> – </w:t>
            </w:r>
            <w:proofErr w:type="spellStart"/>
            <w:r>
              <w:rPr>
                <w:rFonts w:ascii="Cambria" w:eastAsia="Calibri" w:hAnsi="Cambria"/>
                <w:sz w:val="20"/>
                <w:szCs w:val="20"/>
                <w:lang w:val="en-US"/>
              </w:rPr>
              <w:t>typ</w:t>
            </w:r>
            <w:proofErr w:type="spellEnd"/>
            <w:r>
              <w:rPr>
                <w:rFonts w:ascii="Cambria" w:eastAsia="Calibri" w:hAnsi="Cambria"/>
                <w:sz w:val="20"/>
                <w:szCs w:val="20"/>
                <w:lang w:val="en-US"/>
              </w:rPr>
              <w:t xml:space="preserve"> MON3</w:t>
            </w:r>
          </w:p>
          <w:p w:rsidR="009577A7" w:rsidRPr="00292E5E" w:rsidRDefault="009577A7" w:rsidP="00B83B43">
            <w:pPr>
              <w:spacing w:after="0" w:line="240" w:lineRule="auto"/>
              <w:rPr>
                <w:rFonts w:ascii="Cambria" w:eastAsia="Calibri" w:hAnsi="Cambria"/>
                <w:b/>
                <w:sz w:val="20"/>
                <w:szCs w:val="20"/>
                <w:lang w:val="en-US"/>
              </w:rPr>
            </w:pPr>
          </w:p>
        </w:tc>
        <w:tc>
          <w:tcPr>
            <w:tcW w:w="7119"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 Technologia wykonania matrycy  </w:t>
            </w:r>
            <w:proofErr w:type="spellStart"/>
            <w:r w:rsidRPr="00292E5E">
              <w:rPr>
                <w:rFonts w:ascii="Cambria" w:eastAsia="Calibri" w:hAnsi="Cambria"/>
                <w:sz w:val="20"/>
                <w:szCs w:val="20"/>
              </w:rPr>
              <w:t>S-PVA</w:t>
            </w:r>
            <w:proofErr w:type="spellEnd"/>
            <w:r w:rsidRPr="00292E5E">
              <w:rPr>
                <w:rFonts w:ascii="Cambria" w:eastAsia="Calibri" w:hAnsi="Cambria"/>
                <w:sz w:val="20"/>
                <w:szCs w:val="20"/>
              </w:rPr>
              <w:t xml:space="preserve"> z krawędziowym podświetleniem LED</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Wielkość ekranu mie</w:t>
            </w:r>
            <w:r>
              <w:rPr>
                <w:rFonts w:ascii="Cambria" w:eastAsia="Calibri" w:hAnsi="Cambria"/>
                <w:sz w:val="20"/>
                <w:szCs w:val="20"/>
              </w:rPr>
              <w:t>rzona po jego przekątnej 1168mm w formacie 16:9</w:t>
            </w:r>
            <w:r w:rsidRPr="00292E5E">
              <w:rPr>
                <w:rFonts w:ascii="Cambria" w:eastAsia="Calibri" w:hAnsi="Cambria"/>
                <w:sz w:val="20"/>
                <w:szCs w:val="20"/>
              </w:rPr>
              <w:t xml:space="preserve"> </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Maksymalna j</w:t>
            </w:r>
            <w:r w:rsidRPr="00292E5E">
              <w:rPr>
                <w:rFonts w:ascii="Cambria" w:eastAsia="Calibri" w:hAnsi="Cambria"/>
                <w:sz w:val="20"/>
                <w:szCs w:val="20"/>
              </w:rPr>
              <w:t xml:space="preserve">asność  wyświetlanego obrazu </w:t>
            </w:r>
            <w:r>
              <w:rPr>
                <w:rFonts w:ascii="Cambria" w:eastAsia="Calibri" w:hAnsi="Cambria"/>
                <w:sz w:val="20"/>
                <w:szCs w:val="20"/>
              </w:rPr>
              <w:t>minimum 700</w:t>
            </w:r>
            <w:r w:rsidRPr="00292E5E">
              <w:rPr>
                <w:rFonts w:ascii="Cambria" w:eastAsia="Calibri" w:hAnsi="Cambria"/>
                <w:sz w:val="20"/>
                <w:szCs w:val="20"/>
              </w:rPr>
              <w:t>cd/m2</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Współczynnik kontrastu wyświetlanego obrazu 4000:1</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 Maksymalny czas reakcji matrycy w trybie </w:t>
            </w:r>
            <w:proofErr w:type="spellStart"/>
            <w:r w:rsidRPr="00292E5E">
              <w:rPr>
                <w:rFonts w:ascii="Cambria" w:eastAsia="Calibri" w:hAnsi="Cambria"/>
                <w:sz w:val="20"/>
                <w:szCs w:val="20"/>
              </w:rPr>
              <w:t>szary-do-szarego</w:t>
            </w:r>
            <w:proofErr w:type="spellEnd"/>
            <w:r w:rsidRPr="00292E5E">
              <w:rPr>
                <w:rFonts w:ascii="Cambria" w:eastAsia="Calibri" w:hAnsi="Cambria"/>
                <w:sz w:val="20"/>
                <w:szCs w:val="20"/>
              </w:rPr>
              <w:t xml:space="preserve"> 8ms</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Zakres częstotliwości synchronizacji minimum od 31,5 do 91,1kHz w poziomie i od 50 do 85Hz w pionie</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Rozdzielczość rzeczywista (natywna) elementu generującego obraz minimum 1920x1080 (</w:t>
            </w:r>
            <w:proofErr w:type="spellStart"/>
            <w:r w:rsidRPr="00292E5E">
              <w:rPr>
                <w:rFonts w:ascii="Cambria" w:eastAsia="Calibri" w:hAnsi="Cambria"/>
                <w:sz w:val="20"/>
                <w:szCs w:val="20"/>
              </w:rPr>
              <w:t>FullHD</w:t>
            </w:r>
            <w:proofErr w:type="spellEnd"/>
            <w:r w:rsidRPr="00292E5E">
              <w:rPr>
                <w:rFonts w:ascii="Cambria" w:eastAsia="Calibri" w:hAnsi="Cambria"/>
                <w:sz w:val="20"/>
                <w:szCs w:val="20"/>
              </w:rPr>
              <w:t xml:space="preserve">) przy </w:t>
            </w:r>
            <w:r>
              <w:rPr>
                <w:rFonts w:ascii="Cambria" w:eastAsia="Calibri" w:hAnsi="Cambria"/>
                <w:sz w:val="20"/>
                <w:szCs w:val="20"/>
              </w:rPr>
              <w:t xml:space="preserve">odświeżaniu minimum </w:t>
            </w:r>
            <w:r w:rsidRPr="00292E5E">
              <w:rPr>
                <w:rFonts w:ascii="Cambria" w:eastAsia="Calibri" w:hAnsi="Cambria"/>
                <w:sz w:val="20"/>
                <w:szCs w:val="20"/>
              </w:rPr>
              <w:t>60Hz</w:t>
            </w:r>
          </w:p>
          <w:p w:rsidR="009577A7" w:rsidRPr="00292E5E" w:rsidRDefault="009577A7" w:rsidP="00B83B43">
            <w:pPr>
              <w:spacing w:after="0" w:line="240" w:lineRule="auto"/>
              <w:rPr>
                <w:rFonts w:ascii="Cambria" w:eastAsia="Calibri" w:hAnsi="Cambria"/>
                <w:b/>
                <w:sz w:val="20"/>
                <w:szCs w:val="20"/>
              </w:rPr>
            </w:pPr>
            <w:r w:rsidRPr="00292E5E">
              <w:rPr>
                <w:rFonts w:ascii="Cambria" w:hAnsi="Cambria" w:cs="Arial"/>
                <w:sz w:val="20"/>
                <w:szCs w:val="20"/>
              </w:rPr>
              <w:t>-kąt widzenia 178x178</w:t>
            </w:r>
            <w:r w:rsidRPr="00292E5E">
              <w:rPr>
                <w:rFonts w:ascii="Cambria" w:eastAsia="Calibri" w:hAnsi="Cambria"/>
                <w:sz w:val="20"/>
                <w:szCs w:val="20"/>
              </w:rPr>
              <w:t xml:space="preserve"> stopni</w:t>
            </w:r>
            <w:r>
              <w:rPr>
                <w:rFonts w:ascii="Cambria" w:eastAsia="Calibri" w:hAnsi="Cambria"/>
                <w:sz w:val="20"/>
                <w:szCs w:val="20"/>
              </w:rPr>
              <w:t xml:space="preserve"> (poziomo x pionowo)</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Wyposażenie standardowe monitora w gniazda przyłączeniowe wideo minimum:</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ab/>
              <w:t xml:space="preserve">- wejście </w:t>
            </w:r>
            <w:r w:rsidRPr="00292E5E">
              <w:rPr>
                <w:rFonts w:ascii="Cambria" w:eastAsia="Calibri" w:hAnsi="Cambria"/>
                <w:sz w:val="20"/>
                <w:szCs w:val="20"/>
              </w:rPr>
              <w:t>1 x DVI-D z obsługą HDCP</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ab/>
              <w:t xml:space="preserve">- wejście 1 x HDMI </w:t>
            </w:r>
            <w:r w:rsidRPr="00292E5E">
              <w:rPr>
                <w:rFonts w:ascii="Cambria" w:eastAsia="Calibri" w:hAnsi="Cambria"/>
                <w:sz w:val="20"/>
                <w:szCs w:val="20"/>
              </w:rPr>
              <w:t>19-pin z obsługą HDCP</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ab/>
              <w:t xml:space="preserve">- </w:t>
            </w:r>
            <w:r>
              <w:rPr>
                <w:rFonts w:ascii="Cambria" w:eastAsia="Calibri" w:hAnsi="Cambria"/>
                <w:sz w:val="20"/>
                <w:szCs w:val="20"/>
              </w:rPr>
              <w:t xml:space="preserve">wejście 1 x  </w:t>
            </w:r>
            <w:proofErr w:type="spellStart"/>
            <w:r>
              <w:rPr>
                <w:rFonts w:ascii="Cambria" w:eastAsia="Calibri" w:hAnsi="Cambria"/>
                <w:sz w:val="20"/>
                <w:szCs w:val="20"/>
              </w:rPr>
              <w:t>DisplayPort</w:t>
            </w:r>
            <w:proofErr w:type="spellEnd"/>
            <w:r>
              <w:rPr>
                <w:rFonts w:ascii="Cambria" w:eastAsia="Calibri" w:hAnsi="Cambria"/>
                <w:sz w:val="20"/>
                <w:szCs w:val="20"/>
              </w:rPr>
              <w:t xml:space="preserve"> </w:t>
            </w:r>
            <w:r w:rsidRPr="00292E5E">
              <w:rPr>
                <w:rFonts w:ascii="Cambria" w:eastAsia="Calibri" w:hAnsi="Cambria"/>
                <w:sz w:val="20"/>
                <w:szCs w:val="20"/>
              </w:rPr>
              <w:t>z obsługą HDCP</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ab/>
              <w:t xml:space="preserve">- </w:t>
            </w:r>
            <w:r>
              <w:rPr>
                <w:rFonts w:ascii="Cambria" w:eastAsia="Calibri" w:hAnsi="Cambria"/>
                <w:sz w:val="20"/>
                <w:szCs w:val="20"/>
              </w:rPr>
              <w:t xml:space="preserve">wejście 1 x </w:t>
            </w:r>
            <w:r w:rsidRPr="00292E5E">
              <w:rPr>
                <w:rFonts w:ascii="Cambria" w:eastAsia="Calibri" w:hAnsi="Cambria"/>
                <w:sz w:val="20"/>
                <w:szCs w:val="20"/>
              </w:rPr>
              <w:t xml:space="preserve">VGA </w:t>
            </w:r>
            <w:proofErr w:type="spellStart"/>
            <w:r w:rsidRPr="00292E5E">
              <w:rPr>
                <w:rFonts w:ascii="Cambria" w:eastAsia="Calibri" w:hAnsi="Cambria"/>
                <w:sz w:val="20"/>
                <w:szCs w:val="20"/>
              </w:rPr>
              <w:t>D-Sub</w:t>
            </w:r>
            <w:proofErr w:type="spellEnd"/>
            <w:r w:rsidRPr="00292E5E">
              <w:rPr>
                <w:rFonts w:ascii="Cambria" w:eastAsia="Calibri" w:hAnsi="Cambria"/>
                <w:sz w:val="20"/>
                <w:szCs w:val="20"/>
              </w:rPr>
              <w:t xml:space="preserve"> 15-pin</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Monitor musi umożliwiać zastosowanie zewnętrznej nakładki dotykowej.</w:t>
            </w:r>
          </w:p>
        </w:tc>
      </w:tr>
    </w:tbl>
    <w:p w:rsidR="009577A7" w:rsidRDefault="009577A7" w:rsidP="009577A7">
      <w:pPr>
        <w:spacing w:after="0" w:line="240" w:lineRule="auto"/>
        <w:jc w:val="both"/>
        <w:rPr>
          <w:rStyle w:val="Pogrubienie"/>
          <w:rFonts w:ascii="Cambria" w:hAnsi="Cambria"/>
          <w:sz w:val="20"/>
          <w:szCs w:val="20"/>
          <w:highlight w:val="yellow"/>
        </w:rPr>
      </w:pPr>
    </w:p>
    <w:p w:rsidR="006F4020" w:rsidRDefault="006F4020" w:rsidP="009577A7">
      <w:pPr>
        <w:spacing w:after="0" w:line="240" w:lineRule="auto"/>
        <w:jc w:val="both"/>
        <w:rPr>
          <w:rStyle w:val="Pogrubienie"/>
          <w:rFonts w:ascii="Cambria" w:hAnsi="Cambria"/>
          <w:sz w:val="20"/>
          <w:szCs w:val="20"/>
          <w:highlight w:val="yellow"/>
        </w:rPr>
      </w:pPr>
    </w:p>
    <w:p w:rsidR="006F4020" w:rsidRDefault="006F4020" w:rsidP="009577A7">
      <w:pPr>
        <w:spacing w:after="0" w:line="240" w:lineRule="auto"/>
        <w:jc w:val="both"/>
        <w:rPr>
          <w:rStyle w:val="Pogrubienie"/>
          <w:rFonts w:ascii="Cambria" w:hAnsi="Cambria"/>
          <w:sz w:val="20"/>
          <w:szCs w:val="20"/>
          <w:highlight w:val="yellow"/>
        </w:rPr>
      </w:pPr>
    </w:p>
    <w:p w:rsidR="006F4020" w:rsidRPr="00292E5E" w:rsidRDefault="006F4020" w:rsidP="009577A7">
      <w:pPr>
        <w:spacing w:after="0" w:line="240" w:lineRule="auto"/>
        <w:jc w:val="both"/>
        <w:rPr>
          <w:rStyle w:val="Pogrubienie"/>
          <w:rFonts w:ascii="Cambria" w:hAnsi="Cambria"/>
          <w:sz w:val="20"/>
          <w:szCs w:val="20"/>
          <w:highlight w:val="yellow"/>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lastRenderedPageBreak/>
        <w:t>ilość: 3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lang w:val="en-US"/>
              </w:rPr>
            </w:pPr>
            <w:r w:rsidRPr="00292E5E">
              <w:rPr>
                <w:rFonts w:ascii="Cambria" w:eastAsia="Calibri" w:hAnsi="Cambria"/>
                <w:sz w:val="20"/>
                <w:szCs w:val="20"/>
              </w:rPr>
              <w:t>Nakładka dotykowa 46”</w:t>
            </w:r>
            <w:r>
              <w:rPr>
                <w:rFonts w:ascii="Cambria" w:eastAsia="Calibri" w:hAnsi="Cambria"/>
                <w:sz w:val="20"/>
                <w:szCs w:val="20"/>
              </w:rPr>
              <w:t xml:space="preserve"> – typ DOT 2</w:t>
            </w:r>
          </w:p>
        </w:tc>
        <w:tc>
          <w:tcPr>
            <w:tcW w:w="7119" w:type="dxa"/>
            <w:tcBorders>
              <w:top w:val="single" w:sz="4" w:space="0" w:color="auto"/>
              <w:left w:val="single" w:sz="4" w:space="0" w:color="auto"/>
              <w:bottom w:val="single" w:sz="4" w:space="0" w:color="auto"/>
              <w:right w:val="single" w:sz="4" w:space="0" w:color="auto"/>
            </w:tcBorders>
            <w:hideMark/>
          </w:tcPr>
          <w:p w:rsidR="009577A7" w:rsidRDefault="009577A7" w:rsidP="00B83B43">
            <w:pPr>
              <w:pStyle w:val="Standard"/>
              <w:rPr>
                <w:rStyle w:val="FontStyle13"/>
                <w:rFonts w:ascii="Cambria" w:eastAsia="Lucida Sans Unicode" w:hAnsi="Cambria"/>
                <w:sz w:val="20"/>
                <w:szCs w:val="20"/>
              </w:rPr>
            </w:pPr>
            <w:r>
              <w:rPr>
                <w:rStyle w:val="FontStyle13"/>
                <w:rFonts w:ascii="Cambria" w:eastAsia="Lucida Sans Unicode" w:hAnsi="Cambria"/>
                <w:sz w:val="20"/>
                <w:szCs w:val="20"/>
              </w:rPr>
              <w:t>- nakładka dedykowana do monitorów o przekątnej 46”</w:t>
            </w:r>
          </w:p>
          <w:p w:rsidR="009577A7" w:rsidRPr="00292E5E" w:rsidRDefault="009577A7" w:rsidP="00B83B43">
            <w:pPr>
              <w:pStyle w:val="Standard"/>
              <w:rPr>
                <w:rFonts w:ascii="Cambria" w:hAnsi="Cambria"/>
                <w:sz w:val="20"/>
                <w:szCs w:val="20"/>
              </w:rPr>
            </w:pPr>
            <w:r w:rsidRPr="00292E5E">
              <w:rPr>
                <w:rStyle w:val="FontStyle13"/>
                <w:rFonts w:ascii="Cambria" w:eastAsia="Lucida Sans Unicode" w:hAnsi="Cambria"/>
                <w:sz w:val="20"/>
                <w:szCs w:val="20"/>
              </w:rPr>
              <w:t>- grubość nakładki 3 mm</w:t>
            </w:r>
          </w:p>
          <w:p w:rsidR="009577A7" w:rsidRPr="00292E5E" w:rsidRDefault="009577A7" w:rsidP="00B83B43">
            <w:pPr>
              <w:pStyle w:val="Standard"/>
              <w:rPr>
                <w:rFonts w:ascii="Cambria" w:hAnsi="Cambria" w:cs="Times New Roman"/>
                <w:color w:val="000000"/>
                <w:sz w:val="20"/>
                <w:szCs w:val="20"/>
              </w:rPr>
            </w:pPr>
            <w:r w:rsidRPr="00292E5E">
              <w:rPr>
                <w:rStyle w:val="FontStyle13"/>
                <w:rFonts w:ascii="Cambria" w:eastAsia="Lucida Sans Unicode" w:hAnsi="Cambria"/>
                <w:sz w:val="20"/>
                <w:szCs w:val="20"/>
              </w:rPr>
              <w:t xml:space="preserve">- </w:t>
            </w:r>
            <w:r>
              <w:rPr>
                <w:rStyle w:val="FontStyle13"/>
                <w:rFonts w:ascii="Cambria" w:eastAsia="Lucida Sans Unicode" w:hAnsi="Cambria"/>
                <w:sz w:val="20"/>
                <w:szCs w:val="20"/>
              </w:rPr>
              <w:t>szczelność obudowy nakładki na poziomie minimum IP64</w:t>
            </w:r>
          </w:p>
          <w:p w:rsidR="009577A7" w:rsidRPr="00292E5E" w:rsidRDefault="009577A7" w:rsidP="00B83B43">
            <w:pPr>
              <w:pStyle w:val="Standard"/>
              <w:rPr>
                <w:rFonts w:ascii="Cambria" w:hAnsi="Cambria"/>
                <w:sz w:val="20"/>
                <w:szCs w:val="20"/>
              </w:rPr>
            </w:pPr>
            <w:r w:rsidRPr="00292E5E">
              <w:rPr>
                <w:rStyle w:val="FontStyle13"/>
                <w:rFonts w:ascii="Cambria" w:eastAsia="Lucida Sans Unicode" w:hAnsi="Cambria"/>
                <w:sz w:val="20"/>
                <w:szCs w:val="20"/>
              </w:rPr>
              <w:t>- interfejs USB</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 </w:t>
            </w:r>
            <w:proofErr w:type="spellStart"/>
            <w:r w:rsidRPr="00292E5E">
              <w:rPr>
                <w:rFonts w:ascii="Cambria" w:eastAsia="Calibri" w:hAnsi="Cambria"/>
                <w:sz w:val="20"/>
                <w:szCs w:val="20"/>
              </w:rPr>
              <w:t>multi-dotyk</w:t>
            </w:r>
            <w:proofErr w:type="spellEnd"/>
            <w:r w:rsidRPr="00292E5E">
              <w:rPr>
                <w:rFonts w:ascii="Cambria" w:eastAsia="Calibri" w:hAnsi="Cambria"/>
                <w:sz w:val="20"/>
                <w:szCs w:val="20"/>
              </w:rPr>
              <w:t xml:space="preserve"> – </w:t>
            </w:r>
            <w:r>
              <w:rPr>
                <w:rFonts w:ascii="Cambria" w:eastAsia="Calibri" w:hAnsi="Cambria"/>
                <w:sz w:val="20"/>
                <w:szCs w:val="20"/>
              </w:rPr>
              <w:t xml:space="preserve">minimum </w:t>
            </w:r>
            <w:r w:rsidRPr="00292E5E">
              <w:rPr>
                <w:rFonts w:ascii="Cambria" w:eastAsia="Calibri" w:hAnsi="Cambria"/>
                <w:sz w:val="20"/>
                <w:szCs w:val="20"/>
              </w:rPr>
              <w:t>12 punktów</w:t>
            </w:r>
          </w:p>
        </w:tc>
      </w:tr>
    </w:tbl>
    <w:p w:rsidR="009577A7" w:rsidRPr="00292E5E" w:rsidRDefault="009577A7" w:rsidP="009577A7">
      <w:pPr>
        <w:spacing w:after="0" w:line="240" w:lineRule="auto"/>
        <w:jc w:val="both"/>
        <w:rPr>
          <w:rStyle w:val="Pogrubienie"/>
          <w:rFonts w:ascii="Cambria" w:hAnsi="Cambria"/>
          <w:sz w:val="20"/>
          <w:szCs w:val="20"/>
          <w:highlight w:val="yellow"/>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1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lang w:val="en-US"/>
              </w:rPr>
            </w:pPr>
            <w:proofErr w:type="spellStart"/>
            <w:r w:rsidRPr="00292E5E">
              <w:rPr>
                <w:rFonts w:ascii="Cambria" w:eastAsia="Calibri" w:hAnsi="Cambria"/>
                <w:sz w:val="20"/>
                <w:szCs w:val="20"/>
                <w:lang w:val="en-US"/>
              </w:rPr>
              <w:t>Amplituner</w:t>
            </w:r>
            <w:proofErr w:type="spellEnd"/>
            <w:r>
              <w:rPr>
                <w:rFonts w:ascii="Cambria" w:eastAsia="Calibri" w:hAnsi="Cambria"/>
                <w:sz w:val="20"/>
                <w:szCs w:val="20"/>
                <w:lang w:val="en-US"/>
              </w:rPr>
              <w:t xml:space="preserve"> – </w:t>
            </w:r>
            <w:proofErr w:type="spellStart"/>
            <w:r>
              <w:rPr>
                <w:rFonts w:ascii="Cambria" w:eastAsia="Calibri" w:hAnsi="Cambria"/>
                <w:sz w:val="20"/>
                <w:szCs w:val="20"/>
                <w:lang w:val="en-US"/>
              </w:rPr>
              <w:t>typ</w:t>
            </w:r>
            <w:proofErr w:type="spellEnd"/>
            <w:r>
              <w:rPr>
                <w:rFonts w:ascii="Cambria" w:eastAsia="Calibri" w:hAnsi="Cambria"/>
                <w:sz w:val="20"/>
                <w:szCs w:val="20"/>
                <w:lang w:val="en-US"/>
              </w:rPr>
              <w:t xml:space="preserve"> POW1</w:t>
            </w:r>
          </w:p>
        </w:tc>
        <w:tc>
          <w:tcPr>
            <w:tcW w:w="7119" w:type="dxa"/>
            <w:tcBorders>
              <w:top w:val="single" w:sz="4" w:space="0" w:color="auto"/>
              <w:left w:val="single" w:sz="4" w:space="0" w:color="auto"/>
              <w:bottom w:val="single" w:sz="4" w:space="0" w:color="auto"/>
              <w:right w:val="single" w:sz="4" w:space="0" w:color="auto"/>
            </w:tcBorders>
            <w:hideMark/>
          </w:tcPr>
          <w:p w:rsidR="009577A7" w:rsidRDefault="009577A7" w:rsidP="00B83B43">
            <w:pPr>
              <w:spacing w:after="0" w:line="240" w:lineRule="auto"/>
              <w:rPr>
                <w:rFonts w:ascii="Cambria" w:hAnsi="Cambria"/>
                <w:b/>
                <w:sz w:val="20"/>
                <w:szCs w:val="20"/>
              </w:rPr>
            </w:pPr>
            <w:r w:rsidRPr="00292E5E">
              <w:rPr>
                <w:rFonts w:ascii="Cambria" w:hAnsi="Cambria"/>
                <w:sz w:val="20"/>
                <w:szCs w:val="20"/>
              </w:rPr>
              <w:t>- Moc 7x50 W przy impedancji 8 omów</w:t>
            </w:r>
          </w:p>
          <w:p w:rsidR="009577A7" w:rsidRPr="00292E5E" w:rsidRDefault="009577A7" w:rsidP="00B83B43">
            <w:pPr>
              <w:spacing w:after="0" w:line="240" w:lineRule="auto"/>
              <w:rPr>
                <w:rFonts w:ascii="Cambria" w:hAnsi="Cambria"/>
                <w:b/>
                <w:sz w:val="20"/>
                <w:szCs w:val="20"/>
              </w:rPr>
            </w:pPr>
            <w:r>
              <w:rPr>
                <w:rFonts w:ascii="Cambria" w:hAnsi="Cambria"/>
                <w:sz w:val="20"/>
                <w:szCs w:val="20"/>
              </w:rPr>
              <w:t>- Stosunek sygnału do szumu audio nie mniej niż 98dB</w:t>
            </w:r>
            <w:r w:rsidRPr="00292E5E">
              <w:rPr>
                <w:rFonts w:ascii="Cambria" w:hAnsi="Cambria"/>
                <w:sz w:val="20"/>
                <w:szCs w:val="20"/>
              </w:rPr>
              <w:br/>
              <w:t>- W pełni dyskretne stopnie wzmocnienia</w:t>
            </w:r>
            <w:r w:rsidRPr="00292E5E">
              <w:rPr>
                <w:rFonts w:ascii="Cambria" w:hAnsi="Cambria"/>
                <w:sz w:val="20"/>
                <w:szCs w:val="20"/>
              </w:rPr>
              <w:br/>
              <w:t>- Sieciowa transmisja danych audio i foto</w:t>
            </w:r>
            <w:r w:rsidRPr="00292E5E">
              <w:rPr>
                <w:rFonts w:ascii="Cambria" w:hAnsi="Cambria"/>
                <w:sz w:val="20"/>
                <w:szCs w:val="20"/>
              </w:rPr>
              <w:br/>
              <w:t>- Radio internetowe</w:t>
            </w:r>
          </w:p>
          <w:p w:rsidR="009577A7" w:rsidRDefault="009577A7" w:rsidP="00B83B43">
            <w:pPr>
              <w:spacing w:after="0" w:line="240" w:lineRule="auto"/>
              <w:rPr>
                <w:rFonts w:ascii="Cambria" w:hAnsi="Cambria"/>
                <w:b/>
                <w:sz w:val="20"/>
                <w:szCs w:val="20"/>
              </w:rPr>
            </w:pPr>
            <w:r w:rsidRPr="00292E5E">
              <w:rPr>
                <w:rFonts w:ascii="Cambria" w:hAnsi="Cambria"/>
                <w:sz w:val="20"/>
                <w:szCs w:val="20"/>
              </w:rPr>
              <w:t xml:space="preserve">- </w:t>
            </w:r>
            <w:r>
              <w:rPr>
                <w:rFonts w:ascii="Cambria" w:hAnsi="Cambria"/>
                <w:sz w:val="20"/>
                <w:szCs w:val="20"/>
              </w:rPr>
              <w:t>Obsługiwane t</w:t>
            </w:r>
            <w:r w:rsidRPr="00292E5E">
              <w:rPr>
                <w:rFonts w:ascii="Cambria" w:hAnsi="Cambria"/>
                <w:sz w:val="20"/>
                <w:szCs w:val="20"/>
              </w:rPr>
              <w:t>echnologie</w:t>
            </w:r>
            <w:r>
              <w:rPr>
                <w:rFonts w:ascii="Cambria" w:hAnsi="Cambria"/>
                <w:sz w:val="20"/>
                <w:szCs w:val="20"/>
              </w:rPr>
              <w:t>:</w:t>
            </w:r>
            <w:r w:rsidRPr="00292E5E">
              <w:rPr>
                <w:rFonts w:ascii="Cambria" w:hAnsi="Cambria"/>
                <w:sz w:val="20"/>
                <w:szCs w:val="20"/>
              </w:rPr>
              <w:t xml:space="preserve"> </w:t>
            </w:r>
            <w:proofErr w:type="spellStart"/>
            <w:r>
              <w:rPr>
                <w:rFonts w:ascii="Cambria" w:hAnsi="Cambria"/>
                <w:sz w:val="20"/>
                <w:szCs w:val="20"/>
              </w:rPr>
              <w:t>Dolby</w:t>
            </w:r>
            <w:proofErr w:type="spellEnd"/>
            <w:r>
              <w:rPr>
                <w:rFonts w:ascii="Cambria" w:hAnsi="Cambria"/>
                <w:sz w:val="20"/>
                <w:szCs w:val="20"/>
              </w:rPr>
              <w:t xml:space="preserve"> Digital Plus, </w:t>
            </w:r>
            <w:proofErr w:type="spellStart"/>
            <w:r w:rsidRPr="00292E5E">
              <w:rPr>
                <w:rFonts w:ascii="Cambria" w:hAnsi="Cambria"/>
                <w:sz w:val="20"/>
                <w:szCs w:val="20"/>
              </w:rPr>
              <w:t>Dolby</w:t>
            </w:r>
            <w:proofErr w:type="spellEnd"/>
            <w:r w:rsidRPr="00292E5E">
              <w:rPr>
                <w:rFonts w:ascii="Cambria" w:hAnsi="Cambria"/>
                <w:sz w:val="20"/>
                <w:szCs w:val="20"/>
              </w:rPr>
              <w:t xml:space="preserve"> </w:t>
            </w:r>
            <w:proofErr w:type="spellStart"/>
            <w:r w:rsidRPr="00292E5E">
              <w:rPr>
                <w:rFonts w:ascii="Cambria" w:hAnsi="Cambria"/>
                <w:sz w:val="20"/>
                <w:szCs w:val="20"/>
              </w:rPr>
              <w:t>TrueHD</w:t>
            </w:r>
            <w:proofErr w:type="spellEnd"/>
            <w:r w:rsidRPr="00292E5E">
              <w:rPr>
                <w:rFonts w:ascii="Cambria" w:hAnsi="Cambria"/>
                <w:sz w:val="20"/>
                <w:szCs w:val="20"/>
              </w:rPr>
              <w:t xml:space="preserve">, </w:t>
            </w:r>
            <w:proofErr w:type="spellStart"/>
            <w:r>
              <w:rPr>
                <w:rFonts w:ascii="Cambria" w:hAnsi="Cambria"/>
                <w:sz w:val="20"/>
                <w:szCs w:val="20"/>
              </w:rPr>
              <w:t>Dolby</w:t>
            </w:r>
            <w:proofErr w:type="spellEnd"/>
            <w:r>
              <w:rPr>
                <w:rFonts w:ascii="Cambria" w:hAnsi="Cambria"/>
                <w:sz w:val="20"/>
                <w:szCs w:val="20"/>
              </w:rPr>
              <w:t xml:space="preserve"> Digital EX, </w:t>
            </w:r>
            <w:r w:rsidRPr="00292E5E">
              <w:rPr>
                <w:rFonts w:ascii="Cambria" w:hAnsi="Cambria"/>
                <w:sz w:val="20"/>
                <w:szCs w:val="20"/>
              </w:rPr>
              <w:t>DTS HD</w:t>
            </w:r>
            <w:r>
              <w:rPr>
                <w:rFonts w:ascii="Cambria" w:hAnsi="Cambria"/>
                <w:sz w:val="20"/>
                <w:szCs w:val="20"/>
              </w:rPr>
              <w:t xml:space="preserve"> Master</w:t>
            </w:r>
            <w:r w:rsidRPr="00292E5E">
              <w:rPr>
                <w:rFonts w:ascii="Cambria" w:hAnsi="Cambria"/>
                <w:sz w:val="20"/>
                <w:szCs w:val="20"/>
              </w:rPr>
              <w:t xml:space="preserve">, </w:t>
            </w:r>
            <w:proofErr w:type="spellStart"/>
            <w:r w:rsidRPr="00292E5E">
              <w:rPr>
                <w:rFonts w:ascii="Cambria" w:hAnsi="Cambria"/>
                <w:sz w:val="20"/>
                <w:szCs w:val="20"/>
              </w:rPr>
              <w:t>Dolby</w:t>
            </w:r>
            <w:proofErr w:type="spellEnd"/>
            <w:r w:rsidRPr="00292E5E">
              <w:rPr>
                <w:rFonts w:ascii="Cambria" w:hAnsi="Cambria"/>
                <w:sz w:val="20"/>
                <w:szCs w:val="20"/>
              </w:rPr>
              <w:t xml:space="preserve"> </w:t>
            </w:r>
            <w:proofErr w:type="spellStart"/>
            <w:r w:rsidRPr="00292E5E">
              <w:rPr>
                <w:rFonts w:ascii="Cambria" w:hAnsi="Cambria"/>
                <w:sz w:val="20"/>
                <w:szCs w:val="20"/>
              </w:rPr>
              <w:t>ProLogic</w:t>
            </w:r>
            <w:proofErr w:type="spellEnd"/>
            <w:r w:rsidRPr="00292E5E">
              <w:rPr>
                <w:rFonts w:ascii="Cambria" w:hAnsi="Cambria"/>
                <w:sz w:val="20"/>
                <w:szCs w:val="20"/>
              </w:rPr>
              <w:t xml:space="preserve"> </w:t>
            </w:r>
            <w:proofErr w:type="spellStart"/>
            <w:r w:rsidRPr="00292E5E">
              <w:rPr>
                <w:rFonts w:ascii="Cambria" w:hAnsi="Cambria"/>
                <w:sz w:val="20"/>
                <w:szCs w:val="20"/>
              </w:rPr>
              <w:t>IIz</w:t>
            </w:r>
            <w:proofErr w:type="spellEnd"/>
            <w:r>
              <w:rPr>
                <w:rFonts w:ascii="Cambria" w:hAnsi="Cambria"/>
                <w:sz w:val="20"/>
                <w:szCs w:val="20"/>
              </w:rPr>
              <w:t>, DTS 5.1, DTS ES, DTS 96/24</w:t>
            </w:r>
            <w:r>
              <w:rPr>
                <w:rFonts w:ascii="Cambria" w:hAnsi="Cambria"/>
                <w:sz w:val="20"/>
                <w:szCs w:val="20"/>
              </w:rPr>
              <w:br/>
            </w:r>
            <w:r w:rsidRPr="00292E5E">
              <w:rPr>
                <w:rFonts w:ascii="Cambria" w:hAnsi="Cambria"/>
                <w:sz w:val="20"/>
                <w:szCs w:val="20"/>
              </w:rPr>
              <w:t xml:space="preserve"> -Technologie dynamicznej korekty </w:t>
            </w:r>
            <w:proofErr w:type="spellStart"/>
            <w:r w:rsidRPr="00292E5E">
              <w:rPr>
                <w:rFonts w:ascii="Cambria" w:hAnsi="Cambria"/>
                <w:sz w:val="20"/>
                <w:szCs w:val="20"/>
              </w:rPr>
              <w:t>Audyssey</w:t>
            </w:r>
            <w:proofErr w:type="spellEnd"/>
            <w:r w:rsidRPr="00292E5E">
              <w:rPr>
                <w:rFonts w:ascii="Cambria" w:hAnsi="Cambria"/>
                <w:sz w:val="20"/>
                <w:szCs w:val="20"/>
              </w:rPr>
              <w:t xml:space="preserve"> </w:t>
            </w:r>
            <w:proofErr w:type="spellStart"/>
            <w:r w:rsidRPr="00292E5E">
              <w:rPr>
                <w:rFonts w:ascii="Cambria" w:hAnsi="Cambria"/>
                <w:sz w:val="20"/>
                <w:szCs w:val="20"/>
              </w:rPr>
              <w:t>MultEQ</w:t>
            </w:r>
            <w:proofErr w:type="spellEnd"/>
            <w:r w:rsidRPr="00292E5E">
              <w:rPr>
                <w:rFonts w:ascii="Cambria" w:hAnsi="Cambria"/>
                <w:sz w:val="20"/>
                <w:szCs w:val="20"/>
              </w:rPr>
              <w:t xml:space="preserve">, </w:t>
            </w:r>
            <w:proofErr w:type="spellStart"/>
            <w:r w:rsidRPr="00292E5E">
              <w:rPr>
                <w:rFonts w:ascii="Cambria" w:hAnsi="Cambria"/>
                <w:sz w:val="20"/>
                <w:szCs w:val="20"/>
              </w:rPr>
              <w:t>Dynamic</w:t>
            </w:r>
            <w:proofErr w:type="spellEnd"/>
            <w:r w:rsidRPr="00292E5E">
              <w:rPr>
                <w:rFonts w:ascii="Cambria" w:hAnsi="Cambria"/>
                <w:sz w:val="20"/>
                <w:szCs w:val="20"/>
              </w:rPr>
              <w:t xml:space="preserve"> EQ i </w:t>
            </w:r>
            <w:proofErr w:type="spellStart"/>
            <w:r w:rsidRPr="00292E5E">
              <w:rPr>
                <w:rFonts w:ascii="Cambria" w:hAnsi="Cambria"/>
                <w:sz w:val="20"/>
                <w:szCs w:val="20"/>
              </w:rPr>
              <w:t>Dynamic</w:t>
            </w:r>
            <w:proofErr w:type="spellEnd"/>
            <w:r w:rsidRPr="00292E5E">
              <w:rPr>
                <w:rFonts w:ascii="Cambria" w:hAnsi="Cambria"/>
                <w:sz w:val="20"/>
                <w:szCs w:val="20"/>
              </w:rPr>
              <w:t xml:space="preserve"> </w:t>
            </w:r>
            <w:proofErr w:type="spellStart"/>
            <w:r w:rsidRPr="00292E5E">
              <w:rPr>
                <w:rFonts w:ascii="Cambria" w:hAnsi="Cambria"/>
                <w:sz w:val="20"/>
                <w:szCs w:val="20"/>
              </w:rPr>
              <w:t>Volume</w:t>
            </w:r>
            <w:proofErr w:type="spellEnd"/>
            <w:r w:rsidRPr="00292E5E">
              <w:rPr>
                <w:rFonts w:ascii="Cambria" w:hAnsi="Cambria"/>
                <w:sz w:val="20"/>
                <w:szCs w:val="20"/>
              </w:rPr>
              <w:br/>
              <w:t xml:space="preserve">- </w:t>
            </w:r>
            <w:r>
              <w:rPr>
                <w:rFonts w:ascii="Cambria" w:hAnsi="Cambria"/>
                <w:sz w:val="20"/>
                <w:szCs w:val="20"/>
              </w:rPr>
              <w:t xml:space="preserve">wejścia HDMI:  </w:t>
            </w:r>
            <w:r w:rsidRPr="00292E5E">
              <w:rPr>
                <w:rFonts w:ascii="Cambria" w:hAnsi="Cambria"/>
                <w:sz w:val="20"/>
                <w:szCs w:val="20"/>
              </w:rPr>
              <w:t>5</w:t>
            </w:r>
            <w:r>
              <w:rPr>
                <w:rFonts w:ascii="Cambria" w:hAnsi="Cambria"/>
                <w:sz w:val="20"/>
                <w:szCs w:val="20"/>
              </w:rPr>
              <w:t xml:space="preserve"> </w:t>
            </w:r>
            <w:r w:rsidRPr="00292E5E">
              <w:rPr>
                <w:rFonts w:ascii="Cambria" w:hAnsi="Cambria"/>
                <w:sz w:val="20"/>
                <w:szCs w:val="20"/>
              </w:rPr>
              <w:t>+1 (z przodu)</w:t>
            </w:r>
          </w:p>
          <w:p w:rsidR="009577A7" w:rsidRPr="00292E5E" w:rsidRDefault="009577A7" w:rsidP="00B83B43">
            <w:pPr>
              <w:spacing w:after="0" w:line="240" w:lineRule="auto"/>
              <w:rPr>
                <w:rFonts w:ascii="Cambria" w:eastAsia="Calibri" w:hAnsi="Cambria"/>
                <w:b/>
                <w:sz w:val="20"/>
                <w:szCs w:val="20"/>
              </w:rPr>
            </w:pPr>
            <w:r>
              <w:rPr>
                <w:rFonts w:ascii="Cambria" w:hAnsi="Cambria"/>
                <w:sz w:val="20"/>
                <w:szCs w:val="20"/>
              </w:rPr>
              <w:t xml:space="preserve">- </w:t>
            </w:r>
            <w:r w:rsidRPr="00292E5E">
              <w:rPr>
                <w:rFonts w:ascii="Cambria" w:hAnsi="Cambria"/>
                <w:sz w:val="20"/>
                <w:szCs w:val="20"/>
              </w:rPr>
              <w:t>wyjście HDMI</w:t>
            </w:r>
            <w:r>
              <w:rPr>
                <w:rFonts w:ascii="Cambria" w:hAnsi="Cambria"/>
                <w:sz w:val="20"/>
                <w:szCs w:val="20"/>
              </w:rPr>
              <w:t xml:space="preserve">: 1 x </w:t>
            </w:r>
            <w:r w:rsidRPr="00292E5E">
              <w:rPr>
                <w:rFonts w:ascii="Cambria" w:hAnsi="Cambria"/>
                <w:sz w:val="20"/>
                <w:szCs w:val="20"/>
              </w:rPr>
              <w:t xml:space="preserve"> 1.4a (3D/ARC/CEC)</w:t>
            </w:r>
            <w:r w:rsidRPr="00292E5E">
              <w:rPr>
                <w:rFonts w:ascii="Cambria" w:hAnsi="Cambria"/>
                <w:sz w:val="20"/>
                <w:szCs w:val="20"/>
              </w:rPr>
              <w:br/>
              <w:t>- Skalowanie wideo ze źródeł analogowych i HDMI do rozdzielczości 1080p</w:t>
            </w:r>
            <w:r w:rsidRPr="00292E5E">
              <w:rPr>
                <w:rFonts w:ascii="Cambria" w:hAnsi="Cambria"/>
                <w:sz w:val="20"/>
                <w:szCs w:val="20"/>
              </w:rPr>
              <w:br/>
              <w:t xml:space="preserve">- Wejście USB kompatybilne z </w:t>
            </w:r>
            <w:proofErr w:type="spellStart"/>
            <w:r w:rsidRPr="00292E5E">
              <w:rPr>
                <w:rFonts w:ascii="Cambria" w:hAnsi="Cambria"/>
                <w:sz w:val="20"/>
                <w:szCs w:val="20"/>
              </w:rPr>
              <w:t>iPodem</w:t>
            </w:r>
            <w:proofErr w:type="spellEnd"/>
            <w:r w:rsidRPr="00292E5E">
              <w:rPr>
                <w:rFonts w:ascii="Cambria" w:hAnsi="Cambria"/>
                <w:sz w:val="20"/>
                <w:szCs w:val="20"/>
              </w:rPr>
              <w:t>/</w:t>
            </w:r>
            <w:proofErr w:type="spellStart"/>
            <w:r w:rsidRPr="00292E5E">
              <w:rPr>
                <w:rFonts w:ascii="Cambria" w:hAnsi="Cambria"/>
                <w:sz w:val="20"/>
                <w:szCs w:val="20"/>
              </w:rPr>
              <w:t>iPhonem</w:t>
            </w:r>
            <w:proofErr w:type="spellEnd"/>
            <w:r w:rsidRPr="00292E5E">
              <w:rPr>
                <w:rFonts w:ascii="Cambria" w:hAnsi="Cambria"/>
                <w:sz w:val="20"/>
                <w:szCs w:val="20"/>
              </w:rPr>
              <w:br/>
              <w:t>- Konfiguracja dostępna w siedmiu językach</w:t>
            </w:r>
          </w:p>
        </w:tc>
      </w:tr>
    </w:tbl>
    <w:p w:rsidR="009577A7" w:rsidRPr="00292E5E" w:rsidRDefault="009577A7" w:rsidP="009577A7">
      <w:pPr>
        <w:spacing w:after="0" w:line="240" w:lineRule="auto"/>
        <w:jc w:val="both"/>
        <w:rPr>
          <w:rStyle w:val="Pogrubienie"/>
          <w:rFonts w:ascii="Cambria" w:hAnsi="Cambria"/>
          <w:sz w:val="20"/>
          <w:szCs w:val="20"/>
          <w:highlight w:val="yellow"/>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 xml:space="preserve">ilość: 1 szt.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DC5452"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Odtwarzacz </w:t>
            </w:r>
            <w:proofErr w:type="spellStart"/>
            <w:r w:rsidRPr="00292E5E">
              <w:rPr>
                <w:rFonts w:ascii="Cambria" w:eastAsia="Calibri" w:hAnsi="Cambria"/>
                <w:sz w:val="20"/>
                <w:szCs w:val="20"/>
              </w:rPr>
              <w:t>blu-ray</w:t>
            </w:r>
            <w:proofErr w:type="spellEnd"/>
            <w:r>
              <w:rPr>
                <w:rFonts w:ascii="Cambria" w:eastAsia="Calibri" w:hAnsi="Cambria"/>
                <w:sz w:val="20"/>
                <w:szCs w:val="20"/>
              </w:rPr>
              <w:t xml:space="preserve"> – typ ODT 1</w:t>
            </w:r>
          </w:p>
        </w:tc>
        <w:tc>
          <w:tcPr>
            <w:tcW w:w="7119" w:type="dxa"/>
            <w:tcBorders>
              <w:top w:val="single" w:sz="4" w:space="0" w:color="auto"/>
              <w:left w:val="single" w:sz="4" w:space="0" w:color="auto"/>
              <w:bottom w:val="single" w:sz="4" w:space="0" w:color="auto"/>
              <w:right w:val="single" w:sz="4" w:space="0" w:color="auto"/>
            </w:tcBorders>
            <w:hideMark/>
          </w:tcPr>
          <w:p w:rsidR="009577A7"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 Kompatybilność z formatami: CD, SACD, DVD, </w:t>
            </w:r>
            <w:proofErr w:type="spellStart"/>
            <w:r>
              <w:rPr>
                <w:rFonts w:ascii="Cambria" w:eastAsia="Calibri" w:hAnsi="Cambria"/>
                <w:sz w:val="20"/>
                <w:szCs w:val="20"/>
              </w:rPr>
              <w:t>DVD-A</w:t>
            </w:r>
            <w:proofErr w:type="spellEnd"/>
            <w:r>
              <w:rPr>
                <w:rFonts w:ascii="Cambria" w:eastAsia="Calibri" w:hAnsi="Cambria"/>
                <w:sz w:val="20"/>
                <w:szCs w:val="20"/>
              </w:rPr>
              <w:t xml:space="preserve">, </w:t>
            </w:r>
            <w:proofErr w:type="spellStart"/>
            <w:r>
              <w:rPr>
                <w:rFonts w:ascii="Cambria" w:eastAsia="Calibri" w:hAnsi="Cambria"/>
                <w:sz w:val="20"/>
                <w:szCs w:val="20"/>
              </w:rPr>
              <w:t>Blu-Ray</w:t>
            </w:r>
            <w:proofErr w:type="spellEnd"/>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w:t>
            </w:r>
            <w:r>
              <w:rPr>
                <w:rFonts w:ascii="Cambria" w:eastAsia="Calibri" w:hAnsi="Cambria"/>
                <w:sz w:val="20"/>
                <w:szCs w:val="20"/>
              </w:rPr>
              <w:t xml:space="preserve"> </w:t>
            </w:r>
            <w:r w:rsidRPr="00292E5E">
              <w:rPr>
                <w:rFonts w:ascii="Cambria" w:eastAsia="Calibri" w:hAnsi="Cambria"/>
                <w:sz w:val="20"/>
                <w:szCs w:val="20"/>
              </w:rPr>
              <w:t xml:space="preserve">Rodzaj odtwarzanych płyt: BD, CD, </w:t>
            </w:r>
            <w:proofErr w:type="spellStart"/>
            <w:r w:rsidRPr="00292E5E">
              <w:rPr>
                <w:rFonts w:ascii="Cambria" w:eastAsia="Calibri" w:hAnsi="Cambria"/>
                <w:sz w:val="20"/>
                <w:szCs w:val="20"/>
              </w:rPr>
              <w:t>CD-R</w:t>
            </w:r>
            <w:proofErr w:type="spellEnd"/>
            <w:r w:rsidRPr="00292E5E">
              <w:rPr>
                <w:rFonts w:ascii="Cambria" w:eastAsia="Calibri" w:hAnsi="Cambria"/>
                <w:sz w:val="20"/>
                <w:szCs w:val="20"/>
              </w:rPr>
              <w:t xml:space="preserve">, </w:t>
            </w:r>
            <w:proofErr w:type="spellStart"/>
            <w:r w:rsidRPr="00292E5E">
              <w:rPr>
                <w:rFonts w:ascii="Cambria" w:eastAsia="Calibri" w:hAnsi="Cambria"/>
                <w:sz w:val="20"/>
                <w:szCs w:val="20"/>
              </w:rPr>
              <w:t>CD-RW</w:t>
            </w:r>
            <w:proofErr w:type="spellEnd"/>
            <w:r w:rsidRPr="00292E5E">
              <w:rPr>
                <w:rFonts w:ascii="Cambria" w:eastAsia="Calibri" w:hAnsi="Cambria"/>
                <w:sz w:val="20"/>
                <w:szCs w:val="20"/>
              </w:rPr>
              <w:t xml:space="preserve">, DVD, </w:t>
            </w:r>
            <w:proofErr w:type="spellStart"/>
            <w:r w:rsidRPr="00292E5E">
              <w:rPr>
                <w:rFonts w:ascii="Cambria" w:eastAsia="Calibri" w:hAnsi="Cambria"/>
                <w:sz w:val="20"/>
                <w:szCs w:val="20"/>
              </w:rPr>
              <w:t>DVD+R</w:t>
            </w:r>
            <w:proofErr w:type="spellEnd"/>
            <w:r w:rsidRPr="00292E5E">
              <w:rPr>
                <w:rFonts w:ascii="Cambria" w:eastAsia="Calibri" w:hAnsi="Cambria"/>
                <w:sz w:val="20"/>
                <w:szCs w:val="20"/>
              </w:rPr>
              <w:t xml:space="preserve">, </w:t>
            </w:r>
            <w:proofErr w:type="spellStart"/>
            <w:r w:rsidRPr="00292E5E">
              <w:rPr>
                <w:rFonts w:ascii="Cambria" w:eastAsia="Calibri" w:hAnsi="Cambria"/>
                <w:sz w:val="20"/>
                <w:szCs w:val="20"/>
              </w:rPr>
              <w:t>DVD+RW</w:t>
            </w:r>
            <w:proofErr w:type="spellEnd"/>
            <w:r w:rsidRPr="00292E5E">
              <w:rPr>
                <w:rFonts w:ascii="Cambria" w:eastAsia="Calibri" w:hAnsi="Cambria"/>
                <w:sz w:val="20"/>
                <w:szCs w:val="20"/>
              </w:rPr>
              <w:t xml:space="preserve">, </w:t>
            </w:r>
            <w:proofErr w:type="spellStart"/>
            <w:r w:rsidRPr="00292E5E">
              <w:rPr>
                <w:rFonts w:ascii="Cambria" w:eastAsia="Calibri" w:hAnsi="Cambria"/>
                <w:sz w:val="20"/>
                <w:szCs w:val="20"/>
              </w:rPr>
              <w:t>DVD-AUDIO</w:t>
            </w:r>
            <w:proofErr w:type="spellEnd"/>
            <w:r w:rsidRPr="00292E5E">
              <w:rPr>
                <w:rFonts w:ascii="Cambria" w:eastAsia="Calibri" w:hAnsi="Cambria"/>
                <w:sz w:val="20"/>
                <w:szCs w:val="20"/>
              </w:rPr>
              <w:t xml:space="preserve">, </w:t>
            </w:r>
            <w:proofErr w:type="spellStart"/>
            <w:r w:rsidRPr="00292E5E">
              <w:rPr>
                <w:rFonts w:ascii="Cambria" w:eastAsia="Calibri" w:hAnsi="Cambria"/>
                <w:sz w:val="20"/>
                <w:szCs w:val="20"/>
              </w:rPr>
              <w:t>DVD-RW</w:t>
            </w:r>
            <w:proofErr w:type="spellEnd"/>
            <w:r>
              <w:rPr>
                <w:rFonts w:ascii="Cambria" w:eastAsia="Calibri" w:hAnsi="Cambria"/>
                <w:sz w:val="20"/>
                <w:szCs w:val="20"/>
              </w:rPr>
              <w:t>(video)</w:t>
            </w:r>
            <w:r w:rsidRPr="00292E5E">
              <w:rPr>
                <w:rFonts w:ascii="Cambria" w:eastAsia="Calibri" w:hAnsi="Cambria"/>
                <w:sz w:val="20"/>
                <w:szCs w:val="20"/>
              </w:rPr>
              <w:t>, SA</w:t>
            </w:r>
            <w:r>
              <w:rPr>
                <w:rFonts w:ascii="Cambria" w:eastAsia="Calibri" w:hAnsi="Cambria"/>
                <w:sz w:val="20"/>
                <w:szCs w:val="20"/>
              </w:rPr>
              <w:t>-</w:t>
            </w:r>
            <w:r w:rsidRPr="00292E5E">
              <w:rPr>
                <w:rFonts w:ascii="Cambria" w:eastAsia="Calibri" w:hAnsi="Cambria"/>
                <w:sz w:val="20"/>
                <w:szCs w:val="20"/>
              </w:rPr>
              <w:t>CD</w:t>
            </w:r>
          </w:p>
          <w:p w:rsidR="009577A7" w:rsidRPr="00665CD7" w:rsidRDefault="009577A7" w:rsidP="00B83B43">
            <w:pPr>
              <w:spacing w:after="0" w:line="240" w:lineRule="auto"/>
              <w:rPr>
                <w:rFonts w:ascii="Cambria" w:eastAsia="Calibri" w:hAnsi="Cambria"/>
                <w:b/>
                <w:sz w:val="20"/>
                <w:szCs w:val="20"/>
              </w:rPr>
            </w:pPr>
            <w:r w:rsidRPr="00665CD7">
              <w:rPr>
                <w:rFonts w:ascii="Cambria" w:eastAsia="Calibri" w:hAnsi="Cambria"/>
                <w:sz w:val="20"/>
                <w:szCs w:val="20"/>
              </w:rPr>
              <w:t xml:space="preserve">- Obsługiwany format plików: AVCHD, </w:t>
            </w:r>
            <w:proofErr w:type="spellStart"/>
            <w:r w:rsidRPr="00665CD7">
              <w:rPr>
                <w:rFonts w:ascii="Cambria" w:eastAsia="Calibri" w:hAnsi="Cambria"/>
                <w:sz w:val="20"/>
                <w:szCs w:val="20"/>
              </w:rPr>
              <w:t>DivX</w:t>
            </w:r>
            <w:proofErr w:type="spellEnd"/>
            <w:r w:rsidRPr="00665CD7">
              <w:rPr>
                <w:rFonts w:ascii="Cambria" w:eastAsia="Calibri" w:hAnsi="Cambria"/>
                <w:sz w:val="20"/>
                <w:szCs w:val="20"/>
              </w:rPr>
              <w:t xml:space="preserve"> HD, DivX6, </w:t>
            </w:r>
            <w:proofErr w:type="spellStart"/>
            <w:r w:rsidRPr="00665CD7">
              <w:rPr>
                <w:rFonts w:ascii="Cambria" w:eastAsia="Calibri" w:hAnsi="Cambria"/>
                <w:sz w:val="20"/>
                <w:szCs w:val="20"/>
              </w:rPr>
              <w:t>DivX</w:t>
            </w:r>
            <w:proofErr w:type="spellEnd"/>
            <w:r w:rsidRPr="00665CD7">
              <w:rPr>
                <w:rFonts w:ascii="Cambria" w:eastAsia="Calibri" w:hAnsi="Cambria"/>
                <w:sz w:val="20"/>
                <w:szCs w:val="20"/>
              </w:rPr>
              <w:t xml:space="preserve"> plus HD, MP3, WMA, JPEG, Picture CD</w:t>
            </w:r>
          </w:p>
          <w:p w:rsidR="009577A7" w:rsidRPr="00665CD7" w:rsidRDefault="009577A7" w:rsidP="00B83B43">
            <w:pPr>
              <w:spacing w:after="0" w:line="240" w:lineRule="auto"/>
              <w:rPr>
                <w:rFonts w:ascii="Cambria" w:eastAsia="Calibri" w:hAnsi="Cambria"/>
                <w:b/>
                <w:sz w:val="20"/>
                <w:szCs w:val="20"/>
              </w:rPr>
            </w:pPr>
            <w:r w:rsidRPr="00665CD7">
              <w:rPr>
                <w:rFonts w:ascii="Cambria" w:eastAsia="Calibri" w:hAnsi="Cambria"/>
                <w:sz w:val="20"/>
                <w:szCs w:val="20"/>
              </w:rPr>
              <w:t xml:space="preserve">- Dekodery </w:t>
            </w:r>
            <w:proofErr w:type="spellStart"/>
            <w:r w:rsidRPr="00665CD7">
              <w:rPr>
                <w:rFonts w:ascii="Cambria" w:eastAsia="Calibri" w:hAnsi="Cambria"/>
                <w:sz w:val="20"/>
                <w:szCs w:val="20"/>
              </w:rPr>
              <w:t>dźwieku</w:t>
            </w:r>
            <w:proofErr w:type="spellEnd"/>
            <w:r w:rsidRPr="00665CD7">
              <w:rPr>
                <w:rFonts w:ascii="Cambria" w:eastAsia="Calibri" w:hAnsi="Cambria"/>
                <w:sz w:val="20"/>
                <w:szCs w:val="20"/>
              </w:rPr>
              <w:t xml:space="preserve">:  </w:t>
            </w:r>
            <w:proofErr w:type="spellStart"/>
            <w:r w:rsidRPr="00665CD7">
              <w:rPr>
                <w:rFonts w:ascii="Cambria" w:eastAsia="Calibri" w:hAnsi="Cambria"/>
                <w:sz w:val="20"/>
                <w:szCs w:val="20"/>
              </w:rPr>
              <w:t>Dolby</w:t>
            </w:r>
            <w:proofErr w:type="spellEnd"/>
            <w:r w:rsidRPr="00665CD7">
              <w:rPr>
                <w:rFonts w:ascii="Cambria" w:eastAsia="Calibri" w:hAnsi="Cambria"/>
                <w:sz w:val="20"/>
                <w:szCs w:val="20"/>
              </w:rPr>
              <w:t xml:space="preserve"> Digital, DTS, SA-CD</w:t>
            </w:r>
          </w:p>
          <w:p w:rsidR="009577A7" w:rsidRPr="00665CD7" w:rsidRDefault="009577A7" w:rsidP="00B83B43">
            <w:pPr>
              <w:spacing w:after="0" w:line="240" w:lineRule="auto"/>
              <w:rPr>
                <w:rFonts w:ascii="Cambria" w:eastAsia="Calibri" w:hAnsi="Cambria"/>
                <w:b/>
                <w:sz w:val="20"/>
                <w:szCs w:val="20"/>
              </w:rPr>
            </w:pPr>
            <w:r w:rsidRPr="00665CD7">
              <w:rPr>
                <w:rFonts w:ascii="Cambria" w:eastAsia="Calibri" w:hAnsi="Cambria"/>
                <w:sz w:val="20"/>
                <w:szCs w:val="20"/>
              </w:rPr>
              <w:t>- DLNA</w:t>
            </w:r>
          </w:p>
          <w:p w:rsidR="009577A7" w:rsidRPr="00665CD7" w:rsidRDefault="009577A7" w:rsidP="00B83B43">
            <w:pPr>
              <w:spacing w:after="0" w:line="240" w:lineRule="auto"/>
              <w:rPr>
                <w:rFonts w:ascii="Cambria" w:eastAsia="Calibri" w:hAnsi="Cambria"/>
                <w:b/>
                <w:sz w:val="20"/>
                <w:szCs w:val="20"/>
              </w:rPr>
            </w:pPr>
            <w:r w:rsidRPr="00665CD7">
              <w:rPr>
                <w:rFonts w:ascii="Cambria" w:eastAsia="Calibri" w:hAnsi="Cambria"/>
                <w:sz w:val="20"/>
                <w:szCs w:val="20"/>
              </w:rPr>
              <w:t xml:space="preserve">- Zgodność z technologią </w:t>
            </w:r>
            <w:proofErr w:type="spellStart"/>
            <w:r w:rsidRPr="00665CD7">
              <w:rPr>
                <w:rFonts w:ascii="Cambria" w:eastAsia="Calibri" w:hAnsi="Cambria"/>
                <w:sz w:val="20"/>
                <w:szCs w:val="20"/>
              </w:rPr>
              <w:t>Deep</w:t>
            </w:r>
            <w:proofErr w:type="spellEnd"/>
            <w:r w:rsidRPr="00665CD7">
              <w:rPr>
                <w:rFonts w:ascii="Cambria" w:eastAsia="Calibri" w:hAnsi="Cambria"/>
                <w:sz w:val="20"/>
                <w:szCs w:val="20"/>
              </w:rPr>
              <w:t xml:space="preserve"> </w:t>
            </w:r>
            <w:proofErr w:type="spellStart"/>
            <w:r w:rsidRPr="00665CD7">
              <w:rPr>
                <w:rFonts w:ascii="Cambria" w:eastAsia="Calibri" w:hAnsi="Cambria"/>
                <w:sz w:val="20"/>
                <w:szCs w:val="20"/>
              </w:rPr>
              <w:t>Colour</w:t>
            </w:r>
            <w:proofErr w:type="spellEnd"/>
          </w:p>
          <w:p w:rsidR="009577A7" w:rsidRPr="00292E5E" w:rsidRDefault="009577A7" w:rsidP="00B83B43">
            <w:pPr>
              <w:spacing w:after="0" w:line="240" w:lineRule="auto"/>
              <w:rPr>
                <w:rFonts w:ascii="Cambria" w:eastAsia="Calibri" w:hAnsi="Cambria"/>
                <w:b/>
                <w:sz w:val="20"/>
                <w:szCs w:val="20"/>
                <w:lang w:val="en-US"/>
              </w:rPr>
            </w:pPr>
            <w:r w:rsidRPr="00292E5E">
              <w:rPr>
                <w:rFonts w:ascii="Cambria" w:eastAsia="Calibri" w:hAnsi="Cambria"/>
                <w:sz w:val="20"/>
                <w:szCs w:val="20"/>
                <w:lang w:val="en-US"/>
              </w:rPr>
              <w:t>- Virtual Surround</w:t>
            </w:r>
          </w:p>
          <w:p w:rsidR="009577A7" w:rsidRPr="00665CD7" w:rsidRDefault="009577A7" w:rsidP="00B83B43">
            <w:pPr>
              <w:spacing w:after="0" w:line="240" w:lineRule="auto"/>
              <w:rPr>
                <w:rFonts w:ascii="Cambria" w:eastAsia="Calibri" w:hAnsi="Cambria"/>
                <w:b/>
                <w:sz w:val="20"/>
                <w:szCs w:val="20"/>
                <w:lang w:val="en-US"/>
              </w:rPr>
            </w:pPr>
            <w:r w:rsidRPr="00665CD7">
              <w:rPr>
                <w:rFonts w:ascii="Cambria" w:eastAsia="Calibri" w:hAnsi="Cambria"/>
                <w:sz w:val="20"/>
                <w:szCs w:val="20"/>
                <w:lang w:val="en-US"/>
              </w:rPr>
              <w:t>- Port USB</w:t>
            </w:r>
            <w:r w:rsidRPr="00665CD7">
              <w:rPr>
                <w:rFonts w:ascii="Cambria" w:eastAsia="Calibri" w:hAnsi="Cambria"/>
                <w:sz w:val="20"/>
                <w:szCs w:val="20"/>
                <w:lang w:val="en-US"/>
              </w:rPr>
              <w:br/>
              <w:t>- HDMI</w:t>
            </w:r>
          </w:p>
          <w:p w:rsidR="009577A7" w:rsidRPr="00665CD7" w:rsidRDefault="009577A7" w:rsidP="00B83B43">
            <w:pPr>
              <w:spacing w:after="0" w:line="240" w:lineRule="auto"/>
              <w:rPr>
                <w:rFonts w:ascii="Cambria" w:eastAsia="Calibri" w:hAnsi="Cambria"/>
                <w:b/>
                <w:sz w:val="20"/>
                <w:szCs w:val="20"/>
                <w:lang w:val="en-US"/>
              </w:rPr>
            </w:pPr>
            <w:r w:rsidRPr="00665CD7">
              <w:rPr>
                <w:rFonts w:ascii="Cambria" w:eastAsia="Calibri" w:hAnsi="Cambria"/>
                <w:sz w:val="20"/>
                <w:szCs w:val="20"/>
                <w:lang w:val="en-US"/>
              </w:rPr>
              <w:t xml:space="preserve">- RS-232C </w:t>
            </w:r>
          </w:p>
        </w:tc>
      </w:tr>
    </w:tbl>
    <w:p w:rsidR="009577A7" w:rsidRPr="00665CD7" w:rsidRDefault="009577A7" w:rsidP="009577A7">
      <w:pPr>
        <w:spacing w:after="0" w:line="240" w:lineRule="auto"/>
        <w:jc w:val="both"/>
        <w:rPr>
          <w:rStyle w:val="Pogrubienie"/>
          <w:rFonts w:ascii="Cambria" w:hAnsi="Cambria"/>
          <w:sz w:val="20"/>
          <w:szCs w:val="20"/>
          <w:highlight w:val="yellow"/>
          <w:lang w:val="en-US"/>
        </w:rPr>
      </w:pPr>
    </w:p>
    <w:p w:rsidR="009577A7" w:rsidRDefault="009577A7" w:rsidP="009577A7">
      <w:pPr>
        <w:spacing w:after="0" w:line="240" w:lineRule="auto"/>
        <w:jc w:val="both"/>
        <w:rPr>
          <w:rFonts w:ascii="Cambria" w:hAnsi="Cambria"/>
          <w:bCs/>
          <w:sz w:val="20"/>
          <w:szCs w:val="20"/>
          <w:lang w:val="en-US"/>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1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Wzmacniacz mono</w:t>
            </w:r>
            <w:r>
              <w:rPr>
                <w:rFonts w:ascii="Cambria" w:eastAsia="Calibri" w:hAnsi="Cambria"/>
                <w:sz w:val="20"/>
                <w:szCs w:val="20"/>
              </w:rPr>
              <w:t xml:space="preserve"> – typ WZM 1</w:t>
            </w:r>
          </w:p>
        </w:tc>
        <w:tc>
          <w:tcPr>
            <w:tcW w:w="7119" w:type="dxa"/>
            <w:tcBorders>
              <w:top w:val="single" w:sz="4" w:space="0" w:color="auto"/>
              <w:left w:val="single" w:sz="4" w:space="0" w:color="auto"/>
              <w:bottom w:val="single" w:sz="4" w:space="0" w:color="auto"/>
              <w:right w:val="single" w:sz="4" w:space="0" w:color="auto"/>
            </w:tcBorders>
            <w:hideMark/>
          </w:tcPr>
          <w:tbl>
            <w:tblPr>
              <w:tblW w:w="0" w:type="auto"/>
              <w:tblCellSpacing w:w="0" w:type="dxa"/>
              <w:tblCellMar>
                <w:left w:w="0" w:type="dxa"/>
                <w:right w:w="0" w:type="dxa"/>
              </w:tblCellMar>
              <w:tblLook w:val="04A0"/>
            </w:tblPr>
            <w:tblGrid>
              <w:gridCol w:w="2585"/>
              <w:gridCol w:w="3224"/>
            </w:tblGrid>
            <w:tr w:rsidR="009577A7" w:rsidRPr="00A139C3" w:rsidTr="00B83B43">
              <w:trPr>
                <w:tblCellSpacing w:w="0" w:type="dxa"/>
              </w:trPr>
              <w:tc>
                <w:tcPr>
                  <w:tcW w:w="0" w:type="auto"/>
                  <w:vAlign w:val="center"/>
                  <w:hideMark/>
                </w:tcPr>
                <w:p w:rsidR="009577A7" w:rsidRPr="00A139C3" w:rsidRDefault="009577A7" w:rsidP="00B83B43">
                  <w:pPr>
                    <w:spacing w:after="0" w:line="240" w:lineRule="auto"/>
                    <w:rPr>
                      <w:rFonts w:ascii="Cambria" w:hAnsi="Cambria"/>
                      <w:b/>
                      <w:bCs/>
                      <w:sz w:val="20"/>
                      <w:szCs w:val="20"/>
                      <w:lang w:eastAsia="pl-PL"/>
                    </w:rPr>
                  </w:pPr>
                  <w:r>
                    <w:rPr>
                      <w:rFonts w:ascii="Cambria" w:hAnsi="Cambria"/>
                      <w:bCs/>
                      <w:sz w:val="20"/>
                      <w:szCs w:val="20"/>
                      <w:lang w:eastAsia="pl-PL"/>
                    </w:rPr>
                    <w:t xml:space="preserve">- </w:t>
                  </w:r>
                  <w:r w:rsidRPr="00A139C3">
                    <w:rPr>
                      <w:rFonts w:ascii="Cambria" w:hAnsi="Cambria"/>
                      <w:bCs/>
                      <w:sz w:val="20"/>
                      <w:szCs w:val="20"/>
                      <w:lang w:eastAsia="pl-PL"/>
                    </w:rPr>
                    <w:t>Moc wyjściowa</w:t>
                  </w:r>
                  <w:r w:rsidRPr="00292E5E">
                    <w:rPr>
                      <w:rFonts w:ascii="Cambria" w:hAnsi="Cambria"/>
                      <w:bCs/>
                      <w:sz w:val="20"/>
                      <w:szCs w:val="20"/>
                      <w:lang w:eastAsia="pl-PL"/>
                    </w:rPr>
                    <w:t xml:space="preserve"> </w:t>
                  </w:r>
                </w:p>
              </w:tc>
              <w:tc>
                <w:tcPr>
                  <w:tcW w:w="0" w:type="auto"/>
                  <w:vAlign w:val="center"/>
                  <w:hideMark/>
                </w:tcPr>
                <w:p w:rsidR="009577A7" w:rsidRPr="00A139C3" w:rsidRDefault="009577A7" w:rsidP="00B83B43">
                  <w:pPr>
                    <w:spacing w:after="0" w:line="240" w:lineRule="auto"/>
                    <w:rPr>
                      <w:rFonts w:ascii="Cambria" w:hAnsi="Cambria"/>
                      <w:b/>
                      <w:sz w:val="20"/>
                      <w:szCs w:val="20"/>
                      <w:lang w:eastAsia="pl-PL"/>
                    </w:rPr>
                  </w:pPr>
                  <w:r w:rsidRPr="00A139C3">
                    <w:rPr>
                      <w:rFonts w:ascii="Cambria" w:hAnsi="Cambria"/>
                      <w:sz w:val="20"/>
                      <w:szCs w:val="20"/>
                      <w:lang w:eastAsia="pl-PL"/>
                    </w:rPr>
                    <w:t>1 x 240W</w:t>
                  </w:r>
                  <w:r w:rsidRPr="00A139C3">
                    <w:rPr>
                      <w:rFonts w:ascii="Cambria" w:hAnsi="Cambria"/>
                      <w:sz w:val="20"/>
                      <w:szCs w:val="20"/>
                      <w:vertAlign w:val="subscript"/>
                      <w:lang w:eastAsia="pl-PL"/>
                    </w:rPr>
                    <w:t>RMS</w:t>
                  </w:r>
                </w:p>
              </w:tc>
            </w:tr>
            <w:tr w:rsidR="009577A7" w:rsidRPr="00A139C3" w:rsidTr="00B83B43">
              <w:trPr>
                <w:tblCellSpacing w:w="0" w:type="dxa"/>
              </w:trPr>
              <w:tc>
                <w:tcPr>
                  <w:tcW w:w="0" w:type="auto"/>
                  <w:vAlign w:val="center"/>
                  <w:hideMark/>
                </w:tcPr>
                <w:p w:rsidR="009577A7" w:rsidRPr="00A139C3" w:rsidRDefault="009577A7" w:rsidP="00B83B43">
                  <w:pPr>
                    <w:spacing w:after="0" w:line="240" w:lineRule="auto"/>
                    <w:rPr>
                      <w:rFonts w:ascii="Cambria" w:hAnsi="Cambria"/>
                      <w:b/>
                      <w:bCs/>
                      <w:sz w:val="20"/>
                      <w:szCs w:val="20"/>
                      <w:lang w:eastAsia="pl-PL"/>
                    </w:rPr>
                  </w:pPr>
                  <w:r>
                    <w:rPr>
                      <w:rFonts w:ascii="Cambria" w:hAnsi="Cambria"/>
                      <w:bCs/>
                      <w:sz w:val="20"/>
                      <w:szCs w:val="20"/>
                      <w:lang w:eastAsia="pl-PL"/>
                    </w:rPr>
                    <w:t xml:space="preserve">- </w:t>
                  </w:r>
                  <w:r w:rsidRPr="00A139C3">
                    <w:rPr>
                      <w:rFonts w:ascii="Cambria" w:hAnsi="Cambria"/>
                      <w:bCs/>
                      <w:sz w:val="20"/>
                      <w:szCs w:val="20"/>
                      <w:lang w:eastAsia="pl-PL"/>
                    </w:rPr>
                    <w:t>Czułość wejściowa</w:t>
                  </w:r>
                </w:p>
              </w:tc>
              <w:tc>
                <w:tcPr>
                  <w:tcW w:w="0" w:type="auto"/>
                  <w:vAlign w:val="center"/>
                  <w:hideMark/>
                </w:tcPr>
                <w:p w:rsidR="009577A7" w:rsidRPr="00A139C3" w:rsidRDefault="009577A7" w:rsidP="00B83B43">
                  <w:pPr>
                    <w:spacing w:after="0" w:line="240" w:lineRule="auto"/>
                    <w:rPr>
                      <w:rFonts w:ascii="Cambria" w:hAnsi="Cambria"/>
                      <w:b/>
                      <w:sz w:val="20"/>
                      <w:szCs w:val="20"/>
                      <w:lang w:eastAsia="pl-PL"/>
                    </w:rPr>
                  </w:pPr>
                  <w:r w:rsidRPr="00A139C3">
                    <w:rPr>
                      <w:rFonts w:ascii="Cambria" w:hAnsi="Cambria"/>
                      <w:sz w:val="20"/>
                      <w:szCs w:val="20"/>
                      <w:lang w:eastAsia="pl-PL"/>
                    </w:rPr>
                    <w:t xml:space="preserve">1.2V, </w:t>
                  </w:r>
                  <w:proofErr w:type="spellStart"/>
                  <w:r w:rsidRPr="00A139C3">
                    <w:rPr>
                      <w:rFonts w:ascii="Cambria" w:hAnsi="Cambria"/>
                      <w:sz w:val="20"/>
                      <w:szCs w:val="20"/>
                      <w:lang w:eastAsia="pl-PL"/>
                    </w:rPr>
                    <w:t>sym</w:t>
                  </w:r>
                  <w:proofErr w:type="spellEnd"/>
                  <w:r w:rsidRPr="00A139C3">
                    <w:rPr>
                      <w:rFonts w:ascii="Cambria" w:hAnsi="Cambria"/>
                      <w:sz w:val="20"/>
                      <w:szCs w:val="20"/>
                      <w:lang w:eastAsia="pl-PL"/>
                    </w:rPr>
                    <w:t>.</w:t>
                  </w:r>
                </w:p>
              </w:tc>
            </w:tr>
            <w:tr w:rsidR="009577A7" w:rsidRPr="00A139C3" w:rsidTr="00B83B43">
              <w:trPr>
                <w:tblCellSpacing w:w="0" w:type="dxa"/>
              </w:trPr>
              <w:tc>
                <w:tcPr>
                  <w:tcW w:w="0" w:type="auto"/>
                  <w:vAlign w:val="center"/>
                  <w:hideMark/>
                </w:tcPr>
                <w:p w:rsidR="009577A7" w:rsidRPr="00A139C3" w:rsidRDefault="009577A7" w:rsidP="00B83B43">
                  <w:pPr>
                    <w:spacing w:after="0" w:line="240" w:lineRule="auto"/>
                    <w:rPr>
                      <w:rFonts w:ascii="Cambria" w:hAnsi="Cambria"/>
                      <w:b/>
                      <w:bCs/>
                      <w:sz w:val="20"/>
                      <w:szCs w:val="20"/>
                      <w:lang w:eastAsia="pl-PL"/>
                    </w:rPr>
                  </w:pPr>
                  <w:r>
                    <w:rPr>
                      <w:rFonts w:ascii="Cambria" w:hAnsi="Cambria"/>
                      <w:bCs/>
                      <w:sz w:val="20"/>
                      <w:szCs w:val="20"/>
                      <w:lang w:eastAsia="pl-PL"/>
                    </w:rPr>
                    <w:t xml:space="preserve">- </w:t>
                  </w:r>
                  <w:r w:rsidRPr="00A139C3">
                    <w:rPr>
                      <w:rFonts w:ascii="Cambria" w:hAnsi="Cambria"/>
                      <w:bCs/>
                      <w:sz w:val="20"/>
                      <w:szCs w:val="20"/>
                      <w:lang w:eastAsia="pl-PL"/>
                    </w:rPr>
                    <w:t>Impedancja wyjściowa</w:t>
                  </w:r>
                </w:p>
              </w:tc>
              <w:tc>
                <w:tcPr>
                  <w:tcW w:w="0" w:type="auto"/>
                  <w:vAlign w:val="center"/>
                  <w:hideMark/>
                </w:tcPr>
                <w:p w:rsidR="009577A7" w:rsidRPr="00A139C3" w:rsidRDefault="009577A7" w:rsidP="00B83B43">
                  <w:pPr>
                    <w:spacing w:after="0" w:line="240" w:lineRule="auto"/>
                    <w:rPr>
                      <w:rFonts w:ascii="Cambria" w:hAnsi="Cambria"/>
                      <w:b/>
                      <w:sz w:val="20"/>
                      <w:szCs w:val="20"/>
                      <w:lang w:eastAsia="pl-PL"/>
                    </w:rPr>
                  </w:pPr>
                  <w:r w:rsidRPr="00A139C3">
                    <w:rPr>
                      <w:rFonts w:ascii="Cambria" w:hAnsi="Cambria"/>
                      <w:sz w:val="20"/>
                      <w:szCs w:val="20"/>
                      <w:lang w:eastAsia="pl-PL"/>
                    </w:rPr>
                    <w:t>25V/2.6Ω, 70V/20Ω, 100V/42Ω</w:t>
                  </w:r>
                </w:p>
              </w:tc>
            </w:tr>
            <w:tr w:rsidR="009577A7" w:rsidRPr="00A139C3" w:rsidTr="00B83B43">
              <w:trPr>
                <w:tblCellSpacing w:w="0" w:type="dxa"/>
              </w:trPr>
              <w:tc>
                <w:tcPr>
                  <w:tcW w:w="0" w:type="auto"/>
                  <w:vAlign w:val="center"/>
                  <w:hideMark/>
                </w:tcPr>
                <w:p w:rsidR="009577A7" w:rsidRPr="00A139C3" w:rsidRDefault="009577A7" w:rsidP="00B83B43">
                  <w:pPr>
                    <w:spacing w:after="0" w:line="240" w:lineRule="auto"/>
                    <w:rPr>
                      <w:rFonts w:ascii="Cambria" w:hAnsi="Cambria"/>
                      <w:b/>
                      <w:bCs/>
                      <w:sz w:val="20"/>
                      <w:szCs w:val="20"/>
                      <w:lang w:eastAsia="pl-PL"/>
                    </w:rPr>
                  </w:pPr>
                  <w:r>
                    <w:rPr>
                      <w:rFonts w:ascii="Cambria" w:hAnsi="Cambria"/>
                      <w:bCs/>
                      <w:sz w:val="20"/>
                      <w:szCs w:val="20"/>
                      <w:lang w:eastAsia="pl-PL"/>
                    </w:rPr>
                    <w:t xml:space="preserve">- </w:t>
                  </w:r>
                  <w:r w:rsidRPr="00A139C3">
                    <w:rPr>
                      <w:rFonts w:ascii="Cambria" w:hAnsi="Cambria"/>
                      <w:bCs/>
                      <w:sz w:val="20"/>
                      <w:szCs w:val="20"/>
                      <w:lang w:eastAsia="pl-PL"/>
                    </w:rPr>
                    <w:t>Pasmo przenoszenia</w:t>
                  </w:r>
                </w:p>
              </w:tc>
              <w:tc>
                <w:tcPr>
                  <w:tcW w:w="0" w:type="auto"/>
                  <w:vAlign w:val="center"/>
                  <w:hideMark/>
                </w:tcPr>
                <w:p w:rsidR="009577A7" w:rsidRPr="00A139C3" w:rsidRDefault="009577A7" w:rsidP="00B83B43">
                  <w:pPr>
                    <w:spacing w:after="0" w:line="240" w:lineRule="auto"/>
                    <w:rPr>
                      <w:rFonts w:ascii="Cambria" w:hAnsi="Cambria"/>
                      <w:b/>
                      <w:sz w:val="20"/>
                      <w:szCs w:val="20"/>
                      <w:lang w:eastAsia="pl-PL"/>
                    </w:rPr>
                  </w:pPr>
                  <w:r w:rsidRPr="00A139C3">
                    <w:rPr>
                      <w:rFonts w:ascii="Cambria" w:hAnsi="Cambria"/>
                      <w:sz w:val="20"/>
                      <w:szCs w:val="20"/>
                      <w:lang w:eastAsia="pl-PL"/>
                    </w:rPr>
                    <w:t>35-20 000Hz, -3dB</w:t>
                  </w:r>
                </w:p>
              </w:tc>
            </w:tr>
            <w:tr w:rsidR="009577A7" w:rsidRPr="00A139C3" w:rsidTr="00B83B43">
              <w:trPr>
                <w:tblCellSpacing w:w="0" w:type="dxa"/>
              </w:trPr>
              <w:tc>
                <w:tcPr>
                  <w:tcW w:w="0" w:type="auto"/>
                  <w:vAlign w:val="center"/>
                  <w:hideMark/>
                </w:tcPr>
                <w:p w:rsidR="009577A7" w:rsidRPr="00A139C3" w:rsidRDefault="009577A7" w:rsidP="00B83B43">
                  <w:pPr>
                    <w:spacing w:after="0" w:line="240" w:lineRule="auto"/>
                    <w:rPr>
                      <w:rFonts w:ascii="Cambria" w:hAnsi="Cambria"/>
                      <w:b/>
                      <w:bCs/>
                      <w:sz w:val="20"/>
                      <w:szCs w:val="20"/>
                      <w:lang w:eastAsia="pl-PL"/>
                    </w:rPr>
                  </w:pPr>
                  <w:r>
                    <w:rPr>
                      <w:rFonts w:ascii="Cambria" w:hAnsi="Cambria"/>
                      <w:bCs/>
                      <w:sz w:val="20"/>
                      <w:szCs w:val="20"/>
                      <w:lang w:eastAsia="pl-PL"/>
                    </w:rPr>
                    <w:t xml:space="preserve">- </w:t>
                  </w:r>
                  <w:r w:rsidRPr="00A139C3">
                    <w:rPr>
                      <w:rFonts w:ascii="Cambria" w:hAnsi="Cambria"/>
                      <w:bCs/>
                      <w:sz w:val="20"/>
                      <w:szCs w:val="20"/>
                      <w:lang w:eastAsia="pl-PL"/>
                    </w:rPr>
                    <w:t>Stosunek S/N</w:t>
                  </w:r>
                </w:p>
              </w:tc>
              <w:tc>
                <w:tcPr>
                  <w:tcW w:w="0" w:type="auto"/>
                  <w:vAlign w:val="center"/>
                  <w:hideMark/>
                </w:tcPr>
                <w:p w:rsidR="009577A7" w:rsidRPr="00A139C3" w:rsidRDefault="009577A7" w:rsidP="00B83B43">
                  <w:pPr>
                    <w:spacing w:after="0" w:line="240" w:lineRule="auto"/>
                    <w:rPr>
                      <w:rFonts w:ascii="Cambria" w:hAnsi="Cambria"/>
                      <w:b/>
                      <w:sz w:val="20"/>
                      <w:szCs w:val="20"/>
                      <w:lang w:eastAsia="pl-PL"/>
                    </w:rPr>
                  </w:pPr>
                  <w:r w:rsidRPr="00A139C3">
                    <w:rPr>
                      <w:rFonts w:ascii="Cambria" w:hAnsi="Cambria"/>
                      <w:sz w:val="20"/>
                      <w:szCs w:val="20"/>
                      <w:lang w:eastAsia="pl-PL"/>
                    </w:rPr>
                    <w:t>&gt; 100dB, ważony "A"</w:t>
                  </w:r>
                </w:p>
              </w:tc>
            </w:tr>
            <w:tr w:rsidR="009577A7" w:rsidRPr="00A139C3" w:rsidTr="00B83B43">
              <w:trPr>
                <w:tblCellSpacing w:w="0" w:type="dxa"/>
              </w:trPr>
              <w:tc>
                <w:tcPr>
                  <w:tcW w:w="0" w:type="auto"/>
                  <w:vAlign w:val="center"/>
                  <w:hideMark/>
                </w:tcPr>
                <w:p w:rsidR="009577A7" w:rsidRPr="00A139C3" w:rsidRDefault="009577A7" w:rsidP="00B83B43">
                  <w:pPr>
                    <w:spacing w:after="0" w:line="240" w:lineRule="auto"/>
                    <w:rPr>
                      <w:rFonts w:ascii="Cambria" w:hAnsi="Cambria"/>
                      <w:b/>
                      <w:bCs/>
                      <w:sz w:val="20"/>
                      <w:szCs w:val="20"/>
                      <w:lang w:eastAsia="pl-PL"/>
                    </w:rPr>
                  </w:pPr>
                  <w:r>
                    <w:rPr>
                      <w:rFonts w:ascii="Cambria" w:hAnsi="Cambria"/>
                      <w:bCs/>
                      <w:sz w:val="20"/>
                      <w:szCs w:val="20"/>
                      <w:lang w:eastAsia="pl-PL"/>
                    </w:rPr>
                    <w:t xml:space="preserve">- </w:t>
                  </w:r>
                  <w:r w:rsidRPr="00A139C3">
                    <w:rPr>
                      <w:rFonts w:ascii="Cambria" w:hAnsi="Cambria"/>
                      <w:bCs/>
                      <w:sz w:val="20"/>
                      <w:szCs w:val="20"/>
                      <w:lang w:eastAsia="pl-PL"/>
                    </w:rPr>
                    <w:t>THD</w:t>
                  </w:r>
                </w:p>
              </w:tc>
              <w:tc>
                <w:tcPr>
                  <w:tcW w:w="0" w:type="auto"/>
                  <w:vAlign w:val="center"/>
                  <w:hideMark/>
                </w:tcPr>
                <w:p w:rsidR="009577A7" w:rsidRPr="00A139C3" w:rsidRDefault="009577A7" w:rsidP="00B83B43">
                  <w:pPr>
                    <w:spacing w:after="0" w:line="240" w:lineRule="auto"/>
                    <w:rPr>
                      <w:rFonts w:ascii="Cambria" w:hAnsi="Cambria"/>
                      <w:b/>
                      <w:sz w:val="20"/>
                      <w:szCs w:val="20"/>
                      <w:lang w:eastAsia="pl-PL"/>
                    </w:rPr>
                  </w:pPr>
                  <w:r w:rsidRPr="00A139C3">
                    <w:rPr>
                      <w:rFonts w:ascii="Cambria" w:hAnsi="Cambria"/>
                      <w:sz w:val="20"/>
                      <w:szCs w:val="20"/>
                      <w:lang w:eastAsia="pl-PL"/>
                    </w:rPr>
                    <w:t>&lt; 1%</w:t>
                  </w:r>
                </w:p>
              </w:tc>
            </w:tr>
            <w:tr w:rsidR="009577A7" w:rsidRPr="00A139C3" w:rsidTr="00B83B43">
              <w:trPr>
                <w:tblCellSpacing w:w="0" w:type="dxa"/>
              </w:trPr>
              <w:tc>
                <w:tcPr>
                  <w:tcW w:w="0" w:type="auto"/>
                  <w:vAlign w:val="center"/>
                  <w:hideMark/>
                </w:tcPr>
                <w:p w:rsidR="009577A7" w:rsidRPr="00A139C3" w:rsidRDefault="009577A7" w:rsidP="00B83B43">
                  <w:pPr>
                    <w:spacing w:after="0" w:line="240" w:lineRule="auto"/>
                    <w:rPr>
                      <w:rFonts w:ascii="Cambria" w:hAnsi="Cambria"/>
                      <w:b/>
                      <w:bCs/>
                      <w:sz w:val="20"/>
                      <w:szCs w:val="20"/>
                      <w:lang w:eastAsia="pl-PL"/>
                    </w:rPr>
                  </w:pPr>
                  <w:r>
                    <w:rPr>
                      <w:rFonts w:ascii="Cambria" w:hAnsi="Cambria"/>
                      <w:bCs/>
                      <w:sz w:val="20"/>
                      <w:szCs w:val="20"/>
                      <w:lang w:eastAsia="pl-PL"/>
                    </w:rPr>
                    <w:t xml:space="preserve">- </w:t>
                  </w:r>
                  <w:r w:rsidRPr="00A139C3">
                    <w:rPr>
                      <w:rFonts w:ascii="Cambria" w:hAnsi="Cambria"/>
                      <w:bCs/>
                      <w:sz w:val="20"/>
                      <w:szCs w:val="20"/>
                      <w:lang w:eastAsia="pl-PL"/>
                    </w:rPr>
                    <w:t>Filtr górnoprzepustowy</w:t>
                  </w:r>
                </w:p>
              </w:tc>
              <w:tc>
                <w:tcPr>
                  <w:tcW w:w="0" w:type="auto"/>
                  <w:vAlign w:val="center"/>
                  <w:hideMark/>
                </w:tcPr>
                <w:p w:rsidR="009577A7" w:rsidRPr="00A139C3" w:rsidRDefault="009577A7" w:rsidP="00B83B43">
                  <w:pPr>
                    <w:spacing w:after="0" w:line="240" w:lineRule="auto"/>
                    <w:rPr>
                      <w:rFonts w:ascii="Cambria" w:hAnsi="Cambria"/>
                      <w:b/>
                      <w:sz w:val="20"/>
                      <w:szCs w:val="20"/>
                      <w:lang w:eastAsia="pl-PL"/>
                    </w:rPr>
                  </w:pPr>
                  <w:r w:rsidRPr="00A139C3">
                    <w:rPr>
                      <w:rFonts w:ascii="Cambria" w:hAnsi="Cambria"/>
                      <w:sz w:val="20"/>
                      <w:szCs w:val="20"/>
                      <w:lang w:eastAsia="pl-PL"/>
                    </w:rPr>
                    <w:t>400Hz, 6dB/</w:t>
                  </w:r>
                  <w:proofErr w:type="spellStart"/>
                  <w:r w:rsidRPr="00A139C3">
                    <w:rPr>
                      <w:rFonts w:ascii="Cambria" w:hAnsi="Cambria"/>
                      <w:sz w:val="20"/>
                      <w:szCs w:val="20"/>
                      <w:lang w:eastAsia="pl-PL"/>
                    </w:rPr>
                    <w:t>okt</w:t>
                  </w:r>
                  <w:proofErr w:type="spellEnd"/>
                  <w:r w:rsidRPr="00A139C3">
                    <w:rPr>
                      <w:rFonts w:ascii="Cambria" w:hAnsi="Cambria"/>
                      <w:sz w:val="20"/>
                      <w:szCs w:val="20"/>
                      <w:lang w:eastAsia="pl-PL"/>
                    </w:rPr>
                    <w:t>.</w:t>
                  </w:r>
                </w:p>
              </w:tc>
            </w:tr>
            <w:tr w:rsidR="009577A7" w:rsidRPr="00A139C3" w:rsidTr="00B83B43">
              <w:trPr>
                <w:tblCellSpacing w:w="0" w:type="dxa"/>
              </w:trPr>
              <w:tc>
                <w:tcPr>
                  <w:tcW w:w="2585" w:type="dxa"/>
                  <w:vAlign w:val="center"/>
                  <w:hideMark/>
                </w:tcPr>
                <w:p w:rsidR="009577A7" w:rsidRPr="00A139C3" w:rsidRDefault="009577A7" w:rsidP="00B83B43">
                  <w:pPr>
                    <w:spacing w:after="0" w:line="240" w:lineRule="auto"/>
                    <w:rPr>
                      <w:rFonts w:ascii="Cambria" w:hAnsi="Cambria"/>
                      <w:b/>
                      <w:bCs/>
                      <w:sz w:val="20"/>
                      <w:szCs w:val="20"/>
                      <w:lang w:eastAsia="pl-PL"/>
                    </w:rPr>
                  </w:pPr>
                  <w:r>
                    <w:rPr>
                      <w:rFonts w:ascii="Cambria" w:hAnsi="Cambria"/>
                      <w:bCs/>
                      <w:sz w:val="20"/>
                      <w:szCs w:val="20"/>
                      <w:lang w:eastAsia="pl-PL"/>
                    </w:rPr>
                    <w:t xml:space="preserve">- </w:t>
                  </w:r>
                  <w:proofErr w:type="spellStart"/>
                  <w:r w:rsidRPr="00292E5E">
                    <w:rPr>
                      <w:rFonts w:ascii="Cambria" w:hAnsi="Cambria"/>
                      <w:bCs/>
                      <w:sz w:val="20"/>
                      <w:szCs w:val="20"/>
                      <w:lang w:eastAsia="pl-PL"/>
                    </w:rPr>
                    <w:t>Dopuszcz</w:t>
                  </w:r>
                  <w:proofErr w:type="spellEnd"/>
                  <w:r w:rsidRPr="00292E5E">
                    <w:rPr>
                      <w:rFonts w:ascii="Cambria" w:hAnsi="Cambria"/>
                      <w:bCs/>
                      <w:sz w:val="20"/>
                      <w:szCs w:val="20"/>
                      <w:lang w:eastAsia="pl-PL"/>
                    </w:rPr>
                    <w:t xml:space="preserve">. </w:t>
                  </w:r>
                  <w:r w:rsidRPr="00A139C3">
                    <w:rPr>
                      <w:rFonts w:ascii="Cambria" w:hAnsi="Cambria"/>
                      <w:bCs/>
                      <w:sz w:val="20"/>
                      <w:szCs w:val="20"/>
                      <w:lang w:eastAsia="pl-PL"/>
                    </w:rPr>
                    <w:t>temp. otoczenia</w:t>
                  </w:r>
                </w:p>
              </w:tc>
              <w:tc>
                <w:tcPr>
                  <w:tcW w:w="3224" w:type="dxa"/>
                  <w:vAlign w:val="center"/>
                  <w:hideMark/>
                </w:tcPr>
                <w:p w:rsidR="009577A7" w:rsidRPr="00A139C3" w:rsidRDefault="009577A7" w:rsidP="00B83B43">
                  <w:pPr>
                    <w:spacing w:after="0" w:line="240" w:lineRule="auto"/>
                    <w:rPr>
                      <w:rFonts w:ascii="Cambria" w:hAnsi="Cambria"/>
                      <w:b/>
                      <w:sz w:val="20"/>
                      <w:szCs w:val="20"/>
                      <w:lang w:eastAsia="pl-PL"/>
                    </w:rPr>
                  </w:pPr>
                  <w:r w:rsidRPr="00A139C3">
                    <w:rPr>
                      <w:rFonts w:ascii="Cambria" w:hAnsi="Cambria"/>
                      <w:sz w:val="20"/>
                      <w:szCs w:val="20"/>
                      <w:lang w:eastAsia="pl-PL"/>
                    </w:rPr>
                    <w:t>0-40 °C</w:t>
                  </w:r>
                </w:p>
              </w:tc>
            </w:tr>
            <w:tr w:rsidR="009577A7" w:rsidRPr="00A139C3" w:rsidTr="00B83B43">
              <w:trPr>
                <w:tblCellSpacing w:w="0" w:type="dxa"/>
              </w:trPr>
              <w:tc>
                <w:tcPr>
                  <w:tcW w:w="0" w:type="auto"/>
                  <w:vAlign w:val="center"/>
                  <w:hideMark/>
                </w:tcPr>
                <w:p w:rsidR="009577A7" w:rsidRPr="00A139C3" w:rsidRDefault="009577A7" w:rsidP="00B83B43">
                  <w:pPr>
                    <w:spacing w:after="0" w:line="240" w:lineRule="auto"/>
                    <w:rPr>
                      <w:rFonts w:ascii="Cambria" w:hAnsi="Cambria"/>
                      <w:b/>
                      <w:bCs/>
                      <w:sz w:val="20"/>
                      <w:szCs w:val="20"/>
                      <w:lang w:eastAsia="pl-PL"/>
                    </w:rPr>
                  </w:pPr>
                  <w:r>
                    <w:rPr>
                      <w:rFonts w:ascii="Cambria" w:hAnsi="Cambria"/>
                      <w:bCs/>
                      <w:sz w:val="20"/>
                      <w:szCs w:val="20"/>
                      <w:lang w:eastAsia="pl-PL"/>
                    </w:rPr>
                    <w:t xml:space="preserve">- </w:t>
                  </w:r>
                  <w:r w:rsidRPr="00A139C3">
                    <w:rPr>
                      <w:rFonts w:ascii="Cambria" w:hAnsi="Cambria"/>
                      <w:bCs/>
                      <w:sz w:val="20"/>
                      <w:szCs w:val="20"/>
                      <w:lang w:eastAsia="pl-PL"/>
                    </w:rPr>
                    <w:t>Wymiary</w:t>
                  </w:r>
                </w:p>
              </w:tc>
              <w:tc>
                <w:tcPr>
                  <w:tcW w:w="0" w:type="auto"/>
                  <w:vAlign w:val="center"/>
                  <w:hideMark/>
                </w:tcPr>
                <w:p w:rsidR="009577A7" w:rsidRPr="00A139C3" w:rsidRDefault="009577A7" w:rsidP="00B83B43">
                  <w:pPr>
                    <w:spacing w:after="0" w:line="240" w:lineRule="auto"/>
                    <w:rPr>
                      <w:rFonts w:ascii="Cambria" w:hAnsi="Cambria"/>
                      <w:b/>
                      <w:sz w:val="20"/>
                      <w:szCs w:val="20"/>
                      <w:lang w:eastAsia="pl-PL"/>
                    </w:rPr>
                  </w:pPr>
                  <w:r w:rsidRPr="00A139C3">
                    <w:rPr>
                      <w:rFonts w:ascii="Cambria" w:hAnsi="Cambria"/>
                      <w:sz w:val="20"/>
                      <w:szCs w:val="20"/>
                      <w:lang w:eastAsia="pl-PL"/>
                    </w:rPr>
                    <w:t>483x88x374mm, 2U</w:t>
                  </w:r>
                </w:p>
              </w:tc>
            </w:tr>
            <w:tr w:rsidR="009577A7" w:rsidRPr="00A139C3" w:rsidTr="00B83B43">
              <w:trPr>
                <w:tblCellSpacing w:w="0" w:type="dxa"/>
              </w:trPr>
              <w:tc>
                <w:tcPr>
                  <w:tcW w:w="0" w:type="auto"/>
                  <w:vAlign w:val="center"/>
                  <w:hideMark/>
                </w:tcPr>
                <w:p w:rsidR="009577A7" w:rsidRPr="00A139C3" w:rsidRDefault="009577A7" w:rsidP="00B83B43">
                  <w:pPr>
                    <w:spacing w:after="0" w:line="240" w:lineRule="auto"/>
                    <w:rPr>
                      <w:rFonts w:ascii="Cambria" w:hAnsi="Cambria"/>
                      <w:b/>
                      <w:bCs/>
                      <w:sz w:val="20"/>
                      <w:szCs w:val="20"/>
                      <w:lang w:eastAsia="pl-PL"/>
                    </w:rPr>
                  </w:pPr>
                  <w:r>
                    <w:rPr>
                      <w:rFonts w:ascii="Cambria" w:hAnsi="Cambria"/>
                      <w:bCs/>
                      <w:sz w:val="20"/>
                      <w:szCs w:val="20"/>
                      <w:lang w:eastAsia="pl-PL"/>
                    </w:rPr>
                    <w:t xml:space="preserve">- </w:t>
                  </w:r>
                  <w:r w:rsidRPr="00A139C3">
                    <w:rPr>
                      <w:rFonts w:ascii="Cambria" w:hAnsi="Cambria"/>
                      <w:bCs/>
                      <w:sz w:val="20"/>
                      <w:szCs w:val="20"/>
                      <w:lang w:eastAsia="pl-PL"/>
                    </w:rPr>
                    <w:t>Wejście sygnału</w:t>
                  </w:r>
                </w:p>
              </w:tc>
              <w:tc>
                <w:tcPr>
                  <w:tcW w:w="0" w:type="auto"/>
                  <w:vAlign w:val="center"/>
                  <w:hideMark/>
                </w:tcPr>
                <w:p w:rsidR="009577A7" w:rsidRPr="00A139C3" w:rsidRDefault="009577A7" w:rsidP="00B83B43">
                  <w:pPr>
                    <w:spacing w:after="0" w:line="240" w:lineRule="auto"/>
                    <w:rPr>
                      <w:rFonts w:ascii="Cambria" w:hAnsi="Cambria"/>
                      <w:b/>
                      <w:sz w:val="20"/>
                      <w:szCs w:val="20"/>
                      <w:lang w:eastAsia="pl-PL"/>
                    </w:rPr>
                  </w:pPr>
                  <w:r w:rsidRPr="00A139C3">
                    <w:rPr>
                      <w:rFonts w:ascii="Cambria" w:hAnsi="Cambria"/>
                      <w:sz w:val="20"/>
                      <w:szCs w:val="20"/>
                      <w:lang w:eastAsia="pl-PL"/>
                    </w:rPr>
                    <w:t>XLR / terminale śrubowe</w:t>
                  </w:r>
                </w:p>
              </w:tc>
            </w:tr>
            <w:tr w:rsidR="009577A7" w:rsidRPr="00A139C3" w:rsidTr="00B83B43">
              <w:trPr>
                <w:tblCellSpacing w:w="0" w:type="dxa"/>
              </w:trPr>
              <w:tc>
                <w:tcPr>
                  <w:tcW w:w="0" w:type="auto"/>
                  <w:vAlign w:val="center"/>
                  <w:hideMark/>
                </w:tcPr>
                <w:p w:rsidR="009577A7" w:rsidRPr="00A139C3" w:rsidRDefault="009577A7" w:rsidP="00B83B43">
                  <w:pPr>
                    <w:spacing w:after="0" w:line="240" w:lineRule="auto"/>
                    <w:rPr>
                      <w:rFonts w:ascii="Cambria" w:hAnsi="Cambria"/>
                      <w:b/>
                      <w:bCs/>
                      <w:sz w:val="20"/>
                      <w:szCs w:val="20"/>
                      <w:lang w:eastAsia="pl-PL"/>
                    </w:rPr>
                  </w:pPr>
                  <w:r>
                    <w:rPr>
                      <w:rFonts w:ascii="Cambria" w:hAnsi="Cambria"/>
                      <w:bCs/>
                      <w:sz w:val="20"/>
                      <w:szCs w:val="20"/>
                      <w:lang w:eastAsia="pl-PL"/>
                    </w:rPr>
                    <w:t xml:space="preserve">- </w:t>
                  </w:r>
                  <w:r w:rsidRPr="00A139C3">
                    <w:rPr>
                      <w:rFonts w:ascii="Cambria" w:hAnsi="Cambria"/>
                      <w:bCs/>
                      <w:sz w:val="20"/>
                      <w:szCs w:val="20"/>
                      <w:lang w:eastAsia="pl-PL"/>
                    </w:rPr>
                    <w:t>Wyjścia głośnikowe</w:t>
                  </w:r>
                </w:p>
              </w:tc>
              <w:tc>
                <w:tcPr>
                  <w:tcW w:w="0" w:type="auto"/>
                  <w:vAlign w:val="center"/>
                  <w:hideMark/>
                </w:tcPr>
                <w:p w:rsidR="009577A7" w:rsidRPr="00A139C3" w:rsidRDefault="009577A7" w:rsidP="00B83B43">
                  <w:pPr>
                    <w:spacing w:after="0" w:line="240" w:lineRule="auto"/>
                    <w:rPr>
                      <w:rFonts w:ascii="Cambria" w:hAnsi="Cambria"/>
                      <w:b/>
                      <w:sz w:val="20"/>
                      <w:szCs w:val="20"/>
                      <w:lang w:eastAsia="pl-PL"/>
                    </w:rPr>
                  </w:pPr>
                  <w:r w:rsidRPr="00A139C3">
                    <w:rPr>
                      <w:rFonts w:ascii="Cambria" w:hAnsi="Cambria"/>
                      <w:sz w:val="20"/>
                      <w:szCs w:val="20"/>
                      <w:lang w:eastAsia="pl-PL"/>
                    </w:rPr>
                    <w:t>terminale śrubowe</w:t>
                  </w:r>
                </w:p>
              </w:tc>
            </w:tr>
          </w:tbl>
          <w:p w:rsidR="009577A7" w:rsidRPr="00292E5E" w:rsidRDefault="009577A7" w:rsidP="00B83B43">
            <w:pPr>
              <w:spacing w:before="100" w:beforeAutospacing="1" w:after="100" w:afterAutospacing="1" w:line="240" w:lineRule="auto"/>
              <w:rPr>
                <w:rFonts w:ascii="Cambria" w:eastAsia="Calibri" w:hAnsi="Cambria"/>
                <w:b/>
                <w:sz w:val="20"/>
                <w:szCs w:val="20"/>
              </w:rPr>
            </w:pPr>
          </w:p>
        </w:tc>
      </w:tr>
    </w:tbl>
    <w:p w:rsidR="009577A7" w:rsidRPr="00292E5E" w:rsidRDefault="009577A7" w:rsidP="009577A7">
      <w:pPr>
        <w:spacing w:after="0" w:line="240" w:lineRule="auto"/>
        <w:jc w:val="both"/>
        <w:rPr>
          <w:rStyle w:val="Pogrubienie"/>
          <w:rFonts w:ascii="Cambria" w:hAnsi="Cambria"/>
          <w:sz w:val="20"/>
          <w:szCs w:val="20"/>
          <w:highlight w:val="yellow"/>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5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Głośniki szerokopasmowe</w:t>
            </w:r>
            <w:r>
              <w:rPr>
                <w:rFonts w:ascii="Cambria" w:eastAsia="Calibri" w:hAnsi="Cambria"/>
                <w:sz w:val="20"/>
                <w:szCs w:val="20"/>
              </w:rPr>
              <w:t xml:space="preserve"> – typ GLO 1</w:t>
            </w:r>
          </w:p>
        </w:tc>
        <w:tc>
          <w:tcPr>
            <w:tcW w:w="7119"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Pr>
                <w:rFonts w:ascii="Cambria" w:hAnsi="Cambria"/>
                <w:sz w:val="20"/>
                <w:szCs w:val="20"/>
              </w:rPr>
              <w:t xml:space="preserve">- </w:t>
            </w:r>
            <w:r w:rsidRPr="00292E5E">
              <w:rPr>
                <w:rFonts w:ascii="Cambria" w:hAnsi="Cambria"/>
                <w:sz w:val="20"/>
                <w:szCs w:val="20"/>
              </w:rPr>
              <w:t>Pasmo przenoszenia: 38Hz - 20kHz</w:t>
            </w:r>
            <w:r w:rsidRPr="00292E5E">
              <w:rPr>
                <w:rFonts w:ascii="Cambria" w:eastAsia="Calibri" w:hAnsi="Cambria"/>
                <w:sz w:val="20"/>
                <w:szCs w:val="20"/>
              </w:rPr>
              <w:t xml:space="preserve"> </w:t>
            </w:r>
            <w:r>
              <w:rPr>
                <w:rFonts w:ascii="Cambria" w:eastAsia="Calibri" w:hAnsi="Cambria"/>
                <w:sz w:val="20"/>
                <w:szCs w:val="20"/>
              </w:rPr>
              <w:t>(-10dB)</w:t>
            </w:r>
          </w:p>
          <w:p w:rsidR="009577A7" w:rsidRPr="00292E5E" w:rsidRDefault="009577A7" w:rsidP="00B83B43">
            <w:pPr>
              <w:spacing w:after="0" w:line="240" w:lineRule="auto"/>
              <w:rPr>
                <w:rFonts w:ascii="Cambria" w:hAnsi="Cambria"/>
                <w:b/>
                <w:sz w:val="20"/>
                <w:szCs w:val="20"/>
              </w:rPr>
            </w:pPr>
            <w:r>
              <w:rPr>
                <w:rFonts w:ascii="Cambria" w:hAnsi="Cambria"/>
                <w:sz w:val="20"/>
                <w:szCs w:val="20"/>
              </w:rPr>
              <w:t xml:space="preserve">- </w:t>
            </w:r>
            <w:r w:rsidRPr="00292E5E">
              <w:rPr>
                <w:rFonts w:ascii="Cambria" w:hAnsi="Cambria"/>
                <w:sz w:val="20"/>
                <w:szCs w:val="20"/>
              </w:rPr>
              <w:t>Maksymalne SPL: 88dB</w:t>
            </w:r>
            <w:r>
              <w:rPr>
                <w:rFonts w:ascii="Cambria" w:hAnsi="Cambria"/>
                <w:sz w:val="20"/>
                <w:szCs w:val="20"/>
              </w:rPr>
              <w:t>, 1W, 1m</w:t>
            </w:r>
          </w:p>
          <w:p w:rsidR="009577A7" w:rsidRPr="00292E5E" w:rsidRDefault="009577A7" w:rsidP="00B83B43">
            <w:pPr>
              <w:spacing w:after="0" w:line="240" w:lineRule="auto"/>
              <w:rPr>
                <w:rFonts w:ascii="Cambria" w:hAnsi="Cambria"/>
                <w:b/>
                <w:sz w:val="20"/>
                <w:szCs w:val="20"/>
              </w:rPr>
            </w:pPr>
            <w:r>
              <w:rPr>
                <w:rFonts w:ascii="Cambria" w:hAnsi="Cambria"/>
                <w:sz w:val="20"/>
                <w:szCs w:val="20"/>
              </w:rPr>
              <w:t xml:space="preserve">- </w:t>
            </w:r>
            <w:r w:rsidRPr="00292E5E">
              <w:rPr>
                <w:rFonts w:ascii="Cambria" w:hAnsi="Cambria"/>
                <w:sz w:val="20"/>
                <w:szCs w:val="20"/>
              </w:rPr>
              <w:t>Impedancja: 8 omów</w:t>
            </w:r>
            <w:r w:rsidRPr="00292E5E">
              <w:rPr>
                <w:rFonts w:ascii="Cambria" w:hAnsi="Cambria"/>
                <w:sz w:val="20"/>
                <w:szCs w:val="20"/>
              </w:rPr>
              <w:br/>
            </w:r>
            <w:r>
              <w:rPr>
                <w:rFonts w:ascii="Cambria" w:hAnsi="Cambria"/>
                <w:sz w:val="20"/>
                <w:szCs w:val="20"/>
              </w:rPr>
              <w:t xml:space="preserve">- </w:t>
            </w:r>
            <w:r w:rsidRPr="00292E5E">
              <w:rPr>
                <w:rFonts w:ascii="Cambria" w:hAnsi="Cambria"/>
                <w:sz w:val="20"/>
                <w:szCs w:val="20"/>
              </w:rPr>
              <w:t>Pasywne</w:t>
            </w:r>
          </w:p>
          <w:p w:rsidR="009577A7" w:rsidRDefault="009577A7" w:rsidP="00B83B43">
            <w:pPr>
              <w:spacing w:after="0" w:line="240" w:lineRule="auto"/>
              <w:rPr>
                <w:rFonts w:ascii="Cambria" w:hAnsi="Cambria"/>
                <w:b/>
                <w:sz w:val="20"/>
                <w:szCs w:val="20"/>
              </w:rPr>
            </w:pPr>
            <w:r>
              <w:rPr>
                <w:rFonts w:ascii="Cambria" w:eastAsia="Calibri" w:hAnsi="Cambria"/>
                <w:sz w:val="20"/>
                <w:szCs w:val="20"/>
              </w:rPr>
              <w:t xml:space="preserve">- </w:t>
            </w:r>
            <w:r w:rsidRPr="00292E5E">
              <w:rPr>
                <w:rFonts w:ascii="Cambria" w:eastAsia="Calibri" w:hAnsi="Cambria"/>
                <w:sz w:val="20"/>
                <w:szCs w:val="20"/>
              </w:rPr>
              <w:t xml:space="preserve">Moc maksymalna: </w:t>
            </w:r>
            <w:r w:rsidRPr="00292E5E">
              <w:rPr>
                <w:rFonts w:ascii="Cambria" w:hAnsi="Cambria"/>
                <w:sz w:val="20"/>
                <w:szCs w:val="20"/>
              </w:rPr>
              <w:t xml:space="preserve">200W </w:t>
            </w:r>
          </w:p>
          <w:p w:rsidR="009577A7" w:rsidRPr="00292E5E" w:rsidRDefault="009577A7" w:rsidP="00B83B43">
            <w:pPr>
              <w:spacing w:after="0" w:line="240" w:lineRule="auto"/>
              <w:rPr>
                <w:rFonts w:ascii="Cambria" w:eastAsia="Calibri" w:hAnsi="Cambria"/>
                <w:b/>
                <w:sz w:val="20"/>
                <w:szCs w:val="20"/>
              </w:rPr>
            </w:pPr>
            <w:r>
              <w:rPr>
                <w:rFonts w:ascii="Cambria" w:hAnsi="Cambria"/>
                <w:sz w:val="20"/>
                <w:szCs w:val="20"/>
              </w:rPr>
              <w:t>- Moc ciągła: 100W</w:t>
            </w:r>
          </w:p>
        </w:tc>
      </w:tr>
    </w:tbl>
    <w:p w:rsidR="009577A7" w:rsidRPr="00292E5E" w:rsidRDefault="009577A7" w:rsidP="009577A7">
      <w:pPr>
        <w:spacing w:after="0" w:line="240" w:lineRule="auto"/>
        <w:jc w:val="both"/>
        <w:rPr>
          <w:rStyle w:val="Pogrubienie"/>
          <w:rFonts w:ascii="Cambria" w:hAnsi="Cambria"/>
          <w:sz w:val="20"/>
          <w:szCs w:val="20"/>
          <w:highlight w:val="yellow"/>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lastRenderedPageBreak/>
        <w:t>ilość: 1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Głośnik </w:t>
            </w:r>
            <w:proofErr w:type="spellStart"/>
            <w:r w:rsidRPr="00292E5E">
              <w:rPr>
                <w:rFonts w:ascii="Cambria" w:eastAsia="Calibri" w:hAnsi="Cambria"/>
                <w:sz w:val="20"/>
                <w:szCs w:val="20"/>
              </w:rPr>
              <w:t>niskotnowy</w:t>
            </w:r>
            <w:proofErr w:type="spellEnd"/>
            <w:r>
              <w:rPr>
                <w:rFonts w:ascii="Cambria" w:eastAsia="Calibri" w:hAnsi="Cambria"/>
                <w:sz w:val="20"/>
                <w:szCs w:val="20"/>
              </w:rPr>
              <w:t xml:space="preserve"> – typ GLO2</w:t>
            </w:r>
          </w:p>
        </w:tc>
        <w:tc>
          <w:tcPr>
            <w:tcW w:w="7119" w:type="dxa"/>
            <w:tcBorders>
              <w:top w:val="single" w:sz="4" w:space="0" w:color="auto"/>
              <w:left w:val="single" w:sz="4" w:space="0" w:color="auto"/>
              <w:bottom w:val="single" w:sz="4" w:space="0" w:color="auto"/>
              <w:right w:val="single" w:sz="4" w:space="0" w:color="auto"/>
            </w:tcBorders>
          </w:tcPr>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 </w:t>
            </w:r>
            <w:r w:rsidRPr="00292E5E">
              <w:rPr>
                <w:rFonts w:ascii="Cambria" w:eastAsia="Calibri" w:hAnsi="Cambria"/>
                <w:sz w:val="20"/>
                <w:szCs w:val="20"/>
              </w:rPr>
              <w:t>Pasmo przenoszenia: 38 Hz – 160 Hz</w:t>
            </w:r>
            <w:r>
              <w:rPr>
                <w:rFonts w:ascii="Cambria" w:eastAsia="Calibri" w:hAnsi="Cambria"/>
                <w:sz w:val="20"/>
                <w:szCs w:val="20"/>
              </w:rPr>
              <w:t xml:space="preserve"> (-10dB)</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 </w:t>
            </w:r>
            <w:r w:rsidRPr="00292E5E">
              <w:rPr>
                <w:rFonts w:ascii="Cambria" w:eastAsia="Calibri" w:hAnsi="Cambria"/>
                <w:sz w:val="20"/>
                <w:szCs w:val="20"/>
              </w:rPr>
              <w:t>Moc znamionowa: 340 W</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 </w:t>
            </w:r>
            <w:r w:rsidRPr="00292E5E">
              <w:rPr>
                <w:rFonts w:ascii="Cambria" w:eastAsia="Calibri" w:hAnsi="Cambria"/>
                <w:sz w:val="20"/>
                <w:szCs w:val="20"/>
              </w:rPr>
              <w:t>Skuteczność: 100dB SPL, 1 W, 1 m</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 </w:t>
            </w:r>
            <w:r w:rsidRPr="00292E5E">
              <w:rPr>
                <w:rFonts w:ascii="Cambria" w:eastAsia="Calibri" w:hAnsi="Cambria"/>
                <w:sz w:val="20"/>
                <w:szCs w:val="20"/>
              </w:rPr>
              <w:t>Impedancja: 8 omów</w:t>
            </w:r>
            <w:r>
              <w:rPr>
                <w:rFonts w:ascii="Cambria" w:eastAsia="Calibri" w:hAnsi="Cambria"/>
                <w:sz w:val="20"/>
                <w:szCs w:val="20"/>
              </w:rPr>
              <w:t xml:space="preserve"> na wejście</w:t>
            </w:r>
          </w:p>
        </w:tc>
      </w:tr>
    </w:tbl>
    <w:p w:rsidR="00B83B43" w:rsidRDefault="00B83B43" w:rsidP="009577A7">
      <w:pPr>
        <w:spacing w:after="0" w:line="240" w:lineRule="auto"/>
        <w:jc w:val="both"/>
        <w:rPr>
          <w:rFonts w:ascii="Cambria" w:hAnsi="Cambria"/>
          <w:b/>
          <w:bCs/>
          <w:sz w:val="20"/>
          <w:szCs w:val="20"/>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1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Projektor 3D</w:t>
            </w:r>
            <w:r>
              <w:rPr>
                <w:rFonts w:ascii="Cambria" w:eastAsia="Calibri" w:hAnsi="Cambria"/>
                <w:sz w:val="20"/>
                <w:szCs w:val="20"/>
              </w:rPr>
              <w:t xml:space="preserve"> – typ PRO 1</w:t>
            </w:r>
          </w:p>
        </w:tc>
        <w:tc>
          <w:tcPr>
            <w:tcW w:w="7119" w:type="dxa"/>
            <w:tcBorders>
              <w:top w:val="single" w:sz="4" w:space="0" w:color="auto"/>
              <w:left w:val="single" w:sz="4" w:space="0" w:color="auto"/>
              <w:bottom w:val="single" w:sz="4" w:space="0" w:color="auto"/>
              <w:right w:val="single" w:sz="4" w:space="0" w:color="auto"/>
            </w:tcBorders>
          </w:tcPr>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 </w:t>
            </w:r>
            <w:r w:rsidRPr="00292E5E">
              <w:rPr>
                <w:rFonts w:ascii="Cambria" w:eastAsia="Calibri" w:hAnsi="Cambria"/>
                <w:sz w:val="20"/>
                <w:szCs w:val="20"/>
              </w:rPr>
              <w:t>System projekcji:  Technologia 3LCD</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 </w:t>
            </w:r>
            <w:r w:rsidRPr="00292E5E">
              <w:rPr>
                <w:rFonts w:ascii="Cambria" w:eastAsia="Calibri" w:hAnsi="Cambria"/>
                <w:sz w:val="20"/>
                <w:szCs w:val="20"/>
              </w:rPr>
              <w:t>Natężenie światła: 3000 ANSI LM</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 </w:t>
            </w:r>
            <w:r w:rsidRPr="00292E5E">
              <w:rPr>
                <w:rFonts w:ascii="Cambria" w:eastAsia="Calibri" w:hAnsi="Cambria"/>
                <w:sz w:val="20"/>
                <w:szCs w:val="20"/>
              </w:rPr>
              <w:t>Rozdzielczość: 1280 x 800, 16 : 10</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 </w:t>
            </w:r>
            <w:r w:rsidRPr="00292E5E">
              <w:rPr>
                <w:rFonts w:ascii="Cambria" w:eastAsia="Calibri" w:hAnsi="Cambria"/>
                <w:sz w:val="20"/>
                <w:szCs w:val="20"/>
              </w:rPr>
              <w:t>Kontrast: 5000 : 1</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Żywotność lampy minimum 4000 godzin w trybie normalnym</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 </w:t>
            </w:r>
            <w:r w:rsidRPr="00292E5E">
              <w:rPr>
                <w:rFonts w:ascii="Cambria" w:eastAsia="Calibri" w:hAnsi="Cambria"/>
                <w:sz w:val="20"/>
                <w:szCs w:val="20"/>
              </w:rPr>
              <w:t xml:space="preserve">Wejścia: </w:t>
            </w:r>
          </w:p>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                 -</w:t>
            </w:r>
            <w:r>
              <w:rPr>
                <w:rFonts w:ascii="Cambria" w:eastAsia="Calibri" w:hAnsi="Cambria"/>
                <w:sz w:val="20"/>
                <w:szCs w:val="20"/>
              </w:rPr>
              <w:t xml:space="preserve"> 1 x wejście </w:t>
            </w:r>
            <w:r w:rsidRPr="00292E5E">
              <w:rPr>
                <w:rFonts w:ascii="Cambria" w:eastAsia="Calibri" w:hAnsi="Cambria"/>
                <w:sz w:val="20"/>
                <w:szCs w:val="20"/>
              </w:rPr>
              <w:t xml:space="preserve">HDMI </w:t>
            </w:r>
          </w:p>
          <w:p w:rsidR="009577A7" w:rsidRPr="00665CD7"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 xml:space="preserve">                 </w:t>
            </w:r>
            <w:r w:rsidRPr="00665CD7">
              <w:rPr>
                <w:rFonts w:ascii="Cambria" w:eastAsia="Calibri" w:hAnsi="Cambria"/>
                <w:sz w:val="20"/>
                <w:szCs w:val="20"/>
              </w:rPr>
              <w:t>- 2 x wejście VGA</w:t>
            </w:r>
          </w:p>
          <w:p w:rsidR="009577A7" w:rsidRPr="00665CD7" w:rsidRDefault="009577A7" w:rsidP="00B83B43">
            <w:pPr>
              <w:spacing w:after="0" w:line="240" w:lineRule="auto"/>
              <w:rPr>
                <w:rFonts w:ascii="Cambria" w:eastAsia="Calibri" w:hAnsi="Cambria"/>
                <w:b/>
                <w:sz w:val="20"/>
                <w:szCs w:val="20"/>
              </w:rPr>
            </w:pPr>
            <w:r w:rsidRPr="00665CD7">
              <w:rPr>
                <w:rFonts w:ascii="Cambria" w:eastAsia="Calibri" w:hAnsi="Cambria"/>
                <w:sz w:val="20"/>
                <w:szCs w:val="20"/>
              </w:rPr>
              <w:tab/>
              <w:t xml:space="preserve"> - 1 x wyjście VGA  </w:t>
            </w:r>
            <w:r w:rsidRPr="00665CD7">
              <w:rPr>
                <w:rFonts w:ascii="Cambria" w:eastAsia="Calibri" w:hAnsi="Cambria"/>
                <w:sz w:val="20"/>
                <w:szCs w:val="20"/>
              </w:rPr>
              <w:br/>
              <w:t xml:space="preserve">                 - 1 x port USB typ A I 1 x port USB typ B</w:t>
            </w:r>
            <w:r w:rsidRPr="00665CD7">
              <w:rPr>
                <w:rFonts w:ascii="Cambria" w:eastAsia="Calibri" w:hAnsi="Cambria"/>
                <w:sz w:val="20"/>
                <w:szCs w:val="20"/>
              </w:rPr>
              <w:br/>
              <w:t xml:space="preserve">                 - 1 x port RS-232c</w:t>
            </w:r>
          </w:p>
          <w:p w:rsidR="009577A7" w:rsidRPr="00665CD7" w:rsidRDefault="009577A7" w:rsidP="00B83B43">
            <w:pPr>
              <w:spacing w:after="0" w:line="240" w:lineRule="auto"/>
              <w:rPr>
                <w:rFonts w:ascii="Cambria" w:eastAsia="Calibri" w:hAnsi="Cambria"/>
                <w:b/>
                <w:sz w:val="20"/>
                <w:szCs w:val="20"/>
              </w:rPr>
            </w:pPr>
            <w:r w:rsidRPr="00665CD7">
              <w:rPr>
                <w:rFonts w:ascii="Cambria" w:eastAsia="Calibri" w:hAnsi="Cambria"/>
                <w:sz w:val="20"/>
                <w:szCs w:val="20"/>
              </w:rPr>
              <w:t xml:space="preserve">                 - 1 x wejście S-Video</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Obsługiwana technologia 3D - pasywna</w:t>
            </w:r>
          </w:p>
          <w:p w:rsidR="009577A7" w:rsidRPr="00292E5E" w:rsidRDefault="009577A7" w:rsidP="00B83B43">
            <w:pPr>
              <w:spacing w:after="0" w:line="240" w:lineRule="auto"/>
              <w:rPr>
                <w:rFonts w:ascii="Cambria" w:eastAsia="Calibri" w:hAnsi="Cambria"/>
                <w:b/>
                <w:sz w:val="20"/>
                <w:szCs w:val="20"/>
              </w:rPr>
            </w:pPr>
          </w:p>
        </w:tc>
      </w:tr>
    </w:tbl>
    <w:p w:rsidR="009577A7" w:rsidRPr="00292E5E" w:rsidRDefault="009577A7" w:rsidP="009577A7">
      <w:pPr>
        <w:spacing w:after="0" w:line="240" w:lineRule="auto"/>
        <w:jc w:val="both"/>
        <w:rPr>
          <w:rStyle w:val="Pogrubienie"/>
          <w:rFonts w:ascii="Cambria" w:hAnsi="Cambria"/>
          <w:sz w:val="20"/>
          <w:szCs w:val="20"/>
          <w:highlight w:val="yellow"/>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1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Rozdzielacz HDMI  typ ROZ 1</w:t>
            </w:r>
          </w:p>
        </w:tc>
        <w:tc>
          <w:tcPr>
            <w:tcW w:w="7119"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pStyle w:val="NormalnyWeb"/>
              <w:spacing w:before="0" w:beforeAutospacing="0" w:after="0" w:afterAutospacing="0"/>
              <w:rPr>
                <w:rFonts w:ascii="Cambria" w:hAnsi="Cambria"/>
                <w:sz w:val="20"/>
                <w:szCs w:val="20"/>
              </w:rPr>
            </w:pPr>
            <w:r>
              <w:rPr>
                <w:rFonts w:ascii="Cambria" w:hAnsi="Cambria"/>
                <w:sz w:val="20"/>
                <w:szCs w:val="20"/>
              </w:rPr>
              <w:t xml:space="preserve">- </w:t>
            </w:r>
            <w:r w:rsidRPr="00292E5E">
              <w:rPr>
                <w:rFonts w:ascii="Cambria" w:hAnsi="Cambria"/>
                <w:sz w:val="20"/>
                <w:szCs w:val="20"/>
              </w:rPr>
              <w:t>Maksymalna prędkość transmisji</w:t>
            </w:r>
            <w:r>
              <w:rPr>
                <w:rFonts w:ascii="Cambria" w:hAnsi="Cambria"/>
                <w:sz w:val="20"/>
                <w:szCs w:val="20"/>
              </w:rPr>
              <w:t xml:space="preserve"> danych wideo</w:t>
            </w:r>
            <w:r w:rsidRPr="00292E5E">
              <w:rPr>
                <w:rFonts w:ascii="Cambria" w:hAnsi="Cambria"/>
                <w:sz w:val="20"/>
                <w:szCs w:val="20"/>
              </w:rPr>
              <w:t xml:space="preserve">: 6,75 </w:t>
            </w:r>
            <w:proofErr w:type="spellStart"/>
            <w:r w:rsidRPr="00292E5E">
              <w:rPr>
                <w:rFonts w:ascii="Cambria" w:hAnsi="Cambria"/>
                <w:sz w:val="20"/>
                <w:szCs w:val="20"/>
              </w:rPr>
              <w:t>Gbps</w:t>
            </w:r>
            <w:proofErr w:type="spellEnd"/>
            <w:r w:rsidRPr="00292E5E">
              <w:rPr>
                <w:rFonts w:ascii="Cambria" w:hAnsi="Cambria"/>
                <w:sz w:val="20"/>
                <w:szCs w:val="20"/>
              </w:rPr>
              <w:t xml:space="preserve"> (2,25 </w:t>
            </w:r>
            <w:proofErr w:type="spellStart"/>
            <w:r w:rsidRPr="00292E5E">
              <w:rPr>
                <w:rFonts w:ascii="Cambria" w:hAnsi="Cambria"/>
                <w:sz w:val="20"/>
                <w:szCs w:val="20"/>
              </w:rPr>
              <w:t>Gbps</w:t>
            </w:r>
            <w:proofErr w:type="spellEnd"/>
            <w:r w:rsidRPr="00292E5E">
              <w:rPr>
                <w:rFonts w:ascii="Cambria" w:hAnsi="Cambria"/>
                <w:sz w:val="20"/>
                <w:szCs w:val="20"/>
              </w:rPr>
              <w:t xml:space="preserve"> na kolor)</w:t>
            </w:r>
          </w:p>
          <w:p w:rsidR="009577A7" w:rsidRPr="00292E5E" w:rsidRDefault="009577A7" w:rsidP="00B83B43">
            <w:pPr>
              <w:pStyle w:val="NormalnyWeb"/>
              <w:spacing w:before="0" w:beforeAutospacing="0" w:after="0" w:afterAutospacing="0"/>
              <w:rPr>
                <w:rFonts w:ascii="Cambria" w:hAnsi="Cambria"/>
                <w:sz w:val="20"/>
                <w:szCs w:val="20"/>
              </w:rPr>
            </w:pPr>
            <w:r>
              <w:rPr>
                <w:rFonts w:ascii="Cambria" w:hAnsi="Cambria"/>
                <w:sz w:val="20"/>
                <w:szCs w:val="20"/>
              </w:rPr>
              <w:t xml:space="preserve">- </w:t>
            </w:r>
            <w:r w:rsidRPr="00292E5E">
              <w:rPr>
                <w:rFonts w:ascii="Cambria" w:hAnsi="Cambria"/>
                <w:sz w:val="20"/>
                <w:szCs w:val="20"/>
              </w:rPr>
              <w:t xml:space="preserve">Maksymalna częstotliwość taktowania zegara: 165 </w:t>
            </w:r>
            <w:proofErr w:type="spellStart"/>
            <w:r w:rsidRPr="00292E5E">
              <w:rPr>
                <w:rFonts w:ascii="Cambria" w:hAnsi="Cambria"/>
                <w:sz w:val="20"/>
                <w:szCs w:val="20"/>
              </w:rPr>
              <w:t>MHz</w:t>
            </w:r>
            <w:proofErr w:type="spellEnd"/>
          </w:p>
          <w:p w:rsidR="009577A7" w:rsidRPr="00292E5E" w:rsidRDefault="009577A7" w:rsidP="00B83B43">
            <w:pPr>
              <w:pStyle w:val="NormalnyWeb"/>
              <w:spacing w:before="0" w:beforeAutospacing="0" w:after="0" w:afterAutospacing="0"/>
              <w:rPr>
                <w:rFonts w:ascii="Cambria" w:hAnsi="Cambria"/>
                <w:sz w:val="20"/>
                <w:szCs w:val="20"/>
              </w:rPr>
            </w:pPr>
            <w:r>
              <w:rPr>
                <w:rFonts w:ascii="Cambria" w:hAnsi="Cambria"/>
                <w:sz w:val="20"/>
                <w:szCs w:val="20"/>
              </w:rPr>
              <w:t xml:space="preserve">- </w:t>
            </w:r>
            <w:r w:rsidRPr="00292E5E">
              <w:rPr>
                <w:rFonts w:ascii="Cambria" w:hAnsi="Cambria"/>
                <w:sz w:val="20"/>
                <w:szCs w:val="20"/>
              </w:rPr>
              <w:t>Maksymalna rozdzielczość: 1920x1200 lub 1080p@60Hz, 12-bitowy kolor</w:t>
            </w:r>
          </w:p>
          <w:p w:rsidR="009577A7" w:rsidRPr="00292E5E" w:rsidRDefault="009577A7" w:rsidP="00B83B43">
            <w:pPr>
              <w:pStyle w:val="NormalnyWeb"/>
              <w:spacing w:before="0" w:beforeAutospacing="0" w:after="0" w:afterAutospacing="0"/>
              <w:rPr>
                <w:rFonts w:ascii="Cambria" w:hAnsi="Cambria"/>
                <w:sz w:val="20"/>
                <w:szCs w:val="20"/>
              </w:rPr>
            </w:pPr>
            <w:r>
              <w:rPr>
                <w:rFonts w:ascii="Cambria" w:hAnsi="Cambria"/>
                <w:sz w:val="20"/>
                <w:szCs w:val="20"/>
              </w:rPr>
              <w:t xml:space="preserve">- </w:t>
            </w:r>
            <w:r w:rsidRPr="00292E5E">
              <w:rPr>
                <w:rFonts w:ascii="Cambria" w:hAnsi="Cambria"/>
                <w:sz w:val="20"/>
                <w:szCs w:val="20"/>
              </w:rPr>
              <w:t xml:space="preserve">Formaty: RGB, </w:t>
            </w:r>
            <w:proofErr w:type="spellStart"/>
            <w:r w:rsidRPr="00292E5E">
              <w:rPr>
                <w:rFonts w:ascii="Cambria" w:hAnsi="Cambria"/>
                <w:sz w:val="20"/>
                <w:szCs w:val="20"/>
              </w:rPr>
              <w:t>YCbCr</w:t>
            </w:r>
            <w:proofErr w:type="spellEnd"/>
          </w:p>
          <w:p w:rsidR="009577A7" w:rsidRPr="00292E5E" w:rsidRDefault="009577A7" w:rsidP="00B83B43">
            <w:pPr>
              <w:pStyle w:val="NormalnyWeb"/>
              <w:spacing w:before="0" w:beforeAutospacing="0" w:after="0" w:afterAutospacing="0"/>
              <w:rPr>
                <w:rFonts w:ascii="Cambria" w:hAnsi="Cambria"/>
                <w:sz w:val="20"/>
                <w:szCs w:val="20"/>
              </w:rPr>
            </w:pPr>
            <w:r>
              <w:rPr>
                <w:rFonts w:ascii="Cambria" w:hAnsi="Cambria"/>
                <w:sz w:val="20"/>
                <w:szCs w:val="20"/>
              </w:rPr>
              <w:t xml:space="preserve">- </w:t>
            </w:r>
            <w:r w:rsidRPr="00292E5E">
              <w:rPr>
                <w:rFonts w:ascii="Cambria" w:hAnsi="Cambria"/>
                <w:sz w:val="20"/>
                <w:szCs w:val="20"/>
              </w:rPr>
              <w:t>Standardy: DVI 1.0, HDMI, HDCP</w:t>
            </w:r>
          </w:p>
          <w:p w:rsidR="009577A7" w:rsidRDefault="009577A7" w:rsidP="00B83B43">
            <w:pPr>
              <w:pStyle w:val="NormalnyWeb"/>
              <w:spacing w:before="0" w:beforeAutospacing="0" w:after="0" w:afterAutospacing="0"/>
              <w:rPr>
                <w:rFonts w:ascii="Cambria" w:hAnsi="Cambria"/>
                <w:sz w:val="20"/>
                <w:szCs w:val="20"/>
              </w:rPr>
            </w:pPr>
            <w:r>
              <w:rPr>
                <w:rFonts w:ascii="Cambria" w:hAnsi="Cambria"/>
                <w:sz w:val="20"/>
                <w:szCs w:val="20"/>
              </w:rPr>
              <w:t xml:space="preserve">- </w:t>
            </w:r>
            <w:r w:rsidRPr="00292E5E">
              <w:rPr>
                <w:rFonts w:ascii="Cambria" w:hAnsi="Cambria"/>
                <w:sz w:val="20"/>
                <w:szCs w:val="20"/>
              </w:rPr>
              <w:t xml:space="preserve">Wejście wideo: 1x HDMI </w:t>
            </w:r>
            <w:r>
              <w:rPr>
                <w:rFonts w:ascii="Cambria" w:hAnsi="Cambria"/>
                <w:sz w:val="20"/>
                <w:szCs w:val="20"/>
              </w:rPr>
              <w:t xml:space="preserve">typu </w:t>
            </w:r>
            <w:r w:rsidRPr="00292E5E">
              <w:rPr>
                <w:rFonts w:ascii="Cambria" w:hAnsi="Cambria"/>
                <w:sz w:val="20"/>
                <w:szCs w:val="20"/>
              </w:rPr>
              <w:t>single link na 19-pinowym żeńskim złączu HDMI</w:t>
            </w:r>
          </w:p>
          <w:p w:rsidR="009577A7" w:rsidRPr="00292E5E" w:rsidRDefault="009577A7" w:rsidP="00B83B43">
            <w:pPr>
              <w:pStyle w:val="NormalnyWeb"/>
              <w:spacing w:before="0" w:beforeAutospacing="0" w:after="0" w:afterAutospacing="0"/>
              <w:rPr>
                <w:rFonts w:ascii="Cambria" w:hAnsi="Cambria"/>
                <w:sz w:val="20"/>
                <w:szCs w:val="20"/>
              </w:rPr>
            </w:pPr>
            <w:r w:rsidRPr="00292E5E">
              <w:rPr>
                <w:rFonts w:ascii="Cambria" w:hAnsi="Cambria"/>
                <w:sz w:val="20"/>
                <w:szCs w:val="20"/>
              </w:rPr>
              <w:t xml:space="preserve"> typu A</w:t>
            </w:r>
          </w:p>
          <w:p w:rsidR="009577A7" w:rsidRPr="00292E5E" w:rsidRDefault="009577A7" w:rsidP="00B83B43">
            <w:pPr>
              <w:pStyle w:val="NormalnyWeb"/>
              <w:spacing w:before="0" w:beforeAutospacing="0" w:after="0" w:afterAutospacing="0"/>
              <w:rPr>
                <w:rFonts w:ascii="Cambria" w:hAnsi="Cambria"/>
                <w:sz w:val="20"/>
                <w:szCs w:val="20"/>
              </w:rPr>
            </w:pPr>
            <w:r>
              <w:rPr>
                <w:rFonts w:ascii="Cambria" w:hAnsi="Cambria"/>
                <w:sz w:val="20"/>
                <w:szCs w:val="20"/>
              </w:rPr>
              <w:t xml:space="preserve">- </w:t>
            </w:r>
            <w:r w:rsidRPr="00292E5E">
              <w:rPr>
                <w:rFonts w:ascii="Cambria" w:hAnsi="Cambria"/>
                <w:sz w:val="20"/>
                <w:szCs w:val="20"/>
              </w:rPr>
              <w:t xml:space="preserve">Wyjścia wideo: 2x HDMI </w:t>
            </w:r>
            <w:r>
              <w:rPr>
                <w:rFonts w:ascii="Cambria" w:hAnsi="Cambria"/>
                <w:sz w:val="20"/>
                <w:szCs w:val="20"/>
              </w:rPr>
              <w:t xml:space="preserve">typu </w:t>
            </w:r>
            <w:r w:rsidRPr="00292E5E">
              <w:rPr>
                <w:rFonts w:ascii="Cambria" w:hAnsi="Cambria"/>
                <w:sz w:val="20"/>
                <w:szCs w:val="20"/>
              </w:rPr>
              <w:t xml:space="preserve">single link na 19-pinowych żeńskich złączach HDMI </w:t>
            </w:r>
            <w:r>
              <w:rPr>
                <w:rFonts w:ascii="Cambria" w:hAnsi="Cambria"/>
                <w:sz w:val="20"/>
                <w:szCs w:val="20"/>
              </w:rPr>
              <w:t xml:space="preserve">- </w:t>
            </w:r>
            <w:r w:rsidRPr="00292E5E">
              <w:rPr>
                <w:rFonts w:ascii="Cambria" w:hAnsi="Cambria"/>
                <w:sz w:val="20"/>
                <w:szCs w:val="20"/>
              </w:rPr>
              <w:t>typu A</w:t>
            </w:r>
          </w:p>
          <w:p w:rsidR="009577A7" w:rsidRPr="00292E5E" w:rsidRDefault="009577A7" w:rsidP="00B83B43">
            <w:pPr>
              <w:pStyle w:val="NormalnyWeb"/>
              <w:spacing w:before="0" w:beforeAutospacing="0" w:after="0" w:afterAutospacing="0"/>
              <w:rPr>
                <w:rFonts w:ascii="Cambria" w:hAnsi="Cambria"/>
                <w:sz w:val="20"/>
                <w:szCs w:val="20"/>
              </w:rPr>
            </w:pPr>
            <w:r>
              <w:rPr>
                <w:rFonts w:ascii="Cambria" w:hAnsi="Cambria"/>
                <w:sz w:val="20"/>
                <w:szCs w:val="20"/>
              </w:rPr>
              <w:t>-</w:t>
            </w:r>
            <w:r w:rsidRPr="00292E5E">
              <w:rPr>
                <w:rFonts w:ascii="Cambria" w:hAnsi="Cambria"/>
                <w:sz w:val="20"/>
                <w:szCs w:val="20"/>
              </w:rPr>
              <w:t>Sterowanie:</w:t>
            </w:r>
          </w:p>
          <w:p w:rsidR="009577A7" w:rsidRPr="00292E5E" w:rsidRDefault="009577A7" w:rsidP="00B83B43">
            <w:pPr>
              <w:pStyle w:val="NormalnyWeb"/>
              <w:spacing w:before="0" w:beforeAutospacing="0" w:after="0" w:afterAutospacing="0"/>
              <w:rPr>
                <w:rFonts w:ascii="Cambria" w:hAnsi="Cambria"/>
                <w:sz w:val="20"/>
                <w:szCs w:val="20"/>
              </w:rPr>
            </w:pPr>
            <w:r>
              <w:rPr>
                <w:rFonts w:ascii="Cambria" w:hAnsi="Cambria"/>
                <w:sz w:val="20"/>
                <w:szCs w:val="20"/>
              </w:rPr>
              <w:t xml:space="preserve">- Port </w:t>
            </w:r>
            <w:r w:rsidRPr="00292E5E">
              <w:rPr>
                <w:rFonts w:ascii="Cambria" w:hAnsi="Cambria"/>
                <w:sz w:val="20"/>
                <w:szCs w:val="20"/>
              </w:rPr>
              <w:t>RS-232 na 3-polowym złączu 3,5mm</w:t>
            </w:r>
          </w:p>
          <w:p w:rsidR="009577A7" w:rsidRPr="009577A7" w:rsidRDefault="009577A7" w:rsidP="009577A7">
            <w:pPr>
              <w:pStyle w:val="NormalnyWeb"/>
              <w:spacing w:before="0" w:beforeAutospacing="0" w:after="0" w:afterAutospacing="0"/>
              <w:rPr>
                <w:rFonts w:ascii="Cambria" w:hAnsi="Cambria"/>
                <w:sz w:val="20"/>
                <w:szCs w:val="20"/>
              </w:rPr>
            </w:pPr>
            <w:r>
              <w:rPr>
                <w:rFonts w:ascii="Cambria" w:hAnsi="Cambria"/>
                <w:sz w:val="20"/>
                <w:szCs w:val="20"/>
              </w:rPr>
              <w:t xml:space="preserve">- </w:t>
            </w:r>
            <w:r w:rsidRPr="00292E5E">
              <w:rPr>
                <w:rFonts w:ascii="Cambria" w:hAnsi="Cambria"/>
                <w:sz w:val="20"/>
                <w:szCs w:val="20"/>
              </w:rPr>
              <w:t>Port USB: mini USB B</w:t>
            </w:r>
          </w:p>
        </w:tc>
      </w:tr>
    </w:tbl>
    <w:p w:rsidR="009577A7" w:rsidRDefault="009577A7" w:rsidP="009577A7">
      <w:pPr>
        <w:spacing w:after="0" w:line="240" w:lineRule="auto"/>
        <w:jc w:val="both"/>
        <w:rPr>
          <w:rFonts w:ascii="Cambria" w:hAnsi="Cambria"/>
          <w:bCs/>
          <w:sz w:val="20"/>
          <w:szCs w:val="20"/>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1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Ekran projekcyjny ramowy</w:t>
            </w:r>
            <w:r>
              <w:rPr>
                <w:rFonts w:ascii="Cambria" w:eastAsia="Calibri" w:hAnsi="Cambria"/>
                <w:sz w:val="20"/>
                <w:szCs w:val="20"/>
              </w:rPr>
              <w:t xml:space="preserve"> typ SCR1</w:t>
            </w:r>
          </w:p>
        </w:tc>
        <w:tc>
          <w:tcPr>
            <w:tcW w:w="7119" w:type="dxa"/>
            <w:tcBorders>
              <w:top w:val="single" w:sz="4" w:space="0" w:color="auto"/>
              <w:left w:val="single" w:sz="4" w:space="0" w:color="auto"/>
              <w:bottom w:val="single" w:sz="4" w:space="0" w:color="auto"/>
              <w:right w:val="single" w:sz="4" w:space="0" w:color="auto"/>
            </w:tcBorders>
            <w:hideMark/>
          </w:tcPr>
          <w:p w:rsidR="009577A7"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 Ekran rozwieszony na sztywnej ramie do zawieszania na ścianie </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Ekran przystosowany do projekcji pasywnej 3D</w:t>
            </w:r>
          </w:p>
        </w:tc>
      </w:tr>
    </w:tbl>
    <w:p w:rsidR="009577A7" w:rsidRDefault="009577A7" w:rsidP="009577A7">
      <w:pPr>
        <w:spacing w:after="0" w:line="240" w:lineRule="auto"/>
        <w:jc w:val="both"/>
        <w:rPr>
          <w:rStyle w:val="Pogrubienie"/>
          <w:rFonts w:ascii="Cambria" w:hAnsi="Cambria"/>
          <w:sz w:val="20"/>
          <w:szCs w:val="20"/>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12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Głośniki ściennie 100V</w:t>
            </w:r>
            <w:r>
              <w:rPr>
                <w:rFonts w:ascii="Cambria" w:eastAsia="Calibri" w:hAnsi="Cambria"/>
                <w:sz w:val="20"/>
                <w:szCs w:val="20"/>
              </w:rPr>
              <w:t xml:space="preserve">  - typ GLO 3</w:t>
            </w:r>
          </w:p>
          <w:p w:rsidR="009577A7" w:rsidRPr="00292E5E" w:rsidRDefault="009577A7" w:rsidP="00B83B43">
            <w:pPr>
              <w:spacing w:after="0" w:line="240" w:lineRule="auto"/>
              <w:rPr>
                <w:rFonts w:ascii="Cambria" w:eastAsia="Calibri" w:hAnsi="Cambria"/>
                <w:b/>
                <w:sz w:val="20"/>
                <w:szCs w:val="20"/>
              </w:rPr>
            </w:pPr>
          </w:p>
        </w:tc>
        <w:tc>
          <w:tcPr>
            <w:tcW w:w="7119"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Pr>
                <w:rFonts w:ascii="Cambria" w:hAnsi="Cambria"/>
                <w:sz w:val="20"/>
                <w:szCs w:val="20"/>
              </w:rPr>
              <w:t xml:space="preserve">- </w:t>
            </w:r>
            <w:r w:rsidRPr="00292E5E">
              <w:rPr>
                <w:rFonts w:ascii="Cambria" w:hAnsi="Cambria"/>
                <w:sz w:val="20"/>
                <w:szCs w:val="20"/>
              </w:rPr>
              <w:t>Pasmo przenoszenia: 85Hz - 22kHz</w:t>
            </w:r>
            <w:r w:rsidRPr="00292E5E">
              <w:rPr>
                <w:rFonts w:ascii="Cambria" w:eastAsia="Calibri" w:hAnsi="Cambria"/>
                <w:sz w:val="20"/>
                <w:szCs w:val="20"/>
              </w:rPr>
              <w:t xml:space="preserve"> </w:t>
            </w:r>
          </w:p>
          <w:p w:rsidR="009577A7" w:rsidRPr="00292E5E" w:rsidRDefault="009577A7" w:rsidP="00B83B43">
            <w:pPr>
              <w:spacing w:after="0" w:line="240" w:lineRule="auto"/>
              <w:rPr>
                <w:rFonts w:ascii="Cambria" w:hAnsi="Cambria"/>
                <w:b/>
                <w:sz w:val="20"/>
                <w:szCs w:val="20"/>
              </w:rPr>
            </w:pPr>
            <w:r>
              <w:rPr>
                <w:rFonts w:ascii="Cambria" w:hAnsi="Cambria"/>
                <w:sz w:val="20"/>
                <w:szCs w:val="20"/>
              </w:rPr>
              <w:t xml:space="preserve">- </w:t>
            </w:r>
            <w:r w:rsidRPr="00292E5E">
              <w:rPr>
                <w:rFonts w:ascii="Cambria" w:hAnsi="Cambria"/>
                <w:sz w:val="20"/>
                <w:szCs w:val="20"/>
              </w:rPr>
              <w:t>Skuteczność: 86dB SPL, 1W, 1m</w:t>
            </w:r>
          </w:p>
          <w:p w:rsidR="009577A7" w:rsidRPr="00292E5E" w:rsidRDefault="009577A7" w:rsidP="00B83B43">
            <w:pPr>
              <w:spacing w:after="0" w:line="240" w:lineRule="auto"/>
              <w:rPr>
                <w:rFonts w:ascii="Cambria" w:hAnsi="Cambria"/>
                <w:b/>
                <w:sz w:val="20"/>
                <w:szCs w:val="20"/>
              </w:rPr>
            </w:pPr>
            <w:r>
              <w:rPr>
                <w:rFonts w:ascii="Cambria" w:hAnsi="Cambria"/>
                <w:sz w:val="20"/>
                <w:szCs w:val="20"/>
              </w:rPr>
              <w:t xml:space="preserve">- </w:t>
            </w:r>
            <w:r w:rsidRPr="00292E5E">
              <w:rPr>
                <w:rFonts w:ascii="Cambria" w:hAnsi="Cambria"/>
                <w:sz w:val="20"/>
                <w:szCs w:val="20"/>
              </w:rPr>
              <w:t>Impedancja: 8 omów</w:t>
            </w:r>
          </w:p>
          <w:p w:rsidR="009577A7" w:rsidRPr="00292E5E" w:rsidRDefault="009577A7" w:rsidP="00B83B43">
            <w:pPr>
              <w:spacing w:after="0" w:line="240" w:lineRule="auto"/>
              <w:rPr>
                <w:rFonts w:ascii="Cambria" w:hAnsi="Cambria"/>
                <w:b/>
                <w:sz w:val="20"/>
                <w:szCs w:val="20"/>
              </w:rPr>
            </w:pPr>
            <w:r>
              <w:rPr>
                <w:rFonts w:ascii="Cambria" w:eastAsia="Calibri" w:hAnsi="Cambria"/>
                <w:sz w:val="20"/>
                <w:szCs w:val="20"/>
              </w:rPr>
              <w:t>- Moc ciągła</w:t>
            </w:r>
            <w:r w:rsidRPr="00292E5E">
              <w:rPr>
                <w:rFonts w:ascii="Cambria" w:eastAsia="Calibri" w:hAnsi="Cambria"/>
                <w:sz w:val="20"/>
                <w:szCs w:val="20"/>
              </w:rPr>
              <w:t xml:space="preserve">: </w:t>
            </w:r>
            <w:r w:rsidRPr="00292E5E">
              <w:rPr>
                <w:rFonts w:ascii="Cambria" w:hAnsi="Cambria"/>
                <w:sz w:val="20"/>
                <w:szCs w:val="20"/>
              </w:rPr>
              <w:t>50W</w:t>
            </w:r>
            <w:r>
              <w:rPr>
                <w:rFonts w:ascii="Cambria" w:hAnsi="Cambria"/>
                <w:sz w:val="20"/>
                <w:szCs w:val="20"/>
              </w:rPr>
              <w:t xml:space="preserve"> Programowa</w:t>
            </w:r>
          </w:p>
          <w:p w:rsidR="009577A7" w:rsidRPr="00292E5E" w:rsidRDefault="009577A7" w:rsidP="00B83B43">
            <w:pPr>
              <w:spacing w:after="0" w:line="240" w:lineRule="auto"/>
              <w:rPr>
                <w:rFonts w:ascii="Cambria" w:hAnsi="Cambria"/>
                <w:b/>
                <w:sz w:val="20"/>
                <w:szCs w:val="20"/>
              </w:rPr>
            </w:pPr>
            <w:r>
              <w:rPr>
                <w:rFonts w:ascii="Cambria" w:hAnsi="Cambria"/>
                <w:sz w:val="20"/>
                <w:szCs w:val="20"/>
              </w:rPr>
              <w:t xml:space="preserve">- </w:t>
            </w:r>
            <w:r w:rsidRPr="00292E5E">
              <w:rPr>
                <w:rFonts w:ascii="Cambria" w:hAnsi="Cambria"/>
                <w:sz w:val="20"/>
                <w:szCs w:val="20"/>
              </w:rPr>
              <w:t>Częstotliwość podziału: 3,5kHz</w:t>
            </w:r>
          </w:p>
        </w:tc>
      </w:tr>
    </w:tbl>
    <w:p w:rsidR="009577A7" w:rsidRPr="00292E5E" w:rsidRDefault="009577A7" w:rsidP="009577A7">
      <w:pPr>
        <w:spacing w:after="0" w:line="240" w:lineRule="auto"/>
        <w:jc w:val="both"/>
        <w:rPr>
          <w:rStyle w:val="Pogrubienie"/>
          <w:rFonts w:ascii="Cambria" w:hAnsi="Cambria"/>
          <w:sz w:val="20"/>
          <w:szCs w:val="20"/>
          <w:highlight w:val="yellow"/>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1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Wzmacniacz 100V – typ WZM 2</w:t>
            </w:r>
          </w:p>
        </w:tc>
        <w:tc>
          <w:tcPr>
            <w:tcW w:w="7119" w:type="dxa"/>
            <w:tcBorders>
              <w:top w:val="single" w:sz="4" w:space="0" w:color="auto"/>
              <w:left w:val="single" w:sz="4" w:space="0" w:color="auto"/>
              <w:bottom w:val="single" w:sz="4" w:space="0" w:color="auto"/>
              <w:right w:val="single" w:sz="4" w:space="0" w:color="auto"/>
            </w:tcBorders>
            <w:hideMark/>
          </w:tcPr>
          <w:p w:rsidR="009577A7" w:rsidRDefault="009577A7" w:rsidP="00B83B43">
            <w:pPr>
              <w:spacing w:after="0" w:line="240" w:lineRule="auto"/>
              <w:rPr>
                <w:rFonts w:ascii="Cambria" w:eastAsia="Calibri" w:hAnsi="Cambria"/>
                <w:b/>
                <w:sz w:val="20"/>
                <w:szCs w:val="20"/>
              </w:rPr>
            </w:pPr>
            <w:r>
              <w:rPr>
                <w:rFonts w:ascii="Cambria" w:eastAsia="Calibri" w:hAnsi="Cambria"/>
                <w:sz w:val="20"/>
                <w:szCs w:val="20"/>
              </w:rPr>
              <w:t>- Ilość kanałów: 2</w:t>
            </w:r>
          </w:p>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 </w:t>
            </w:r>
            <w:r>
              <w:rPr>
                <w:rFonts w:ascii="Cambria" w:hAnsi="Cambria"/>
                <w:sz w:val="20"/>
                <w:szCs w:val="20"/>
              </w:rPr>
              <w:t>Moc wyjściowa:</w:t>
            </w:r>
            <w:r>
              <w:rPr>
                <w:rFonts w:ascii="Cambria" w:hAnsi="Cambria"/>
                <w:sz w:val="20"/>
                <w:szCs w:val="20"/>
              </w:rPr>
              <w:br/>
              <w:t>          -</w:t>
            </w:r>
            <w:r w:rsidRPr="00292E5E">
              <w:rPr>
                <w:rFonts w:ascii="Cambria" w:hAnsi="Cambria"/>
                <w:sz w:val="20"/>
                <w:szCs w:val="20"/>
              </w:rPr>
              <w:t xml:space="preserve"> 2 Ohm Dual: 100</w:t>
            </w:r>
            <w:r>
              <w:rPr>
                <w:rFonts w:ascii="Cambria" w:hAnsi="Cambria"/>
                <w:sz w:val="20"/>
                <w:szCs w:val="20"/>
              </w:rPr>
              <w:t>0W na kanał (1% THD)</w:t>
            </w:r>
            <w:r>
              <w:rPr>
                <w:rFonts w:ascii="Cambria" w:hAnsi="Cambria"/>
                <w:sz w:val="20"/>
                <w:szCs w:val="20"/>
              </w:rPr>
              <w:br/>
              <w:t>          - 4 Ohm Dual: 800W</w:t>
            </w:r>
            <w:r>
              <w:rPr>
                <w:rFonts w:ascii="Cambria" w:hAnsi="Cambria"/>
                <w:sz w:val="20"/>
                <w:szCs w:val="20"/>
              </w:rPr>
              <w:br/>
              <w:t>          - 8 Ohm Dual: 475W</w:t>
            </w:r>
            <w:r>
              <w:rPr>
                <w:rFonts w:ascii="Cambria" w:hAnsi="Cambria"/>
                <w:sz w:val="20"/>
                <w:szCs w:val="20"/>
              </w:rPr>
              <w:br/>
              <w:t>          -</w:t>
            </w:r>
            <w:r w:rsidRPr="00292E5E">
              <w:rPr>
                <w:rFonts w:ascii="Cambria" w:hAnsi="Cambria"/>
                <w:sz w:val="20"/>
                <w:szCs w:val="20"/>
              </w:rPr>
              <w:t xml:space="preserve"> 4 Ohm Bridge-Mono: 2000W (1% THD)</w:t>
            </w:r>
            <w:r w:rsidRPr="00292E5E">
              <w:rPr>
                <w:rFonts w:ascii="Cambria" w:hAnsi="Cambria"/>
                <w:sz w:val="20"/>
                <w:szCs w:val="20"/>
              </w:rPr>
              <w:br/>
              <w:t xml:space="preserve">          </w:t>
            </w:r>
            <w:r>
              <w:rPr>
                <w:rFonts w:ascii="Cambria" w:hAnsi="Cambria"/>
                <w:sz w:val="20"/>
                <w:szCs w:val="20"/>
              </w:rPr>
              <w:t>-</w:t>
            </w:r>
            <w:r w:rsidRPr="00292E5E">
              <w:rPr>
                <w:rFonts w:ascii="Cambria" w:hAnsi="Cambria"/>
                <w:sz w:val="20"/>
                <w:szCs w:val="20"/>
              </w:rPr>
              <w:t xml:space="preserve"> 8 Ohm Bridge-Mono: 1600W</w:t>
            </w:r>
            <w:r w:rsidRPr="00292E5E">
              <w:rPr>
                <w:rFonts w:ascii="Cambria" w:hAnsi="Cambria"/>
                <w:sz w:val="20"/>
                <w:szCs w:val="20"/>
              </w:rPr>
              <w:br/>
            </w:r>
            <w:r>
              <w:rPr>
                <w:rFonts w:ascii="Cambria" w:hAnsi="Cambria"/>
                <w:sz w:val="20"/>
                <w:szCs w:val="20"/>
              </w:rPr>
              <w:t xml:space="preserve">- </w:t>
            </w:r>
            <w:r w:rsidRPr="00292E5E">
              <w:rPr>
                <w:rFonts w:ascii="Cambria" w:hAnsi="Cambria"/>
                <w:sz w:val="20"/>
                <w:szCs w:val="20"/>
              </w:rPr>
              <w:t>Impedancja: 2-8 Ohm dla stereo, 4-16 Ohm dla mono</w:t>
            </w:r>
            <w:r w:rsidRPr="00292E5E">
              <w:rPr>
                <w:rFonts w:ascii="Cambria" w:hAnsi="Cambria"/>
                <w:sz w:val="20"/>
                <w:szCs w:val="20"/>
              </w:rPr>
              <w:br/>
            </w:r>
            <w:r>
              <w:rPr>
                <w:rFonts w:ascii="Cambria" w:hAnsi="Cambria"/>
                <w:sz w:val="20"/>
                <w:szCs w:val="20"/>
              </w:rPr>
              <w:t xml:space="preserve">- </w:t>
            </w:r>
            <w:r w:rsidRPr="00292E5E">
              <w:rPr>
                <w:rFonts w:ascii="Cambria" w:hAnsi="Cambria"/>
                <w:sz w:val="20"/>
                <w:szCs w:val="20"/>
              </w:rPr>
              <w:t>Czułość: 1.4V</w:t>
            </w:r>
            <w:r w:rsidRPr="00292E5E">
              <w:rPr>
                <w:rFonts w:ascii="Cambria" w:hAnsi="Cambria"/>
                <w:sz w:val="20"/>
                <w:szCs w:val="20"/>
              </w:rPr>
              <w:br/>
            </w:r>
            <w:r>
              <w:rPr>
                <w:rFonts w:ascii="Cambria" w:hAnsi="Cambria"/>
                <w:sz w:val="20"/>
                <w:szCs w:val="20"/>
              </w:rPr>
              <w:t xml:space="preserve">- </w:t>
            </w:r>
            <w:r w:rsidRPr="00292E5E">
              <w:rPr>
                <w:rFonts w:ascii="Cambria" w:hAnsi="Cambria"/>
                <w:sz w:val="20"/>
                <w:szCs w:val="20"/>
              </w:rPr>
              <w:t xml:space="preserve">S/N </w:t>
            </w:r>
            <w:proofErr w:type="spellStart"/>
            <w:r w:rsidRPr="00292E5E">
              <w:rPr>
                <w:rFonts w:ascii="Cambria" w:hAnsi="Cambria"/>
                <w:sz w:val="20"/>
                <w:szCs w:val="20"/>
              </w:rPr>
              <w:t>Ratio</w:t>
            </w:r>
            <w:proofErr w:type="spellEnd"/>
            <w:r w:rsidRPr="00292E5E">
              <w:rPr>
                <w:rFonts w:ascii="Cambria" w:hAnsi="Cambria"/>
                <w:sz w:val="20"/>
                <w:szCs w:val="20"/>
              </w:rPr>
              <w:t xml:space="preserve">: 105 </w:t>
            </w:r>
            <w:proofErr w:type="spellStart"/>
            <w:r w:rsidRPr="00292E5E">
              <w:rPr>
                <w:rFonts w:ascii="Cambria" w:hAnsi="Cambria"/>
                <w:sz w:val="20"/>
                <w:szCs w:val="20"/>
              </w:rPr>
              <w:t>dB</w:t>
            </w:r>
            <w:proofErr w:type="spellEnd"/>
            <w:r w:rsidRPr="00292E5E">
              <w:rPr>
                <w:rFonts w:ascii="Cambria" w:hAnsi="Cambria"/>
                <w:sz w:val="20"/>
                <w:szCs w:val="20"/>
              </w:rPr>
              <w:br/>
            </w:r>
            <w:r>
              <w:rPr>
                <w:rFonts w:ascii="Cambria" w:hAnsi="Cambria"/>
                <w:sz w:val="20"/>
                <w:szCs w:val="20"/>
              </w:rPr>
              <w:t xml:space="preserve">- </w:t>
            </w:r>
            <w:r w:rsidRPr="00292E5E">
              <w:rPr>
                <w:rFonts w:ascii="Cambria" w:hAnsi="Cambria"/>
                <w:sz w:val="20"/>
                <w:szCs w:val="20"/>
              </w:rPr>
              <w:t>Współczynnik tłumienia: &gt;500 dla zakresu 20Hz-500Hz.</w:t>
            </w:r>
          </w:p>
        </w:tc>
      </w:tr>
    </w:tbl>
    <w:p w:rsidR="00DE08C3" w:rsidRDefault="00DE08C3" w:rsidP="00DE08C3">
      <w:pPr>
        <w:spacing w:after="0" w:line="240" w:lineRule="auto"/>
        <w:jc w:val="both"/>
        <w:rPr>
          <w:rStyle w:val="Pogrubienie"/>
          <w:rFonts w:ascii="Cambria" w:hAnsi="Cambria"/>
          <w:sz w:val="20"/>
          <w:szCs w:val="20"/>
          <w:highlight w:val="yellow"/>
        </w:rPr>
      </w:pPr>
    </w:p>
    <w:p w:rsidR="00DE08C3" w:rsidRDefault="00DE08C3" w:rsidP="00DE08C3">
      <w:pPr>
        <w:spacing w:after="0" w:line="240" w:lineRule="auto"/>
        <w:jc w:val="both"/>
        <w:rPr>
          <w:rStyle w:val="Pogrubienie"/>
          <w:rFonts w:ascii="Cambria" w:hAnsi="Cambria"/>
          <w:sz w:val="20"/>
          <w:szCs w:val="20"/>
          <w:highlight w:val="yellow"/>
        </w:rPr>
      </w:pPr>
    </w:p>
    <w:p w:rsidR="00DE08C3" w:rsidRPr="009577A7" w:rsidRDefault="00DE08C3" w:rsidP="00DE08C3">
      <w:pPr>
        <w:spacing w:after="0" w:line="240" w:lineRule="auto"/>
        <w:jc w:val="both"/>
        <w:rPr>
          <w:rStyle w:val="Pogrubienie"/>
          <w:rFonts w:ascii="Cambria" w:hAnsi="Cambria"/>
          <w:b w:val="0"/>
          <w:sz w:val="20"/>
          <w:szCs w:val="20"/>
        </w:rPr>
      </w:pPr>
      <w:r w:rsidRPr="009577A7">
        <w:rPr>
          <w:rFonts w:ascii="Cambria" w:hAnsi="Cambria"/>
          <w:b/>
          <w:bCs/>
          <w:sz w:val="20"/>
          <w:szCs w:val="20"/>
        </w:rPr>
        <w:t xml:space="preserve">ilość: 1 </w:t>
      </w:r>
      <w:proofErr w:type="spellStart"/>
      <w:r w:rsidRPr="009577A7">
        <w:rPr>
          <w:rFonts w:ascii="Cambria" w:hAnsi="Cambria"/>
          <w:b/>
          <w:bCs/>
          <w:sz w:val="20"/>
          <w:szCs w:val="20"/>
        </w:rPr>
        <w:t>kpl</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DE08C3" w:rsidRPr="00292E5E" w:rsidTr="00592CB5">
        <w:tc>
          <w:tcPr>
            <w:tcW w:w="2093" w:type="dxa"/>
            <w:tcBorders>
              <w:top w:val="single" w:sz="4" w:space="0" w:color="auto"/>
              <w:left w:val="single" w:sz="4" w:space="0" w:color="auto"/>
              <w:bottom w:val="single" w:sz="4" w:space="0" w:color="auto"/>
              <w:right w:val="single" w:sz="4" w:space="0" w:color="auto"/>
            </w:tcBorders>
            <w:hideMark/>
          </w:tcPr>
          <w:p w:rsidR="00DE08C3" w:rsidRPr="00292E5E" w:rsidRDefault="00DE08C3" w:rsidP="00592CB5">
            <w:pPr>
              <w:spacing w:after="0" w:line="240" w:lineRule="auto"/>
              <w:rPr>
                <w:rFonts w:ascii="Cambria" w:eastAsia="Calibri" w:hAnsi="Cambria"/>
                <w:b/>
                <w:sz w:val="20"/>
                <w:szCs w:val="20"/>
              </w:rPr>
            </w:pPr>
            <w:proofErr w:type="spellStart"/>
            <w:r>
              <w:rPr>
                <w:rFonts w:ascii="Cambria" w:eastAsia="Calibri" w:hAnsi="Cambria"/>
                <w:sz w:val="20"/>
                <w:szCs w:val="20"/>
              </w:rPr>
              <w:t>Palyer</w:t>
            </w:r>
            <w:proofErr w:type="spellEnd"/>
            <w:r>
              <w:rPr>
                <w:rFonts w:ascii="Cambria" w:eastAsia="Calibri" w:hAnsi="Cambria"/>
                <w:sz w:val="20"/>
                <w:szCs w:val="20"/>
              </w:rPr>
              <w:t xml:space="preserve"> – typ KOM3 </w:t>
            </w:r>
          </w:p>
        </w:tc>
        <w:tc>
          <w:tcPr>
            <w:tcW w:w="7119" w:type="dxa"/>
            <w:tcBorders>
              <w:top w:val="single" w:sz="4" w:space="0" w:color="auto"/>
              <w:left w:val="single" w:sz="4" w:space="0" w:color="auto"/>
              <w:bottom w:val="single" w:sz="4" w:space="0" w:color="auto"/>
              <w:right w:val="single" w:sz="4" w:space="0" w:color="auto"/>
            </w:tcBorders>
            <w:hideMark/>
          </w:tcPr>
          <w:p w:rsidR="00DE08C3" w:rsidRPr="00DE08C3" w:rsidRDefault="00DE08C3" w:rsidP="00DE08C3">
            <w:pPr>
              <w:spacing w:after="0" w:line="240" w:lineRule="auto"/>
              <w:rPr>
                <w:rFonts w:ascii="Cambria" w:eastAsia="Calibri" w:hAnsi="Cambria"/>
                <w:sz w:val="20"/>
                <w:szCs w:val="20"/>
              </w:rPr>
            </w:pPr>
            <w:r>
              <w:rPr>
                <w:rFonts w:ascii="Cambria" w:eastAsia="Calibri" w:hAnsi="Cambria"/>
                <w:sz w:val="20"/>
                <w:szCs w:val="20"/>
              </w:rPr>
              <w:t xml:space="preserve">- </w:t>
            </w:r>
            <w:r w:rsidRPr="00DE08C3">
              <w:rPr>
                <w:rFonts w:ascii="Cambria" w:eastAsia="Calibri" w:hAnsi="Cambria"/>
                <w:sz w:val="20"/>
                <w:szCs w:val="20"/>
              </w:rPr>
              <w:t xml:space="preserve">Obsługa plików MP3 o przepływności powyżej 256 </w:t>
            </w:r>
            <w:proofErr w:type="spellStart"/>
            <w:r w:rsidRPr="00DE08C3">
              <w:rPr>
                <w:rFonts w:ascii="Cambria" w:eastAsia="Calibri" w:hAnsi="Cambria"/>
                <w:sz w:val="20"/>
                <w:szCs w:val="20"/>
              </w:rPr>
              <w:t>kb</w:t>
            </w:r>
            <w:proofErr w:type="spellEnd"/>
            <w:r w:rsidRPr="00DE08C3">
              <w:rPr>
                <w:rFonts w:ascii="Cambria" w:eastAsia="Calibri" w:hAnsi="Cambria"/>
                <w:sz w:val="20"/>
                <w:szCs w:val="20"/>
              </w:rPr>
              <w:t>/s;</w:t>
            </w:r>
          </w:p>
          <w:p w:rsidR="00DE08C3" w:rsidRPr="00DE08C3" w:rsidRDefault="00DE08C3" w:rsidP="00DE08C3">
            <w:pPr>
              <w:spacing w:after="0" w:line="240" w:lineRule="auto"/>
              <w:rPr>
                <w:rFonts w:ascii="Cambria" w:eastAsia="Calibri" w:hAnsi="Cambria"/>
                <w:sz w:val="20"/>
                <w:szCs w:val="20"/>
              </w:rPr>
            </w:pPr>
            <w:r>
              <w:rPr>
                <w:rFonts w:ascii="Cambria" w:eastAsia="Calibri" w:hAnsi="Cambria"/>
                <w:sz w:val="20"/>
                <w:szCs w:val="20"/>
              </w:rPr>
              <w:t xml:space="preserve">- </w:t>
            </w:r>
            <w:r w:rsidRPr="00DE08C3">
              <w:rPr>
                <w:rFonts w:ascii="Cambria" w:eastAsia="Calibri" w:hAnsi="Cambria"/>
                <w:sz w:val="20"/>
                <w:szCs w:val="20"/>
              </w:rPr>
              <w:t>Obsługa plików WAV;</w:t>
            </w:r>
          </w:p>
          <w:p w:rsidR="00DE08C3" w:rsidRPr="00DE08C3" w:rsidRDefault="00DE08C3" w:rsidP="00DE08C3">
            <w:pPr>
              <w:spacing w:after="0" w:line="240" w:lineRule="auto"/>
              <w:rPr>
                <w:rFonts w:ascii="Cambria" w:eastAsia="Calibri" w:hAnsi="Cambria"/>
                <w:sz w:val="20"/>
                <w:szCs w:val="20"/>
              </w:rPr>
            </w:pPr>
            <w:r>
              <w:rPr>
                <w:rFonts w:ascii="Cambria" w:eastAsia="Calibri" w:hAnsi="Cambria"/>
                <w:sz w:val="20"/>
                <w:szCs w:val="20"/>
              </w:rPr>
              <w:t xml:space="preserve">- </w:t>
            </w:r>
            <w:r w:rsidRPr="00DE08C3">
              <w:rPr>
                <w:rFonts w:ascii="Cambria" w:eastAsia="Calibri" w:hAnsi="Cambria"/>
                <w:sz w:val="20"/>
                <w:szCs w:val="20"/>
              </w:rPr>
              <w:t>Obsługa ka</w:t>
            </w:r>
            <w:r>
              <w:rPr>
                <w:rFonts w:ascii="Cambria" w:eastAsia="Calibri" w:hAnsi="Cambria"/>
                <w:sz w:val="20"/>
                <w:szCs w:val="20"/>
              </w:rPr>
              <w:t>rt pamięci SD/SDHC oraz pamięci</w:t>
            </w:r>
            <w:r w:rsidRPr="00DE08C3">
              <w:rPr>
                <w:rFonts w:ascii="Cambria" w:eastAsia="Calibri" w:hAnsi="Cambria"/>
                <w:sz w:val="20"/>
                <w:szCs w:val="20"/>
              </w:rPr>
              <w:t xml:space="preserve"> USB;</w:t>
            </w:r>
          </w:p>
          <w:p w:rsidR="00DE08C3" w:rsidRPr="00DE08C3" w:rsidRDefault="00DE08C3" w:rsidP="00DE08C3">
            <w:pPr>
              <w:spacing w:after="0" w:line="240" w:lineRule="auto"/>
              <w:rPr>
                <w:rFonts w:ascii="Cambria" w:eastAsia="Calibri" w:hAnsi="Cambria"/>
                <w:sz w:val="20"/>
                <w:szCs w:val="20"/>
              </w:rPr>
            </w:pPr>
            <w:r>
              <w:rPr>
                <w:rFonts w:ascii="Cambria" w:eastAsia="Calibri" w:hAnsi="Cambria"/>
                <w:sz w:val="20"/>
                <w:szCs w:val="20"/>
              </w:rPr>
              <w:t xml:space="preserve">- </w:t>
            </w:r>
            <w:r w:rsidRPr="00DE08C3">
              <w:rPr>
                <w:rFonts w:ascii="Cambria" w:eastAsia="Calibri" w:hAnsi="Cambria"/>
                <w:sz w:val="20"/>
                <w:szCs w:val="20"/>
              </w:rPr>
              <w:t>Wbudowany dysk twardy 2,5";</w:t>
            </w:r>
          </w:p>
          <w:p w:rsidR="00DE08C3" w:rsidRPr="00DE08C3" w:rsidRDefault="00DE08C3" w:rsidP="00DE08C3">
            <w:pPr>
              <w:spacing w:after="0" w:line="240" w:lineRule="auto"/>
              <w:rPr>
                <w:rFonts w:ascii="Cambria" w:eastAsia="Calibri" w:hAnsi="Cambria"/>
                <w:sz w:val="20"/>
                <w:szCs w:val="20"/>
              </w:rPr>
            </w:pPr>
            <w:r>
              <w:rPr>
                <w:rFonts w:ascii="Cambria" w:eastAsia="Calibri" w:hAnsi="Cambria"/>
                <w:sz w:val="20"/>
                <w:szCs w:val="20"/>
              </w:rPr>
              <w:t xml:space="preserve">- </w:t>
            </w:r>
            <w:r w:rsidRPr="00DE08C3">
              <w:rPr>
                <w:rFonts w:ascii="Cambria" w:eastAsia="Calibri" w:hAnsi="Cambria"/>
                <w:sz w:val="20"/>
                <w:szCs w:val="20"/>
              </w:rPr>
              <w:t xml:space="preserve">Zarządzanie </w:t>
            </w:r>
            <w:proofErr w:type="spellStart"/>
            <w:r w:rsidRPr="00DE08C3">
              <w:rPr>
                <w:rFonts w:ascii="Cambria" w:eastAsia="Calibri" w:hAnsi="Cambria"/>
                <w:sz w:val="20"/>
                <w:szCs w:val="20"/>
              </w:rPr>
              <w:t>web</w:t>
            </w:r>
            <w:proofErr w:type="spellEnd"/>
            <w:r w:rsidRPr="00DE08C3">
              <w:rPr>
                <w:rFonts w:ascii="Cambria" w:eastAsia="Calibri" w:hAnsi="Cambria"/>
                <w:sz w:val="20"/>
                <w:szCs w:val="20"/>
              </w:rPr>
              <w:t>;</w:t>
            </w:r>
          </w:p>
          <w:p w:rsidR="00DE08C3" w:rsidRPr="00DE08C3" w:rsidRDefault="00DE08C3" w:rsidP="00DE08C3">
            <w:pPr>
              <w:spacing w:after="0" w:line="240" w:lineRule="auto"/>
              <w:rPr>
                <w:rFonts w:ascii="Cambria" w:eastAsia="Calibri" w:hAnsi="Cambria"/>
                <w:sz w:val="20"/>
                <w:szCs w:val="20"/>
              </w:rPr>
            </w:pPr>
            <w:r>
              <w:rPr>
                <w:rFonts w:ascii="Cambria" w:eastAsia="Calibri" w:hAnsi="Cambria"/>
                <w:sz w:val="20"/>
                <w:szCs w:val="20"/>
              </w:rPr>
              <w:t xml:space="preserve">- </w:t>
            </w:r>
            <w:r w:rsidRPr="00DE08C3">
              <w:rPr>
                <w:rFonts w:ascii="Cambria" w:eastAsia="Calibri" w:hAnsi="Cambria"/>
                <w:sz w:val="20"/>
                <w:szCs w:val="20"/>
              </w:rPr>
              <w:t>Złącza:</w:t>
            </w:r>
          </w:p>
          <w:p w:rsidR="00DE08C3" w:rsidRPr="00DE08C3" w:rsidRDefault="00DE08C3" w:rsidP="00DE08C3">
            <w:pPr>
              <w:spacing w:after="0" w:line="240" w:lineRule="auto"/>
              <w:rPr>
                <w:rFonts w:ascii="Cambria" w:eastAsia="Calibri" w:hAnsi="Cambria"/>
                <w:sz w:val="20"/>
                <w:szCs w:val="20"/>
              </w:rPr>
            </w:pPr>
            <w:r>
              <w:rPr>
                <w:rFonts w:ascii="Cambria" w:eastAsia="Calibri" w:hAnsi="Cambria"/>
                <w:sz w:val="20"/>
                <w:szCs w:val="20"/>
              </w:rPr>
              <w:t xml:space="preserve">        </w:t>
            </w:r>
            <w:r w:rsidRPr="00DE08C3">
              <w:rPr>
                <w:rFonts w:ascii="Cambria" w:eastAsia="Calibri" w:hAnsi="Cambria"/>
                <w:sz w:val="20"/>
                <w:szCs w:val="20"/>
              </w:rPr>
              <w:t>RS-232;</w:t>
            </w:r>
          </w:p>
          <w:p w:rsidR="00DE08C3" w:rsidRPr="00DE08C3" w:rsidRDefault="00DE08C3" w:rsidP="00DE08C3">
            <w:pPr>
              <w:spacing w:after="0" w:line="240" w:lineRule="auto"/>
              <w:rPr>
                <w:rFonts w:ascii="Cambria" w:eastAsia="Calibri" w:hAnsi="Cambria"/>
                <w:sz w:val="20"/>
                <w:szCs w:val="20"/>
              </w:rPr>
            </w:pPr>
            <w:r>
              <w:rPr>
                <w:rFonts w:ascii="Cambria" w:eastAsia="Calibri" w:hAnsi="Cambria"/>
                <w:sz w:val="20"/>
                <w:szCs w:val="20"/>
              </w:rPr>
              <w:t xml:space="preserve">        </w:t>
            </w:r>
            <w:r w:rsidRPr="00DE08C3">
              <w:rPr>
                <w:rFonts w:ascii="Cambria" w:eastAsia="Calibri" w:hAnsi="Cambria"/>
                <w:sz w:val="20"/>
                <w:szCs w:val="20"/>
              </w:rPr>
              <w:t>XLR - wyjście zbalansowane;</w:t>
            </w:r>
          </w:p>
          <w:p w:rsidR="00DE08C3" w:rsidRPr="00DE08C3" w:rsidRDefault="00DE08C3" w:rsidP="00DE08C3">
            <w:pPr>
              <w:spacing w:after="0" w:line="240" w:lineRule="auto"/>
              <w:rPr>
                <w:rFonts w:ascii="Cambria" w:eastAsia="Calibri" w:hAnsi="Cambria"/>
                <w:sz w:val="20"/>
                <w:szCs w:val="20"/>
              </w:rPr>
            </w:pPr>
            <w:r>
              <w:rPr>
                <w:rFonts w:ascii="Cambria" w:eastAsia="Calibri" w:hAnsi="Cambria"/>
                <w:sz w:val="20"/>
                <w:szCs w:val="20"/>
              </w:rPr>
              <w:t xml:space="preserve">        </w:t>
            </w:r>
            <w:r w:rsidRPr="00DE08C3">
              <w:rPr>
                <w:rFonts w:ascii="Cambria" w:eastAsia="Calibri" w:hAnsi="Cambria"/>
                <w:sz w:val="20"/>
                <w:szCs w:val="20"/>
              </w:rPr>
              <w:t>RCA - wyjście niezbalansowane;</w:t>
            </w:r>
          </w:p>
          <w:p w:rsidR="00DE08C3" w:rsidRPr="00DE08C3" w:rsidRDefault="00DE08C3" w:rsidP="00DE08C3">
            <w:pPr>
              <w:spacing w:after="0" w:line="240" w:lineRule="auto"/>
              <w:rPr>
                <w:rFonts w:ascii="Cambria" w:eastAsia="Calibri" w:hAnsi="Cambria"/>
                <w:sz w:val="20"/>
                <w:szCs w:val="20"/>
              </w:rPr>
            </w:pPr>
            <w:r>
              <w:rPr>
                <w:rFonts w:ascii="Cambria" w:eastAsia="Calibri" w:hAnsi="Cambria"/>
                <w:sz w:val="20"/>
                <w:szCs w:val="20"/>
              </w:rPr>
              <w:t xml:space="preserve">        </w:t>
            </w:r>
            <w:r w:rsidRPr="00DE08C3">
              <w:rPr>
                <w:rFonts w:ascii="Cambria" w:eastAsia="Calibri" w:hAnsi="Cambria"/>
                <w:sz w:val="20"/>
                <w:szCs w:val="20"/>
              </w:rPr>
              <w:t>RCA - wejście niezbalansowane;</w:t>
            </w:r>
          </w:p>
          <w:p w:rsidR="00DE08C3" w:rsidRPr="00DE08C3" w:rsidRDefault="00DE08C3" w:rsidP="00DE08C3">
            <w:pPr>
              <w:spacing w:after="0" w:line="240" w:lineRule="auto"/>
              <w:rPr>
                <w:rFonts w:ascii="Cambria" w:eastAsia="Calibri" w:hAnsi="Cambria"/>
                <w:sz w:val="20"/>
                <w:szCs w:val="20"/>
              </w:rPr>
            </w:pPr>
            <w:r>
              <w:rPr>
                <w:rFonts w:ascii="Cambria" w:eastAsia="Calibri" w:hAnsi="Cambria"/>
                <w:sz w:val="20"/>
                <w:szCs w:val="20"/>
              </w:rPr>
              <w:t xml:space="preserve">        </w:t>
            </w:r>
            <w:r w:rsidRPr="00DE08C3">
              <w:rPr>
                <w:rFonts w:ascii="Cambria" w:eastAsia="Calibri" w:hAnsi="Cambria"/>
                <w:sz w:val="20"/>
                <w:szCs w:val="20"/>
              </w:rPr>
              <w:t>RJ45;</w:t>
            </w:r>
          </w:p>
          <w:p w:rsidR="00DE08C3" w:rsidRDefault="00DE08C3" w:rsidP="00DE08C3">
            <w:pPr>
              <w:spacing w:after="0" w:line="240" w:lineRule="auto"/>
              <w:rPr>
                <w:rFonts w:ascii="Cambria" w:eastAsia="Calibri" w:hAnsi="Cambria"/>
                <w:sz w:val="20"/>
                <w:szCs w:val="20"/>
              </w:rPr>
            </w:pPr>
            <w:r>
              <w:rPr>
                <w:rFonts w:ascii="Cambria" w:eastAsia="Calibri" w:hAnsi="Cambria"/>
                <w:sz w:val="20"/>
                <w:szCs w:val="20"/>
              </w:rPr>
              <w:t xml:space="preserve">- </w:t>
            </w:r>
            <w:r w:rsidRPr="00DE08C3">
              <w:rPr>
                <w:rFonts w:ascii="Cambria" w:eastAsia="Calibri" w:hAnsi="Cambria"/>
                <w:sz w:val="20"/>
                <w:szCs w:val="20"/>
              </w:rPr>
              <w:t>Możliwość ustawienia harmonogramu odtwarzania;</w:t>
            </w:r>
          </w:p>
          <w:p w:rsidR="00DE08C3" w:rsidRPr="00DE08C3" w:rsidRDefault="00DE08C3" w:rsidP="00DE08C3">
            <w:pPr>
              <w:spacing w:after="0" w:line="240" w:lineRule="auto"/>
              <w:rPr>
                <w:rFonts w:ascii="Cambria" w:eastAsia="Calibri" w:hAnsi="Cambria"/>
                <w:sz w:val="20"/>
                <w:szCs w:val="20"/>
              </w:rPr>
            </w:pPr>
            <w:r>
              <w:rPr>
                <w:rFonts w:ascii="Cambria" w:eastAsia="Calibri" w:hAnsi="Cambria"/>
                <w:sz w:val="20"/>
                <w:szCs w:val="20"/>
              </w:rPr>
              <w:t xml:space="preserve">- </w:t>
            </w:r>
            <w:r w:rsidRPr="00DE08C3">
              <w:rPr>
                <w:rFonts w:ascii="Cambria" w:eastAsia="Calibri" w:hAnsi="Cambria"/>
                <w:sz w:val="20"/>
                <w:szCs w:val="20"/>
              </w:rPr>
              <w:t>Rozmiar: 1U;</w:t>
            </w:r>
          </w:p>
        </w:tc>
      </w:tr>
    </w:tbl>
    <w:p w:rsidR="00DE08C3" w:rsidRDefault="00DE08C3" w:rsidP="00DE08C3">
      <w:pPr>
        <w:spacing w:after="0" w:line="240" w:lineRule="auto"/>
        <w:jc w:val="both"/>
        <w:rPr>
          <w:rStyle w:val="Pogrubienie"/>
          <w:rFonts w:ascii="Cambria" w:hAnsi="Cambria"/>
          <w:sz w:val="20"/>
          <w:szCs w:val="20"/>
          <w:highlight w:val="yellow"/>
        </w:rPr>
      </w:pPr>
    </w:p>
    <w:p w:rsidR="00DE08C3" w:rsidRDefault="00DE08C3" w:rsidP="009577A7">
      <w:pPr>
        <w:spacing w:after="0" w:line="240" w:lineRule="auto"/>
        <w:jc w:val="both"/>
        <w:rPr>
          <w:rFonts w:ascii="Cambria" w:hAnsi="Cambria"/>
          <w:b/>
          <w:bCs/>
          <w:sz w:val="20"/>
          <w:szCs w:val="20"/>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3szt.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sidRPr="00292E5E">
              <w:rPr>
                <w:rFonts w:ascii="Cambria" w:eastAsia="Calibri" w:hAnsi="Cambria"/>
                <w:sz w:val="20"/>
                <w:szCs w:val="20"/>
              </w:rPr>
              <w:t>Uchwyty do monitorów bezszwowych</w:t>
            </w:r>
            <w:r>
              <w:rPr>
                <w:rFonts w:ascii="Cambria" w:eastAsia="Calibri" w:hAnsi="Cambria"/>
                <w:sz w:val="20"/>
                <w:szCs w:val="20"/>
              </w:rPr>
              <w:t xml:space="preserve"> – typ AVL 1</w:t>
            </w:r>
          </w:p>
        </w:tc>
        <w:tc>
          <w:tcPr>
            <w:tcW w:w="7119" w:type="dxa"/>
            <w:tcBorders>
              <w:top w:val="single" w:sz="4" w:space="0" w:color="auto"/>
              <w:left w:val="single" w:sz="4" w:space="0" w:color="auto"/>
              <w:bottom w:val="single" w:sz="4" w:space="0" w:color="auto"/>
              <w:right w:val="single" w:sz="4" w:space="0" w:color="auto"/>
            </w:tcBorders>
            <w:hideMark/>
          </w:tcPr>
          <w:p w:rsidR="009577A7" w:rsidRDefault="009577A7" w:rsidP="00B83B43">
            <w:pPr>
              <w:spacing w:after="0" w:line="240" w:lineRule="auto"/>
              <w:rPr>
                <w:rFonts w:ascii="Cambria" w:eastAsia="Calibri" w:hAnsi="Cambria"/>
                <w:sz w:val="20"/>
                <w:szCs w:val="20"/>
              </w:rPr>
            </w:pPr>
            <w:r>
              <w:rPr>
                <w:rFonts w:ascii="Cambria" w:eastAsia="Calibri" w:hAnsi="Cambria"/>
                <w:sz w:val="20"/>
                <w:szCs w:val="20"/>
              </w:rPr>
              <w:t>Uchwyty z podziałem dla każdego z monitorów oddzielnie. Konstrukcja dostosowana do montażu i demontażu monitora bez konieczności demontażu monitorów sąsiednich. Nośność uchwytu dostosowana do wagi monitora bezszwowego, przystosowany do instalacji monitorów bezszwowych</w:t>
            </w:r>
            <w:r w:rsidR="008A268F">
              <w:rPr>
                <w:rFonts w:ascii="Cambria" w:eastAsia="Calibri" w:hAnsi="Cambria"/>
                <w:sz w:val="20"/>
                <w:szCs w:val="20"/>
              </w:rPr>
              <w:t>.</w:t>
            </w:r>
          </w:p>
          <w:p w:rsidR="008A268F" w:rsidRPr="00292E5E" w:rsidRDefault="008A268F" w:rsidP="00B83B43">
            <w:pPr>
              <w:spacing w:after="0" w:line="240" w:lineRule="auto"/>
              <w:rPr>
                <w:rFonts w:ascii="Cambria" w:eastAsia="Calibri" w:hAnsi="Cambria"/>
                <w:b/>
                <w:sz w:val="20"/>
                <w:szCs w:val="20"/>
              </w:rPr>
            </w:pPr>
            <w:r>
              <w:rPr>
                <w:rFonts w:ascii="Cambria" w:eastAsia="Calibri" w:hAnsi="Cambria"/>
                <w:sz w:val="20"/>
                <w:szCs w:val="20"/>
              </w:rPr>
              <w:t>Odległość od ściany do lica zamontowanych monitorów nie większa niż 173mm.</w:t>
            </w:r>
          </w:p>
        </w:tc>
      </w:tr>
    </w:tbl>
    <w:p w:rsidR="009577A7" w:rsidRDefault="009577A7" w:rsidP="009577A7">
      <w:pPr>
        <w:spacing w:after="0" w:line="240" w:lineRule="auto"/>
        <w:jc w:val="both"/>
        <w:rPr>
          <w:rStyle w:val="Pogrubienie"/>
          <w:rFonts w:ascii="Cambria" w:hAnsi="Cambria"/>
          <w:sz w:val="20"/>
          <w:szCs w:val="20"/>
          <w:highlight w:val="yellow"/>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2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U</w:t>
            </w:r>
            <w:r w:rsidRPr="00292E5E">
              <w:rPr>
                <w:rFonts w:ascii="Cambria" w:eastAsia="Calibri" w:hAnsi="Cambria"/>
                <w:sz w:val="20"/>
                <w:szCs w:val="20"/>
              </w:rPr>
              <w:t>chwyt</w:t>
            </w:r>
            <w:r>
              <w:rPr>
                <w:rFonts w:ascii="Cambria" w:eastAsia="Calibri" w:hAnsi="Cambria"/>
                <w:sz w:val="20"/>
                <w:szCs w:val="20"/>
              </w:rPr>
              <w:t xml:space="preserve"> do e</w:t>
            </w:r>
            <w:r w:rsidRPr="00292E5E">
              <w:rPr>
                <w:rFonts w:ascii="Cambria" w:eastAsia="Calibri" w:hAnsi="Cambria"/>
                <w:sz w:val="20"/>
                <w:szCs w:val="20"/>
              </w:rPr>
              <w:t>kran</w:t>
            </w:r>
            <w:r>
              <w:rPr>
                <w:rFonts w:ascii="Cambria" w:eastAsia="Calibri" w:hAnsi="Cambria"/>
                <w:sz w:val="20"/>
                <w:szCs w:val="20"/>
              </w:rPr>
              <w:t>ów</w:t>
            </w:r>
            <w:r w:rsidRPr="00292E5E">
              <w:rPr>
                <w:rFonts w:ascii="Cambria" w:eastAsia="Calibri" w:hAnsi="Cambria"/>
                <w:sz w:val="20"/>
                <w:szCs w:val="20"/>
              </w:rPr>
              <w:t xml:space="preserve"> dotykowy</w:t>
            </w:r>
            <w:r>
              <w:rPr>
                <w:rFonts w:ascii="Cambria" w:eastAsia="Calibri" w:hAnsi="Cambria"/>
                <w:sz w:val="20"/>
                <w:szCs w:val="20"/>
              </w:rPr>
              <w:t>ch – typ AVL 2</w:t>
            </w:r>
          </w:p>
        </w:tc>
        <w:tc>
          <w:tcPr>
            <w:tcW w:w="7119" w:type="dxa"/>
            <w:tcBorders>
              <w:top w:val="single" w:sz="4" w:space="0" w:color="auto"/>
              <w:left w:val="single" w:sz="4" w:space="0" w:color="auto"/>
              <w:bottom w:val="single" w:sz="4" w:space="0" w:color="auto"/>
              <w:right w:val="single" w:sz="4" w:space="0" w:color="auto"/>
            </w:tcBorders>
            <w:hideMark/>
          </w:tcPr>
          <w:p w:rsidR="009577A7" w:rsidRDefault="009577A7" w:rsidP="00B83B43">
            <w:pPr>
              <w:spacing w:after="0" w:line="240" w:lineRule="auto"/>
              <w:rPr>
                <w:rFonts w:ascii="Cambria" w:eastAsia="Calibri" w:hAnsi="Cambria"/>
                <w:sz w:val="20"/>
                <w:szCs w:val="20"/>
              </w:rPr>
            </w:pPr>
            <w:r>
              <w:rPr>
                <w:rFonts w:ascii="Cambria" w:eastAsia="Calibri" w:hAnsi="Cambria"/>
                <w:sz w:val="20"/>
                <w:szCs w:val="20"/>
              </w:rPr>
              <w:t xml:space="preserve">Konstrukcja uchwytu umożliwiająca montaż monitora z nakładką dotykową </w:t>
            </w:r>
            <w:r w:rsidR="008A268F">
              <w:rPr>
                <w:rFonts w:ascii="Cambria" w:eastAsia="Calibri" w:hAnsi="Cambria"/>
                <w:sz w:val="20"/>
                <w:szCs w:val="20"/>
              </w:rPr>
              <w:t xml:space="preserve">w </w:t>
            </w:r>
            <w:r>
              <w:rPr>
                <w:rFonts w:ascii="Cambria" w:eastAsia="Calibri" w:hAnsi="Cambria"/>
                <w:sz w:val="20"/>
                <w:szCs w:val="20"/>
              </w:rPr>
              <w:t>konstrukcji stołu. Nośność uchwytu dostosowana do wagi monitora wraz z nakładką.</w:t>
            </w:r>
          </w:p>
          <w:p w:rsidR="008A268F" w:rsidRPr="00292E5E" w:rsidRDefault="008A268F" w:rsidP="008A268F">
            <w:pPr>
              <w:spacing w:after="0" w:line="240" w:lineRule="auto"/>
              <w:rPr>
                <w:rFonts w:ascii="Cambria" w:eastAsia="Calibri" w:hAnsi="Cambria"/>
                <w:b/>
                <w:sz w:val="20"/>
                <w:szCs w:val="20"/>
              </w:rPr>
            </w:pPr>
            <w:r>
              <w:rPr>
                <w:rFonts w:ascii="Cambria" w:eastAsia="Calibri" w:hAnsi="Cambria"/>
                <w:sz w:val="20"/>
                <w:szCs w:val="20"/>
              </w:rPr>
              <w:t>Odległość od ściany do lica zamontowanego monitora nie większa niż 173mm.</w:t>
            </w:r>
          </w:p>
        </w:tc>
      </w:tr>
    </w:tbl>
    <w:p w:rsidR="00F808AD" w:rsidRPr="00292E5E" w:rsidRDefault="00F808AD" w:rsidP="00F808AD">
      <w:pPr>
        <w:spacing w:after="0" w:line="240" w:lineRule="auto"/>
        <w:jc w:val="both"/>
        <w:rPr>
          <w:rStyle w:val="Pogrubienie"/>
          <w:rFonts w:ascii="Cambria" w:hAnsi="Cambria"/>
          <w:sz w:val="20"/>
          <w:szCs w:val="20"/>
          <w:highlight w:val="yellow"/>
        </w:rPr>
      </w:pPr>
    </w:p>
    <w:p w:rsidR="00F808AD" w:rsidRPr="009577A7" w:rsidRDefault="00F808AD" w:rsidP="00F808AD">
      <w:pPr>
        <w:spacing w:after="0" w:line="240" w:lineRule="auto"/>
        <w:jc w:val="both"/>
        <w:rPr>
          <w:rStyle w:val="Pogrubienie"/>
          <w:rFonts w:ascii="Cambria" w:hAnsi="Cambria"/>
          <w:b w:val="0"/>
          <w:sz w:val="20"/>
          <w:szCs w:val="20"/>
        </w:rPr>
      </w:pPr>
      <w:r w:rsidRPr="009577A7">
        <w:rPr>
          <w:rFonts w:ascii="Cambria" w:hAnsi="Cambria"/>
          <w:b/>
          <w:bCs/>
          <w:sz w:val="20"/>
          <w:szCs w:val="20"/>
        </w:rPr>
        <w:t>ilość: 3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F808AD" w:rsidRPr="00292E5E" w:rsidTr="00AD69B2">
        <w:tc>
          <w:tcPr>
            <w:tcW w:w="2093" w:type="dxa"/>
            <w:tcBorders>
              <w:top w:val="single" w:sz="4" w:space="0" w:color="auto"/>
              <w:left w:val="single" w:sz="4" w:space="0" w:color="auto"/>
              <w:bottom w:val="single" w:sz="4" w:space="0" w:color="auto"/>
              <w:right w:val="single" w:sz="4" w:space="0" w:color="auto"/>
            </w:tcBorders>
            <w:hideMark/>
          </w:tcPr>
          <w:p w:rsidR="00F808AD" w:rsidRPr="00292E5E" w:rsidRDefault="00F808AD" w:rsidP="00AD69B2">
            <w:pPr>
              <w:spacing w:after="0" w:line="240" w:lineRule="auto"/>
              <w:rPr>
                <w:rFonts w:ascii="Cambria" w:eastAsia="Calibri" w:hAnsi="Cambria"/>
                <w:b/>
                <w:sz w:val="20"/>
                <w:szCs w:val="20"/>
              </w:rPr>
            </w:pPr>
            <w:r>
              <w:rPr>
                <w:rFonts w:ascii="Cambria" w:eastAsia="Calibri" w:hAnsi="Cambria"/>
                <w:sz w:val="20"/>
                <w:szCs w:val="20"/>
              </w:rPr>
              <w:t>U</w:t>
            </w:r>
            <w:r w:rsidRPr="00292E5E">
              <w:rPr>
                <w:rFonts w:ascii="Cambria" w:eastAsia="Calibri" w:hAnsi="Cambria"/>
                <w:sz w:val="20"/>
                <w:szCs w:val="20"/>
              </w:rPr>
              <w:t>chwyt</w:t>
            </w:r>
            <w:r>
              <w:rPr>
                <w:rFonts w:ascii="Cambria" w:eastAsia="Calibri" w:hAnsi="Cambria"/>
                <w:sz w:val="20"/>
                <w:szCs w:val="20"/>
              </w:rPr>
              <w:t xml:space="preserve"> do e</w:t>
            </w:r>
            <w:r w:rsidRPr="00292E5E">
              <w:rPr>
                <w:rFonts w:ascii="Cambria" w:eastAsia="Calibri" w:hAnsi="Cambria"/>
                <w:sz w:val="20"/>
                <w:szCs w:val="20"/>
              </w:rPr>
              <w:t>kran</w:t>
            </w:r>
            <w:r>
              <w:rPr>
                <w:rFonts w:ascii="Cambria" w:eastAsia="Calibri" w:hAnsi="Cambria"/>
                <w:sz w:val="20"/>
                <w:szCs w:val="20"/>
              </w:rPr>
              <w:t>ów</w:t>
            </w:r>
            <w:r w:rsidRPr="00292E5E">
              <w:rPr>
                <w:rFonts w:ascii="Cambria" w:eastAsia="Calibri" w:hAnsi="Cambria"/>
                <w:sz w:val="20"/>
                <w:szCs w:val="20"/>
              </w:rPr>
              <w:t xml:space="preserve"> dotykowy</w:t>
            </w:r>
            <w:r>
              <w:rPr>
                <w:rFonts w:ascii="Cambria" w:eastAsia="Calibri" w:hAnsi="Cambria"/>
                <w:sz w:val="20"/>
                <w:szCs w:val="20"/>
              </w:rPr>
              <w:t>ch</w:t>
            </w:r>
            <w:r w:rsidRPr="00292E5E">
              <w:rPr>
                <w:rFonts w:ascii="Cambria" w:eastAsia="Calibri" w:hAnsi="Cambria"/>
                <w:sz w:val="20"/>
                <w:szCs w:val="20"/>
              </w:rPr>
              <w:t xml:space="preserve"> ścienny</w:t>
            </w:r>
            <w:r>
              <w:rPr>
                <w:rFonts w:ascii="Cambria" w:eastAsia="Calibri" w:hAnsi="Cambria"/>
                <w:sz w:val="20"/>
                <w:szCs w:val="20"/>
              </w:rPr>
              <w:t>ch – typ AVL 3</w:t>
            </w:r>
          </w:p>
        </w:tc>
        <w:tc>
          <w:tcPr>
            <w:tcW w:w="7119" w:type="dxa"/>
            <w:tcBorders>
              <w:top w:val="single" w:sz="4" w:space="0" w:color="auto"/>
              <w:left w:val="single" w:sz="4" w:space="0" w:color="auto"/>
              <w:bottom w:val="single" w:sz="4" w:space="0" w:color="auto"/>
              <w:right w:val="single" w:sz="4" w:space="0" w:color="auto"/>
            </w:tcBorders>
            <w:hideMark/>
          </w:tcPr>
          <w:p w:rsidR="00F808AD" w:rsidRDefault="00F808AD" w:rsidP="00AD69B2">
            <w:pPr>
              <w:spacing w:after="0" w:line="240" w:lineRule="auto"/>
              <w:rPr>
                <w:rFonts w:ascii="Cambria" w:eastAsia="Calibri" w:hAnsi="Cambria"/>
                <w:sz w:val="20"/>
                <w:szCs w:val="20"/>
              </w:rPr>
            </w:pPr>
            <w:r>
              <w:rPr>
                <w:rFonts w:ascii="Cambria" w:eastAsia="Calibri" w:hAnsi="Cambria"/>
                <w:sz w:val="20"/>
                <w:szCs w:val="20"/>
              </w:rPr>
              <w:t>Konstrukcja uchwytu umożliwiająca montaż monitora z nakładką dotykową na ścianie. Nośność uchwytu dostosowana do wagi monitora wraz z nakładką.</w:t>
            </w:r>
          </w:p>
          <w:p w:rsidR="0044128D" w:rsidRPr="00292E5E" w:rsidRDefault="0044128D" w:rsidP="0044128D">
            <w:pPr>
              <w:spacing w:after="0" w:line="240" w:lineRule="auto"/>
              <w:rPr>
                <w:rFonts w:ascii="Cambria" w:eastAsia="Calibri" w:hAnsi="Cambria"/>
                <w:b/>
                <w:sz w:val="20"/>
                <w:szCs w:val="20"/>
              </w:rPr>
            </w:pPr>
            <w:r>
              <w:rPr>
                <w:rFonts w:ascii="Cambria" w:eastAsia="Calibri" w:hAnsi="Cambria"/>
                <w:sz w:val="20"/>
                <w:szCs w:val="20"/>
              </w:rPr>
              <w:t>Odległość od ściany do lica zamontowanego monitora nie większa niż 120mm.</w:t>
            </w:r>
          </w:p>
        </w:tc>
      </w:tr>
    </w:tbl>
    <w:p w:rsidR="00F808AD" w:rsidRDefault="00F808AD" w:rsidP="00F808AD">
      <w:pPr>
        <w:spacing w:after="0" w:line="240" w:lineRule="auto"/>
        <w:jc w:val="both"/>
        <w:rPr>
          <w:rStyle w:val="Pogrubienie"/>
          <w:rFonts w:ascii="Cambria" w:hAnsi="Cambria"/>
          <w:sz w:val="20"/>
          <w:szCs w:val="20"/>
          <w:highlight w:val="yellow"/>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ilość: 1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U</w:t>
            </w:r>
            <w:r w:rsidRPr="00292E5E">
              <w:rPr>
                <w:rFonts w:ascii="Cambria" w:eastAsia="Calibri" w:hAnsi="Cambria"/>
                <w:sz w:val="20"/>
                <w:szCs w:val="20"/>
              </w:rPr>
              <w:t>chwyt</w:t>
            </w:r>
            <w:r>
              <w:rPr>
                <w:rFonts w:ascii="Cambria" w:eastAsia="Calibri" w:hAnsi="Cambria"/>
                <w:sz w:val="20"/>
                <w:szCs w:val="20"/>
              </w:rPr>
              <w:t xml:space="preserve"> do projektora multimedialnego  – typ AVL 4</w:t>
            </w:r>
          </w:p>
        </w:tc>
        <w:tc>
          <w:tcPr>
            <w:tcW w:w="7119"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Uchwyt przystosowany do  instalacji projektora multimedialnego z regulowaną wysokością, instalacja sufitowa </w:t>
            </w:r>
          </w:p>
        </w:tc>
      </w:tr>
    </w:tbl>
    <w:p w:rsidR="009577A7" w:rsidRDefault="009577A7" w:rsidP="009577A7">
      <w:pPr>
        <w:spacing w:after="0" w:line="240" w:lineRule="auto"/>
        <w:jc w:val="both"/>
        <w:rPr>
          <w:rStyle w:val="Pogrubienie"/>
          <w:rFonts w:ascii="Cambria" w:hAnsi="Cambria"/>
          <w:sz w:val="20"/>
          <w:szCs w:val="20"/>
          <w:highlight w:val="yellow"/>
        </w:rPr>
      </w:pPr>
    </w:p>
    <w:p w:rsidR="009577A7" w:rsidRDefault="009577A7" w:rsidP="009577A7">
      <w:pPr>
        <w:spacing w:after="0" w:line="240" w:lineRule="auto"/>
        <w:jc w:val="both"/>
        <w:rPr>
          <w:rStyle w:val="Pogrubienie"/>
          <w:rFonts w:ascii="Cambria" w:hAnsi="Cambria"/>
          <w:sz w:val="20"/>
          <w:szCs w:val="20"/>
          <w:highlight w:val="yellow"/>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 xml:space="preserve">ilość: 1 </w:t>
      </w:r>
      <w:proofErr w:type="spellStart"/>
      <w:r w:rsidRPr="009577A7">
        <w:rPr>
          <w:rFonts w:ascii="Cambria" w:hAnsi="Cambria"/>
          <w:b/>
          <w:bCs/>
          <w:sz w:val="20"/>
          <w:szCs w:val="20"/>
        </w:rPr>
        <w:t>kpl</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Okablowanie dla systemu multimedialnego </w:t>
            </w:r>
          </w:p>
        </w:tc>
        <w:tc>
          <w:tcPr>
            <w:tcW w:w="7119"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Należy dostarczyć komplet okablowania sygnałowego   (audio i wideo) oraz okablowanie IT   dla urządzeń instalowanych  na wystawie  </w:t>
            </w:r>
          </w:p>
        </w:tc>
      </w:tr>
    </w:tbl>
    <w:p w:rsidR="009577A7" w:rsidRDefault="009577A7" w:rsidP="009577A7">
      <w:pPr>
        <w:spacing w:after="0" w:line="240" w:lineRule="auto"/>
        <w:jc w:val="both"/>
        <w:rPr>
          <w:rStyle w:val="Pogrubienie"/>
          <w:rFonts w:ascii="Cambria" w:hAnsi="Cambria"/>
          <w:sz w:val="20"/>
          <w:szCs w:val="20"/>
          <w:highlight w:val="yellow"/>
        </w:rPr>
      </w:pPr>
    </w:p>
    <w:p w:rsidR="009577A7" w:rsidRPr="009577A7" w:rsidRDefault="009577A7" w:rsidP="009577A7">
      <w:pPr>
        <w:spacing w:after="0" w:line="240" w:lineRule="auto"/>
        <w:jc w:val="both"/>
        <w:rPr>
          <w:rStyle w:val="Pogrubienie"/>
          <w:rFonts w:ascii="Cambria" w:hAnsi="Cambria"/>
          <w:b w:val="0"/>
          <w:sz w:val="20"/>
          <w:szCs w:val="20"/>
        </w:rPr>
      </w:pPr>
      <w:r w:rsidRPr="009577A7">
        <w:rPr>
          <w:rFonts w:ascii="Cambria" w:hAnsi="Cambria"/>
          <w:b/>
          <w:bCs/>
          <w:sz w:val="20"/>
          <w:szCs w:val="20"/>
        </w:rPr>
        <w:t xml:space="preserve">ilość: 1 </w:t>
      </w:r>
      <w:proofErr w:type="spellStart"/>
      <w:r w:rsidRPr="009577A7">
        <w:rPr>
          <w:rFonts w:ascii="Cambria" w:hAnsi="Cambria"/>
          <w:b/>
          <w:bCs/>
          <w:sz w:val="20"/>
          <w:szCs w:val="20"/>
        </w:rPr>
        <w:t>kpl</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9577A7" w:rsidRPr="00292E5E" w:rsidTr="00B83B43">
        <w:tc>
          <w:tcPr>
            <w:tcW w:w="2093"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Montaż, uruchomienie, szkolenie  </w:t>
            </w:r>
          </w:p>
        </w:tc>
        <w:tc>
          <w:tcPr>
            <w:tcW w:w="7119" w:type="dxa"/>
            <w:tcBorders>
              <w:top w:val="single" w:sz="4" w:space="0" w:color="auto"/>
              <w:left w:val="single" w:sz="4" w:space="0" w:color="auto"/>
              <w:bottom w:val="single" w:sz="4" w:space="0" w:color="auto"/>
              <w:right w:val="single" w:sz="4" w:space="0" w:color="auto"/>
            </w:tcBorders>
            <w:hideMark/>
          </w:tcPr>
          <w:p w:rsidR="009577A7" w:rsidRPr="00292E5E" w:rsidRDefault="009577A7" w:rsidP="00B83B43">
            <w:pPr>
              <w:spacing w:after="0" w:line="240" w:lineRule="auto"/>
              <w:rPr>
                <w:rFonts w:ascii="Cambria" w:eastAsia="Calibri" w:hAnsi="Cambria"/>
                <w:b/>
                <w:sz w:val="20"/>
                <w:szCs w:val="20"/>
              </w:rPr>
            </w:pPr>
            <w:r>
              <w:rPr>
                <w:rFonts w:ascii="Cambria" w:eastAsia="Calibri" w:hAnsi="Cambria"/>
                <w:sz w:val="20"/>
                <w:szCs w:val="20"/>
              </w:rPr>
              <w:t xml:space="preserve">Wszystkie urządzenia należy zainstalować, podłączyć i zestroić. Po wykonaniu prac instalacyjnych należy przeszkolić  wyznaczonych pracowników z zakresu obsługi systemu </w:t>
            </w:r>
          </w:p>
        </w:tc>
      </w:tr>
    </w:tbl>
    <w:p w:rsidR="009577A7" w:rsidRPr="00292E5E" w:rsidRDefault="009577A7" w:rsidP="009577A7">
      <w:pPr>
        <w:spacing w:after="0" w:line="240" w:lineRule="auto"/>
        <w:jc w:val="both"/>
        <w:rPr>
          <w:rStyle w:val="Pogrubienie"/>
          <w:rFonts w:ascii="Cambria" w:hAnsi="Cambria"/>
          <w:sz w:val="20"/>
          <w:szCs w:val="20"/>
          <w:highlight w:val="yellow"/>
        </w:rPr>
      </w:pPr>
    </w:p>
    <w:p w:rsidR="004D3C2F" w:rsidRDefault="004D3C2F" w:rsidP="009577A7">
      <w:pPr>
        <w:pStyle w:val="Akapitzlist"/>
      </w:pPr>
    </w:p>
    <w:p w:rsidR="009577A7" w:rsidRDefault="009577A7" w:rsidP="009577A7">
      <w:pPr>
        <w:pStyle w:val="Akapitzlist"/>
      </w:pPr>
    </w:p>
    <w:p w:rsidR="00B83B43" w:rsidRDefault="00B83B43" w:rsidP="009577A7">
      <w:pPr>
        <w:pStyle w:val="Akapitzlist"/>
      </w:pPr>
    </w:p>
    <w:p w:rsidR="00B83B43" w:rsidRDefault="00B83B43" w:rsidP="009577A7">
      <w:pPr>
        <w:pStyle w:val="Akapitzlist"/>
      </w:pPr>
    </w:p>
    <w:p w:rsidR="00B83B43" w:rsidRDefault="00B83B43" w:rsidP="009577A7">
      <w:pPr>
        <w:pStyle w:val="Akapitzlist"/>
      </w:pPr>
    </w:p>
    <w:p w:rsidR="004D3C2F" w:rsidRDefault="004D3C2F" w:rsidP="009577A7">
      <w:pPr>
        <w:pStyle w:val="Akapitzlist"/>
        <w:numPr>
          <w:ilvl w:val="0"/>
          <w:numId w:val="3"/>
        </w:numPr>
        <w:rPr>
          <w:b/>
          <w:sz w:val="28"/>
          <w:szCs w:val="28"/>
        </w:rPr>
      </w:pPr>
      <w:r w:rsidRPr="00B83B43">
        <w:rPr>
          <w:b/>
          <w:sz w:val="28"/>
          <w:szCs w:val="28"/>
        </w:rPr>
        <w:lastRenderedPageBreak/>
        <w:t>Opis sytemu do zarządzania sprzętem i zawartością multimedialną</w:t>
      </w:r>
      <w:r w:rsidR="00B83B43">
        <w:rPr>
          <w:b/>
          <w:sz w:val="28"/>
          <w:szCs w:val="28"/>
        </w:rPr>
        <w:br/>
      </w:r>
    </w:p>
    <w:p w:rsidR="00B83B43" w:rsidRPr="00B83B43" w:rsidRDefault="00B83B43" w:rsidP="00B83B43">
      <w:pPr>
        <w:pStyle w:val="Akapitzlist"/>
        <w:numPr>
          <w:ilvl w:val="1"/>
          <w:numId w:val="3"/>
        </w:numPr>
      </w:pPr>
      <w:r w:rsidRPr="00B83B43">
        <w:rPr>
          <w:b/>
          <w:sz w:val="24"/>
          <w:szCs w:val="24"/>
        </w:rPr>
        <w:t>Opis ogólny</w:t>
      </w:r>
      <w:r>
        <w:rPr>
          <w:b/>
          <w:sz w:val="24"/>
          <w:szCs w:val="24"/>
        </w:rPr>
        <w:t xml:space="preserve"> aplikacji i </w:t>
      </w:r>
      <w:proofErr w:type="spellStart"/>
      <w:r>
        <w:rPr>
          <w:b/>
          <w:sz w:val="24"/>
          <w:szCs w:val="24"/>
        </w:rPr>
        <w:t>kontentu</w:t>
      </w:r>
      <w:proofErr w:type="spellEnd"/>
      <w:r>
        <w:rPr>
          <w:b/>
          <w:sz w:val="24"/>
          <w:szCs w:val="24"/>
        </w:rPr>
        <w:br/>
      </w:r>
      <w:r w:rsidRPr="00B83B43">
        <w:t>Aplikacje oraz odpowiednio przygotowany kontent multimedialny prezentowane będą na następujących typach nośników:</w:t>
      </w:r>
      <w:r>
        <w:br/>
      </w:r>
    </w:p>
    <w:p w:rsidR="00B83B43" w:rsidRPr="00B83B43" w:rsidRDefault="00B83B43" w:rsidP="00B83B43">
      <w:pPr>
        <w:pStyle w:val="Akapitzlist"/>
        <w:numPr>
          <w:ilvl w:val="0"/>
          <w:numId w:val="5"/>
        </w:numPr>
      </w:pPr>
      <w:r w:rsidRPr="00B83B43">
        <w:t>ekrany dotykowe umiejscowione na ścianach pomieszczenia galerii Faras</w:t>
      </w:r>
    </w:p>
    <w:p w:rsidR="00B83B43" w:rsidRPr="00B83B43" w:rsidRDefault="00B83B43" w:rsidP="00B83B43">
      <w:pPr>
        <w:pStyle w:val="Akapitzlist"/>
        <w:numPr>
          <w:ilvl w:val="0"/>
          <w:numId w:val="5"/>
        </w:numPr>
      </w:pPr>
      <w:r w:rsidRPr="00B83B43">
        <w:t>ekranach dotykowych zabudowanych scenograficznie w formie stołu multimedialnego</w:t>
      </w:r>
    </w:p>
    <w:p w:rsidR="00B83B43" w:rsidRPr="00B83B43" w:rsidRDefault="00B83B43" w:rsidP="00B83B43">
      <w:pPr>
        <w:pStyle w:val="Akapitzlist"/>
        <w:numPr>
          <w:ilvl w:val="0"/>
          <w:numId w:val="5"/>
        </w:numPr>
      </w:pPr>
      <w:r w:rsidRPr="00B83B43">
        <w:t>projekcji  multimedialnej  z wykorzystaniem techniki stereoskopowej</w:t>
      </w:r>
    </w:p>
    <w:p w:rsidR="00B83B43" w:rsidRPr="00B83B43" w:rsidRDefault="00B83B43" w:rsidP="00B83B43">
      <w:pPr>
        <w:pStyle w:val="Akapitzlist"/>
        <w:numPr>
          <w:ilvl w:val="0"/>
          <w:numId w:val="5"/>
        </w:numPr>
      </w:pPr>
      <w:r w:rsidRPr="00B83B43">
        <w:t>ścianie video składającej się z trzech połączonych ekranów bezszwowych w orientacji horyzontalnej tworzących układ 3 x 1</w:t>
      </w:r>
    </w:p>
    <w:p w:rsidR="00B83B43" w:rsidRPr="00B83B43" w:rsidRDefault="00B83B43" w:rsidP="00B83B43">
      <w:pPr>
        <w:pStyle w:val="Akapitzlist"/>
        <w:ind w:left="1440"/>
      </w:pPr>
    </w:p>
    <w:p w:rsidR="00B83B43" w:rsidRDefault="00B83B43" w:rsidP="00B83B43">
      <w:pPr>
        <w:pStyle w:val="Akapitzlist"/>
        <w:ind w:left="1440"/>
      </w:pPr>
      <w:r w:rsidRPr="00B83B43">
        <w:t>Wszystkie aplikacje interaktywne planowane do wykorzystania i uruchomienia na terenie ekspozycji usytuowanej w siedzibie Muzeum Narodowego w Warszawie powinny zostać przygotowane w rozdzielczościach odpowiadających natywnym rozdzielczościom urządzeń na których będą wykorzystywane. Jedynym wyjątkiem jest instalacja składająca się z trzech połączonych ekranów bezszwowych w orientacji horyzontalnej tworzących ścianę video w formacie 3 x 1 z wynikową rozdzielczością 3 x FULL HD czyli 5760 x 1080 pikseli.</w:t>
      </w:r>
    </w:p>
    <w:p w:rsidR="00FB5EF8" w:rsidRDefault="00FB5EF8" w:rsidP="00B83B43">
      <w:pPr>
        <w:pStyle w:val="Akapitzlist"/>
        <w:ind w:left="1440"/>
      </w:pPr>
    </w:p>
    <w:p w:rsidR="00FB5EF8" w:rsidRDefault="00FB5EF8" w:rsidP="00FB5EF8">
      <w:pPr>
        <w:pStyle w:val="Akapitzlist"/>
        <w:numPr>
          <w:ilvl w:val="1"/>
          <w:numId w:val="3"/>
        </w:numPr>
        <w:rPr>
          <w:b/>
          <w:sz w:val="24"/>
          <w:szCs w:val="24"/>
        </w:rPr>
      </w:pPr>
      <w:r w:rsidRPr="00FB5EF8">
        <w:rPr>
          <w:b/>
          <w:sz w:val="24"/>
          <w:szCs w:val="24"/>
        </w:rPr>
        <w:t>Moduł administracyjny</w:t>
      </w:r>
    </w:p>
    <w:p w:rsidR="00FB5EF8" w:rsidRPr="00FB5EF8" w:rsidRDefault="00FB5EF8" w:rsidP="00FB5EF8">
      <w:pPr>
        <w:pStyle w:val="Akapitzlist"/>
        <w:ind w:left="1440"/>
        <w:rPr>
          <w:sz w:val="24"/>
          <w:szCs w:val="24"/>
        </w:rPr>
      </w:pPr>
      <w:r w:rsidRPr="00FB5EF8">
        <w:rPr>
          <w:sz w:val="24"/>
          <w:szCs w:val="24"/>
        </w:rPr>
        <w:t>Wszystkie stanowiska multimedialne dostępne na ekspozycji a wchodzące w zakres niniejszej dostawy powinny być zarządzane z poziomu komputera administratora systemu a zakres funkcjonalny systemu zarządzania obejmuje minimalnie:</w:t>
      </w:r>
    </w:p>
    <w:p w:rsidR="00FB5EF8" w:rsidRPr="00FB5EF8" w:rsidRDefault="00FB5EF8" w:rsidP="00FB5EF8">
      <w:pPr>
        <w:pStyle w:val="Akapitzlist"/>
        <w:numPr>
          <w:ilvl w:val="0"/>
          <w:numId w:val="7"/>
        </w:numPr>
        <w:rPr>
          <w:sz w:val="24"/>
          <w:szCs w:val="24"/>
        </w:rPr>
      </w:pPr>
      <w:r w:rsidRPr="00FB5EF8">
        <w:rPr>
          <w:sz w:val="24"/>
          <w:szCs w:val="24"/>
        </w:rPr>
        <w:t>autoryzowania się na zdalnym serwerze</w:t>
      </w:r>
    </w:p>
    <w:p w:rsidR="00FB5EF8" w:rsidRPr="00FB5EF8" w:rsidRDefault="00FB5EF8" w:rsidP="00FB5EF8">
      <w:pPr>
        <w:pStyle w:val="Akapitzlist"/>
        <w:numPr>
          <w:ilvl w:val="0"/>
          <w:numId w:val="7"/>
        </w:numPr>
        <w:rPr>
          <w:sz w:val="24"/>
          <w:szCs w:val="24"/>
        </w:rPr>
      </w:pPr>
      <w:r w:rsidRPr="00FB5EF8">
        <w:rPr>
          <w:sz w:val="24"/>
          <w:szCs w:val="24"/>
        </w:rPr>
        <w:t>działającego w architekturze klient-serwer</w:t>
      </w:r>
    </w:p>
    <w:p w:rsidR="00FB5EF8" w:rsidRPr="00FB5EF8" w:rsidRDefault="00FB5EF8" w:rsidP="00FB5EF8">
      <w:pPr>
        <w:pStyle w:val="Akapitzlist"/>
        <w:numPr>
          <w:ilvl w:val="0"/>
          <w:numId w:val="7"/>
        </w:numPr>
        <w:rPr>
          <w:sz w:val="24"/>
          <w:szCs w:val="24"/>
        </w:rPr>
      </w:pPr>
      <w:r w:rsidRPr="00FB5EF8">
        <w:rPr>
          <w:sz w:val="24"/>
          <w:szCs w:val="24"/>
        </w:rPr>
        <w:t>podsiadające funkcję pobierania plików z serwera</w:t>
      </w:r>
    </w:p>
    <w:p w:rsidR="00FB5EF8" w:rsidRPr="00FB5EF8" w:rsidRDefault="00FB5EF8" w:rsidP="00FB5EF8">
      <w:pPr>
        <w:pStyle w:val="Akapitzlist"/>
        <w:numPr>
          <w:ilvl w:val="0"/>
          <w:numId w:val="7"/>
        </w:numPr>
        <w:rPr>
          <w:sz w:val="24"/>
          <w:szCs w:val="24"/>
        </w:rPr>
      </w:pPr>
      <w:r w:rsidRPr="00FB5EF8">
        <w:rPr>
          <w:sz w:val="24"/>
          <w:szCs w:val="24"/>
        </w:rPr>
        <w:t>podsiadające funkcję wysyłania plików na serwer</w:t>
      </w:r>
    </w:p>
    <w:p w:rsidR="00FB5EF8" w:rsidRPr="00FB5EF8" w:rsidRDefault="00FB5EF8" w:rsidP="00FB5EF8">
      <w:pPr>
        <w:pStyle w:val="Akapitzlist"/>
        <w:numPr>
          <w:ilvl w:val="0"/>
          <w:numId w:val="7"/>
        </w:numPr>
        <w:rPr>
          <w:sz w:val="24"/>
          <w:szCs w:val="24"/>
        </w:rPr>
      </w:pPr>
      <w:r w:rsidRPr="00FB5EF8">
        <w:rPr>
          <w:sz w:val="24"/>
          <w:szCs w:val="24"/>
        </w:rPr>
        <w:t>podsiadające funkcję wykonywania poleceń systemowych na kliencie</w:t>
      </w:r>
    </w:p>
    <w:p w:rsidR="00FB5EF8" w:rsidRPr="00FB5EF8" w:rsidRDefault="00FB5EF8" w:rsidP="00FB5EF8">
      <w:pPr>
        <w:pStyle w:val="Akapitzlist"/>
        <w:numPr>
          <w:ilvl w:val="0"/>
          <w:numId w:val="7"/>
        </w:numPr>
        <w:rPr>
          <w:sz w:val="24"/>
          <w:szCs w:val="24"/>
        </w:rPr>
      </w:pPr>
      <w:r w:rsidRPr="00FB5EF8">
        <w:rPr>
          <w:sz w:val="24"/>
          <w:szCs w:val="24"/>
        </w:rPr>
        <w:t xml:space="preserve">podsiadające funkcję automatycznego </w:t>
      </w:r>
      <w:proofErr w:type="spellStart"/>
      <w:r w:rsidRPr="00FB5EF8">
        <w:rPr>
          <w:sz w:val="24"/>
          <w:szCs w:val="24"/>
        </w:rPr>
        <w:t>autoupdate</w:t>
      </w:r>
      <w:proofErr w:type="spellEnd"/>
      <w:r w:rsidRPr="00FB5EF8">
        <w:rPr>
          <w:sz w:val="24"/>
          <w:szCs w:val="24"/>
        </w:rPr>
        <w:t xml:space="preserve"> </w:t>
      </w:r>
      <w:proofErr w:type="spellStart"/>
      <w:r w:rsidRPr="00FB5EF8">
        <w:rPr>
          <w:sz w:val="24"/>
          <w:szCs w:val="24"/>
        </w:rPr>
        <w:t>software’u</w:t>
      </w:r>
      <w:proofErr w:type="spellEnd"/>
      <w:r w:rsidRPr="00FB5EF8">
        <w:rPr>
          <w:sz w:val="24"/>
          <w:szCs w:val="24"/>
        </w:rPr>
        <w:t xml:space="preserve"> klienta</w:t>
      </w:r>
    </w:p>
    <w:p w:rsidR="00FB5EF8" w:rsidRPr="00FB5EF8" w:rsidRDefault="00FB5EF8" w:rsidP="00FB5EF8">
      <w:pPr>
        <w:pStyle w:val="Akapitzlist"/>
        <w:numPr>
          <w:ilvl w:val="0"/>
          <w:numId w:val="7"/>
        </w:numPr>
        <w:rPr>
          <w:sz w:val="24"/>
          <w:szCs w:val="24"/>
        </w:rPr>
      </w:pPr>
      <w:r w:rsidRPr="00FB5EF8">
        <w:rPr>
          <w:sz w:val="24"/>
          <w:szCs w:val="24"/>
        </w:rPr>
        <w:t>podsiadające funkcję  otrzymywania i wykonywania rozkazów z serwera</w:t>
      </w:r>
    </w:p>
    <w:p w:rsidR="00FB5EF8" w:rsidRPr="00FB5EF8" w:rsidRDefault="00FB5EF8" w:rsidP="00FB5EF8">
      <w:pPr>
        <w:pStyle w:val="Akapitzlist"/>
        <w:numPr>
          <w:ilvl w:val="0"/>
          <w:numId w:val="7"/>
        </w:numPr>
        <w:rPr>
          <w:sz w:val="24"/>
          <w:szCs w:val="24"/>
        </w:rPr>
      </w:pPr>
      <w:r w:rsidRPr="00FB5EF8">
        <w:rPr>
          <w:sz w:val="24"/>
          <w:szCs w:val="24"/>
        </w:rPr>
        <w:t xml:space="preserve">obsługującego sprzęt definiowanego jako </w:t>
      </w:r>
      <w:proofErr w:type="spellStart"/>
      <w:r w:rsidRPr="00FB5EF8">
        <w:rPr>
          <w:sz w:val="24"/>
          <w:szCs w:val="24"/>
        </w:rPr>
        <w:t>pluginy</w:t>
      </w:r>
      <w:proofErr w:type="spellEnd"/>
    </w:p>
    <w:p w:rsidR="00FB5EF8" w:rsidRPr="00FB5EF8" w:rsidRDefault="00FB5EF8" w:rsidP="00FB5EF8">
      <w:pPr>
        <w:pStyle w:val="Akapitzlist"/>
        <w:numPr>
          <w:ilvl w:val="0"/>
          <w:numId w:val="7"/>
        </w:numPr>
        <w:rPr>
          <w:sz w:val="24"/>
          <w:szCs w:val="24"/>
        </w:rPr>
      </w:pPr>
      <w:r w:rsidRPr="00FB5EF8">
        <w:rPr>
          <w:sz w:val="24"/>
          <w:szCs w:val="24"/>
        </w:rPr>
        <w:t>umożliwiające przyjmowanie poleceń wykonywania akcji na wcześniej zdefiniowanym sprzęcie</w:t>
      </w:r>
    </w:p>
    <w:p w:rsidR="00FB5EF8" w:rsidRPr="00FB5EF8" w:rsidRDefault="00FB5EF8" w:rsidP="00FB5EF8">
      <w:pPr>
        <w:pStyle w:val="Akapitzlist"/>
        <w:numPr>
          <w:ilvl w:val="0"/>
          <w:numId w:val="7"/>
        </w:numPr>
        <w:rPr>
          <w:sz w:val="24"/>
          <w:szCs w:val="24"/>
        </w:rPr>
      </w:pPr>
      <w:r w:rsidRPr="00FB5EF8">
        <w:rPr>
          <w:sz w:val="24"/>
          <w:szCs w:val="24"/>
        </w:rPr>
        <w:t>umożliwiające zarządzanie aplikacją sterującą wyświetlaniem aplikacjami interaktywnymi i nie interaktywnymi</w:t>
      </w:r>
    </w:p>
    <w:p w:rsidR="00FB5EF8" w:rsidRPr="00FB5EF8" w:rsidRDefault="00FB5EF8" w:rsidP="00FB5EF8">
      <w:pPr>
        <w:pStyle w:val="Akapitzlist"/>
        <w:numPr>
          <w:ilvl w:val="0"/>
          <w:numId w:val="7"/>
        </w:numPr>
        <w:rPr>
          <w:sz w:val="24"/>
          <w:szCs w:val="24"/>
        </w:rPr>
      </w:pPr>
      <w:r w:rsidRPr="00FB5EF8">
        <w:rPr>
          <w:sz w:val="24"/>
          <w:szCs w:val="24"/>
        </w:rPr>
        <w:t>pozwalające dostarczyć serwerowi podgląd ekranu</w:t>
      </w:r>
    </w:p>
    <w:p w:rsidR="00FB5EF8" w:rsidRPr="00FB5EF8" w:rsidRDefault="00FB5EF8" w:rsidP="00FB5EF8">
      <w:pPr>
        <w:pStyle w:val="Akapitzlist"/>
        <w:numPr>
          <w:ilvl w:val="0"/>
          <w:numId w:val="7"/>
        </w:numPr>
        <w:rPr>
          <w:sz w:val="24"/>
          <w:szCs w:val="24"/>
        </w:rPr>
      </w:pPr>
      <w:r w:rsidRPr="00FB5EF8">
        <w:rPr>
          <w:sz w:val="24"/>
          <w:szCs w:val="24"/>
        </w:rPr>
        <w:t>umożliwiające sygnalizowanie zmiany stanu sytemu klienckiego</w:t>
      </w:r>
    </w:p>
    <w:p w:rsidR="00FB5EF8" w:rsidRPr="00FB5EF8" w:rsidRDefault="00FB5EF8" w:rsidP="00FB5EF8">
      <w:pPr>
        <w:pStyle w:val="Akapitzlist"/>
        <w:numPr>
          <w:ilvl w:val="0"/>
          <w:numId w:val="7"/>
        </w:numPr>
        <w:rPr>
          <w:sz w:val="24"/>
          <w:szCs w:val="24"/>
        </w:rPr>
      </w:pPr>
      <w:r w:rsidRPr="00FB5EF8">
        <w:rPr>
          <w:sz w:val="24"/>
          <w:szCs w:val="24"/>
        </w:rPr>
        <w:lastRenderedPageBreak/>
        <w:t>wspierające funkcję automatycznego odnowienia połączenia po utracie łączności</w:t>
      </w:r>
    </w:p>
    <w:p w:rsidR="00FB5EF8" w:rsidRPr="00FB5EF8" w:rsidRDefault="00FB5EF8" w:rsidP="00FB5EF8">
      <w:pPr>
        <w:pStyle w:val="Akapitzlist"/>
        <w:numPr>
          <w:ilvl w:val="0"/>
          <w:numId w:val="7"/>
        </w:numPr>
        <w:rPr>
          <w:sz w:val="24"/>
          <w:szCs w:val="24"/>
        </w:rPr>
      </w:pPr>
      <w:r w:rsidRPr="00FB5EF8">
        <w:rPr>
          <w:sz w:val="24"/>
          <w:szCs w:val="24"/>
        </w:rPr>
        <w:t>umożliwiające definiowanie stanów ekspozycji - które urządzenia są włączone</w:t>
      </w:r>
    </w:p>
    <w:p w:rsidR="00FB5EF8" w:rsidRPr="00FB5EF8" w:rsidRDefault="00FB5EF8" w:rsidP="00FB5EF8">
      <w:pPr>
        <w:pStyle w:val="Akapitzlist"/>
        <w:numPr>
          <w:ilvl w:val="0"/>
          <w:numId w:val="7"/>
        </w:numPr>
        <w:rPr>
          <w:sz w:val="24"/>
          <w:szCs w:val="24"/>
        </w:rPr>
      </w:pPr>
      <w:r w:rsidRPr="00FB5EF8">
        <w:rPr>
          <w:sz w:val="24"/>
          <w:szCs w:val="24"/>
        </w:rPr>
        <w:t>pakietowa transmisja danych</w:t>
      </w:r>
    </w:p>
    <w:p w:rsidR="00FB5EF8" w:rsidRPr="00FB5EF8" w:rsidRDefault="00FB5EF8" w:rsidP="00FB5EF8">
      <w:pPr>
        <w:pStyle w:val="Akapitzlist"/>
        <w:numPr>
          <w:ilvl w:val="0"/>
          <w:numId w:val="7"/>
        </w:numPr>
        <w:rPr>
          <w:sz w:val="24"/>
          <w:szCs w:val="24"/>
        </w:rPr>
      </w:pPr>
      <w:r w:rsidRPr="00FB5EF8">
        <w:rPr>
          <w:sz w:val="24"/>
          <w:szCs w:val="24"/>
        </w:rPr>
        <w:t xml:space="preserve">praca z serwerem w sieci lokalnej lub w sieci </w:t>
      </w:r>
      <w:proofErr w:type="spellStart"/>
      <w:r w:rsidRPr="00FB5EF8">
        <w:rPr>
          <w:sz w:val="24"/>
          <w:szCs w:val="24"/>
        </w:rPr>
        <w:t>internet</w:t>
      </w:r>
      <w:proofErr w:type="spellEnd"/>
    </w:p>
    <w:p w:rsidR="00FB5EF8" w:rsidRPr="00FB5EF8" w:rsidRDefault="00FB5EF8" w:rsidP="00FB5EF8">
      <w:pPr>
        <w:pStyle w:val="Akapitzlist"/>
        <w:numPr>
          <w:ilvl w:val="0"/>
          <w:numId w:val="7"/>
        </w:numPr>
        <w:rPr>
          <w:sz w:val="24"/>
          <w:szCs w:val="24"/>
        </w:rPr>
      </w:pPr>
      <w:r w:rsidRPr="00FB5EF8">
        <w:rPr>
          <w:sz w:val="24"/>
          <w:szCs w:val="24"/>
        </w:rPr>
        <w:t>możliwość grupowania systemów klienckich</w:t>
      </w:r>
    </w:p>
    <w:p w:rsidR="00FB5EF8" w:rsidRPr="00FB5EF8" w:rsidRDefault="00FB5EF8" w:rsidP="00FB5EF8">
      <w:pPr>
        <w:pStyle w:val="Akapitzlist"/>
        <w:numPr>
          <w:ilvl w:val="0"/>
          <w:numId w:val="7"/>
        </w:numPr>
        <w:rPr>
          <w:sz w:val="24"/>
          <w:szCs w:val="24"/>
        </w:rPr>
      </w:pPr>
      <w:r w:rsidRPr="00FB5EF8">
        <w:rPr>
          <w:sz w:val="24"/>
          <w:szCs w:val="24"/>
        </w:rPr>
        <w:t>aplikacja administracyjna z interfejsem użytkownika</w:t>
      </w:r>
    </w:p>
    <w:p w:rsidR="00FB5EF8" w:rsidRPr="00FB5EF8" w:rsidRDefault="00FB5EF8" w:rsidP="00FB5EF8">
      <w:pPr>
        <w:pStyle w:val="Akapitzlist"/>
        <w:ind w:left="1440"/>
        <w:rPr>
          <w:sz w:val="24"/>
          <w:szCs w:val="24"/>
        </w:rPr>
      </w:pPr>
    </w:p>
    <w:p w:rsidR="00FB5EF8" w:rsidRPr="00FB5EF8" w:rsidRDefault="00FB5EF8" w:rsidP="00FB5EF8">
      <w:pPr>
        <w:pStyle w:val="Akapitzlist"/>
        <w:ind w:left="1440"/>
        <w:rPr>
          <w:sz w:val="24"/>
          <w:szCs w:val="24"/>
        </w:rPr>
      </w:pPr>
      <w:r w:rsidRPr="00FB5EF8">
        <w:rPr>
          <w:sz w:val="24"/>
          <w:szCs w:val="24"/>
        </w:rPr>
        <w:t xml:space="preserve">Zamawiający wymaga aby wszystkie aplikacje powstałe na podstawie predefiniowanych szablonów prezentacyjnych oraz aplikacje dedykowane mogły być wymiennie stosowane/używane na wszystkich stanowiskach, które oferują użytkownikowi dostęp do interfejsu dotykowego. Zamawiający dodatkowo wymaga aby wszystkie stanowiska multimedialne zapewniały poprzez użycie odpowiednich komponentów dostęp zdalny do poszczególnych urządzeń i możliwość zarządzania urządzeniami i aplikacjami w sposób minimalizujący zaangażowanie obsługi. Instalacja multimedialna powinna włączać się i wyłączać w ramach ustalonego </w:t>
      </w:r>
      <w:r>
        <w:rPr>
          <w:sz w:val="24"/>
          <w:szCs w:val="24"/>
        </w:rPr>
        <w:t>przez Zamawiającego</w:t>
      </w:r>
      <w:r w:rsidRPr="00FB5EF8">
        <w:rPr>
          <w:sz w:val="24"/>
          <w:szCs w:val="24"/>
        </w:rPr>
        <w:t xml:space="preserve"> harmonogramu dopasowanego do godzin i dni udostępniania ekspozycji zwiedzającym.</w:t>
      </w:r>
    </w:p>
    <w:p w:rsidR="00B83B43" w:rsidRPr="00B83B43" w:rsidRDefault="00B83B43" w:rsidP="00B83B43">
      <w:pPr>
        <w:pStyle w:val="Akapitzlist"/>
        <w:ind w:left="1440"/>
        <w:rPr>
          <w:b/>
          <w:sz w:val="28"/>
          <w:szCs w:val="28"/>
        </w:rPr>
      </w:pPr>
    </w:p>
    <w:p w:rsidR="004D3C2F" w:rsidRPr="00B83B43" w:rsidRDefault="004D3C2F" w:rsidP="009577A7">
      <w:pPr>
        <w:pStyle w:val="Akapitzlist"/>
        <w:numPr>
          <w:ilvl w:val="1"/>
          <w:numId w:val="3"/>
        </w:numPr>
        <w:rPr>
          <w:b/>
          <w:sz w:val="24"/>
          <w:szCs w:val="24"/>
        </w:rPr>
      </w:pPr>
      <w:r w:rsidRPr="00B83B43">
        <w:rPr>
          <w:b/>
          <w:sz w:val="24"/>
          <w:szCs w:val="24"/>
        </w:rPr>
        <w:t>Moduł do tworzenie i edycji interaktywnych dotykowych aplikacji</w:t>
      </w:r>
      <w:r w:rsidR="00FB5EF8">
        <w:rPr>
          <w:b/>
          <w:sz w:val="24"/>
          <w:szCs w:val="24"/>
        </w:rPr>
        <w:t xml:space="preserve"> (w tym szablony)</w:t>
      </w:r>
    </w:p>
    <w:p w:rsidR="00B83B43" w:rsidRDefault="00B83B43" w:rsidP="00B83B43">
      <w:pPr>
        <w:pStyle w:val="Akapitzlist"/>
        <w:ind w:left="1440"/>
      </w:pPr>
      <w:r>
        <w:t xml:space="preserve">Zamawiający wymaga aby na stanowiskach zawierających ekrany dotykowe istniała możliwość zainstalowania aplikacji, która pozwoli Zamawiającemu we własnym zakresie tworzyć i edytować zawartość prezentacji multimedialnych przystosowanych do obsługi na urządzeniach dotykowych na podstawie zbioru predefiniowanych szablonów prezentacyjnych służących przygotowaniu finalnej aplikacji. Zestaw szablonów powinien umożliwiać prezentację </w:t>
      </w:r>
      <w:proofErr w:type="spellStart"/>
      <w:r>
        <w:t>kontentu</w:t>
      </w:r>
      <w:proofErr w:type="spellEnd"/>
      <w:r>
        <w:t xml:space="preserve"> multimedialnego rozumianego jako pliki multimedialne w formatach: </w:t>
      </w:r>
      <w:proofErr w:type="spellStart"/>
      <w:r>
        <w:t>mpeg</w:t>
      </w:r>
      <w:proofErr w:type="spellEnd"/>
      <w:r>
        <w:t xml:space="preserve">, </w:t>
      </w:r>
      <w:proofErr w:type="spellStart"/>
      <w:r>
        <w:t>mov</w:t>
      </w:r>
      <w:proofErr w:type="spellEnd"/>
      <w:r>
        <w:t xml:space="preserve">, </w:t>
      </w:r>
      <w:proofErr w:type="spellStart"/>
      <w:r>
        <w:t>avi</w:t>
      </w:r>
      <w:proofErr w:type="spellEnd"/>
      <w:r>
        <w:t xml:space="preserve">, </w:t>
      </w:r>
      <w:proofErr w:type="spellStart"/>
      <w:r>
        <w:t>flv</w:t>
      </w:r>
      <w:proofErr w:type="spellEnd"/>
      <w:r>
        <w:t xml:space="preserve">, f4v, mp4, </w:t>
      </w:r>
      <w:proofErr w:type="spellStart"/>
      <w:r>
        <w:t>mkv</w:t>
      </w:r>
      <w:proofErr w:type="spellEnd"/>
      <w:r>
        <w:t xml:space="preserve">, </w:t>
      </w:r>
      <w:proofErr w:type="spellStart"/>
      <w:r>
        <w:t>bmp</w:t>
      </w:r>
      <w:proofErr w:type="spellEnd"/>
      <w:r>
        <w:t xml:space="preserve">, </w:t>
      </w:r>
      <w:proofErr w:type="spellStart"/>
      <w:r>
        <w:t>jpg</w:t>
      </w:r>
      <w:proofErr w:type="spellEnd"/>
      <w:r>
        <w:t xml:space="preserve">, </w:t>
      </w:r>
      <w:proofErr w:type="spellStart"/>
      <w:r>
        <w:t>png</w:t>
      </w:r>
      <w:proofErr w:type="spellEnd"/>
      <w:r>
        <w:t xml:space="preserve">, </w:t>
      </w:r>
      <w:proofErr w:type="spellStart"/>
      <w:r>
        <w:t>svg</w:t>
      </w:r>
      <w:proofErr w:type="spellEnd"/>
      <w:r>
        <w:t xml:space="preserve">, </w:t>
      </w:r>
      <w:proofErr w:type="spellStart"/>
      <w:r>
        <w:t>gif</w:t>
      </w:r>
      <w:proofErr w:type="spellEnd"/>
      <w:r>
        <w:t xml:space="preserve">, </w:t>
      </w:r>
      <w:proofErr w:type="spellStart"/>
      <w:r>
        <w:t>tiff</w:t>
      </w:r>
      <w:proofErr w:type="spellEnd"/>
      <w:r>
        <w:t xml:space="preserve">, </w:t>
      </w:r>
      <w:proofErr w:type="spellStart"/>
      <w:r>
        <w:t>pdf</w:t>
      </w:r>
      <w:proofErr w:type="spellEnd"/>
      <w:r>
        <w:t xml:space="preserve">. </w:t>
      </w:r>
    </w:p>
    <w:p w:rsidR="00B83B43" w:rsidRDefault="00B83B43" w:rsidP="00B83B43">
      <w:pPr>
        <w:pStyle w:val="Akapitzlist"/>
        <w:ind w:left="1440"/>
      </w:pPr>
    </w:p>
    <w:p w:rsidR="00B83B43" w:rsidRDefault="00B83B43" w:rsidP="00B83B43">
      <w:pPr>
        <w:pStyle w:val="Akapitzlist"/>
        <w:ind w:left="1440"/>
      </w:pPr>
      <w:r>
        <w:t xml:space="preserve">Elementem składowym aplikacji do tworzenia i edycji szablonów multimedialnych powinno być narzędzie (oprogramowanie), które umożliwia edycję i podgląd tworzonych treści na zasadzie drag &amp; drop i w ten sposób umożliwia dodawanie nowych materiałów graficznych oraz video do szablonu, umożliwia podmianę tła oraz zapewnia możliwość dodania graficznego </w:t>
      </w:r>
      <w:proofErr w:type="spellStart"/>
      <w:r>
        <w:t>loga</w:t>
      </w:r>
      <w:proofErr w:type="spellEnd"/>
      <w:r>
        <w:t xml:space="preserve"> we wskazanym miejscu. Narzędzie do edycji szablonów powinno umożliwiać podgląd na żywo wyglądu docelowej aplikacji na ekranie dotykowym już w momencie edycji szablonu. Wytworzone na podstawie szablonów aplikacje powinny umożliwiać prezentację dużej ilości </w:t>
      </w:r>
      <w:proofErr w:type="spellStart"/>
      <w:r>
        <w:t>kontentu</w:t>
      </w:r>
      <w:proofErr w:type="spellEnd"/>
      <w:r>
        <w:t xml:space="preserve"> multimedialnego. </w:t>
      </w:r>
    </w:p>
    <w:p w:rsidR="00B83B43" w:rsidRDefault="00B83B43" w:rsidP="00B83B43">
      <w:pPr>
        <w:pStyle w:val="Akapitzlist"/>
        <w:ind w:left="1440"/>
      </w:pPr>
    </w:p>
    <w:p w:rsidR="00B83B43" w:rsidRDefault="00B83B43" w:rsidP="00B83B43">
      <w:pPr>
        <w:pStyle w:val="Akapitzlist"/>
        <w:ind w:left="1440"/>
      </w:pPr>
      <w:r>
        <w:lastRenderedPageBreak/>
        <w:t xml:space="preserve">Narzędzie do edycji szablonów multimedialnych powinno być darmowe i umożliwiać edycję </w:t>
      </w:r>
      <w:proofErr w:type="spellStart"/>
      <w:r>
        <w:t>kontentu</w:t>
      </w:r>
      <w:proofErr w:type="spellEnd"/>
      <w:r>
        <w:t xml:space="preserve"> i szablonów nieograniczonej liczbie użytkowników, komponent do odtwarzania aplikacji instalowany na urządzeniu docelowym powinien umożliwiać zarządzanie wyświetlaną zawartością oraz ustalenie harmonogramu prezentowania aplikacji wedle zadanego scenariusza.</w:t>
      </w:r>
    </w:p>
    <w:p w:rsidR="00B83B43" w:rsidRDefault="00B83B43" w:rsidP="00B83B43">
      <w:pPr>
        <w:pStyle w:val="Akapitzlist"/>
        <w:ind w:left="1440"/>
      </w:pPr>
    </w:p>
    <w:p w:rsidR="00B83B43" w:rsidRDefault="00B83B43" w:rsidP="00B83B43">
      <w:pPr>
        <w:pStyle w:val="Akapitzlist"/>
        <w:ind w:left="1440"/>
      </w:pPr>
      <w:r>
        <w:t>Narzędzie umożliwiające edycję wyglądu graficznego i zawartości multimedialnej wyszczególnionych szablonów powinno w minimalnym stopniu umożliwiać:</w:t>
      </w:r>
    </w:p>
    <w:p w:rsidR="00B83B43" w:rsidRDefault="00B83B43" w:rsidP="00B83B43">
      <w:pPr>
        <w:pStyle w:val="Akapitzlist"/>
        <w:ind w:left="1440"/>
      </w:pPr>
    </w:p>
    <w:p w:rsidR="00B83B43" w:rsidRDefault="00B83B43" w:rsidP="00B83B43">
      <w:pPr>
        <w:pStyle w:val="Akapitzlist"/>
        <w:numPr>
          <w:ilvl w:val="0"/>
          <w:numId w:val="6"/>
        </w:numPr>
      </w:pPr>
      <w:r>
        <w:t xml:space="preserve">Możliwości dodawania i usuwania, wyszczególnionych w opisie szablonu, materiałów multimedialnych za pomocą techniki </w:t>
      </w:r>
      <w:proofErr w:type="spellStart"/>
      <w:r>
        <w:t>drag&amp;drop</w:t>
      </w:r>
      <w:proofErr w:type="spellEnd"/>
    </w:p>
    <w:p w:rsidR="00B83B43" w:rsidRDefault="00B83B43" w:rsidP="00B83B43">
      <w:pPr>
        <w:pStyle w:val="Akapitzlist"/>
        <w:numPr>
          <w:ilvl w:val="0"/>
          <w:numId w:val="6"/>
        </w:numPr>
      </w:pPr>
      <w:r>
        <w:t>Możliwość edycji i podmiany tła szablonów prezentacyjnych</w:t>
      </w:r>
    </w:p>
    <w:p w:rsidR="00B83B43" w:rsidRDefault="00B83B43" w:rsidP="00B83B43">
      <w:pPr>
        <w:pStyle w:val="Akapitzlist"/>
        <w:numPr>
          <w:ilvl w:val="0"/>
          <w:numId w:val="6"/>
        </w:numPr>
      </w:pPr>
      <w:r>
        <w:t>Możliwość podglądu na żywo zmian edycyjnych wprowadzanych w szablonach (w tym wyglądu graficznego i zawartości multimedialnej). Edytor szablonów powinien charakteryzować się funkcjonalnością WYSIWYG (</w:t>
      </w:r>
      <w:proofErr w:type="spellStart"/>
      <w:r>
        <w:t>What</w:t>
      </w:r>
      <w:proofErr w:type="spellEnd"/>
      <w:r>
        <w:t xml:space="preserve"> </w:t>
      </w:r>
      <w:proofErr w:type="spellStart"/>
      <w:r>
        <w:t>You</w:t>
      </w:r>
      <w:proofErr w:type="spellEnd"/>
      <w:r>
        <w:t xml:space="preserve"> </w:t>
      </w:r>
      <w:proofErr w:type="spellStart"/>
      <w:r>
        <w:t>See</w:t>
      </w:r>
      <w:proofErr w:type="spellEnd"/>
      <w:r>
        <w:t xml:space="preserve"> </w:t>
      </w:r>
      <w:proofErr w:type="spellStart"/>
      <w:r>
        <w:t>Is</w:t>
      </w:r>
      <w:proofErr w:type="spellEnd"/>
      <w:r>
        <w:t xml:space="preserve"> </w:t>
      </w:r>
      <w:proofErr w:type="spellStart"/>
      <w:r>
        <w:t>What</w:t>
      </w:r>
      <w:proofErr w:type="spellEnd"/>
      <w:r>
        <w:t xml:space="preserve"> </w:t>
      </w:r>
      <w:proofErr w:type="spellStart"/>
      <w:r>
        <w:t>You</w:t>
      </w:r>
      <w:proofErr w:type="spellEnd"/>
      <w:r>
        <w:t xml:space="preserve"> Get) umożliwiając podgląd wyglądu docelowego szablonu po wprowadzeniu pożądanych zmian</w:t>
      </w:r>
    </w:p>
    <w:p w:rsidR="00B83B43" w:rsidRDefault="00B83B43" w:rsidP="00B83B43">
      <w:pPr>
        <w:pStyle w:val="Akapitzlist"/>
        <w:ind w:left="1440"/>
      </w:pPr>
    </w:p>
    <w:p w:rsidR="00B83B43" w:rsidRDefault="00B83B43" w:rsidP="00B83B43">
      <w:pPr>
        <w:pStyle w:val="Akapitzlist"/>
        <w:ind w:left="1440"/>
      </w:pPr>
      <w:r>
        <w:t>Edytor szablonów powinien charakteryzować się graficznym interfejsem użytkownika umożliwiając korzystanie z narzędzia osobom bez dogłębnej wiedzy z zakresu informatyki, które po krótkim szkoleniu będą w stanie edytować zawartość i wygląd szablonów prezentacyjnych.</w:t>
      </w:r>
    </w:p>
    <w:p w:rsidR="00FB5EF8" w:rsidRDefault="00FB5EF8" w:rsidP="00B83B43">
      <w:pPr>
        <w:pStyle w:val="Akapitzlist"/>
        <w:ind w:left="1440"/>
      </w:pPr>
    </w:p>
    <w:p w:rsidR="00FB5EF8" w:rsidRDefault="00FB5EF8" w:rsidP="00B83B43">
      <w:pPr>
        <w:pStyle w:val="Akapitzlist"/>
        <w:ind w:left="1440"/>
      </w:pPr>
    </w:p>
    <w:p w:rsidR="004D3C2F" w:rsidRDefault="004D3C2F" w:rsidP="009577A7">
      <w:pPr>
        <w:pStyle w:val="Akapitzlist"/>
        <w:numPr>
          <w:ilvl w:val="2"/>
          <w:numId w:val="3"/>
        </w:numPr>
        <w:rPr>
          <w:b/>
        </w:rPr>
      </w:pPr>
      <w:r w:rsidRPr="00B83B43">
        <w:rPr>
          <w:b/>
        </w:rPr>
        <w:t>Szablony treści multimedialnych</w:t>
      </w:r>
    </w:p>
    <w:p w:rsidR="00FB5EF8" w:rsidRPr="00FB5EF8" w:rsidRDefault="00FB5EF8" w:rsidP="00FB5EF8">
      <w:pPr>
        <w:pStyle w:val="Akapitzlist"/>
        <w:ind w:left="2160"/>
        <w:rPr>
          <w:sz w:val="24"/>
          <w:szCs w:val="24"/>
        </w:rPr>
      </w:pPr>
      <w:r w:rsidRPr="00FB5EF8">
        <w:rPr>
          <w:sz w:val="24"/>
          <w:szCs w:val="24"/>
        </w:rPr>
        <w:t xml:space="preserve">Szablon pozwalający użytkownikom na przeglądanie materiałów fotograficznych i filmowych oraz plików typu </w:t>
      </w:r>
      <w:proofErr w:type="spellStart"/>
      <w:r w:rsidRPr="00FB5EF8">
        <w:rPr>
          <w:sz w:val="24"/>
          <w:szCs w:val="24"/>
        </w:rPr>
        <w:t>pdf</w:t>
      </w:r>
      <w:proofErr w:type="spellEnd"/>
      <w:r w:rsidRPr="00FB5EF8">
        <w:rPr>
          <w:sz w:val="24"/>
          <w:szCs w:val="24"/>
        </w:rPr>
        <w:t xml:space="preserve">. Po jego uruchomienia wszystkie pliki automatycznie otwierają się na ekranie monitora, każdy w osobnym oknie. Okno pojedynczego pliku zawiera pasek, w którym wyświetlany jest tytuł danego zdjęcia lub filmu oraz ikona umożliwiającą rozwinięcie dodatkowego pola tekstowego zawierającego krótki opis materiału. Użytkownicy mogą swobodnie przeglądać wszystkie filmy i zdjęcia, powiększać je i obracać a także aranżować sortowanie wszystkich wyświetlanych materiałów multimedialnych (rozłożenie </w:t>
      </w:r>
      <w:proofErr w:type="spellStart"/>
      <w:r w:rsidRPr="00FB5EF8">
        <w:rPr>
          <w:sz w:val="24"/>
          <w:szCs w:val="24"/>
        </w:rPr>
        <w:t>kontentu</w:t>
      </w:r>
      <w:proofErr w:type="spellEnd"/>
      <w:r w:rsidRPr="00FB5EF8">
        <w:rPr>
          <w:sz w:val="24"/>
          <w:szCs w:val="24"/>
        </w:rPr>
        <w:t xml:space="preserve"> na ekranie monitora), na co najmniej 3 sposoby. Aktualnie oglądany plik zawsze wysuwany jest na pierwszy plan. Szablon powinien umożliwiać pokazanie, co najmniej 20 (dwudziestu) plików multimedialnych rozumianych, jako 5 plików filmowych, 5 plików typu </w:t>
      </w:r>
      <w:proofErr w:type="spellStart"/>
      <w:r w:rsidRPr="00FB5EF8">
        <w:rPr>
          <w:sz w:val="24"/>
          <w:szCs w:val="24"/>
        </w:rPr>
        <w:t>pdf</w:t>
      </w:r>
      <w:proofErr w:type="spellEnd"/>
      <w:r w:rsidRPr="00FB5EF8">
        <w:rPr>
          <w:sz w:val="24"/>
          <w:szCs w:val="24"/>
        </w:rPr>
        <w:t xml:space="preserve"> oraz 10 zdjęć. </w:t>
      </w:r>
    </w:p>
    <w:p w:rsidR="00FB5EF8" w:rsidRPr="00FB5EF8" w:rsidRDefault="00FB5EF8" w:rsidP="00FB5EF8">
      <w:pPr>
        <w:pStyle w:val="Akapitzlist"/>
        <w:ind w:left="2160"/>
        <w:rPr>
          <w:sz w:val="24"/>
          <w:szCs w:val="24"/>
        </w:rPr>
      </w:pPr>
    </w:p>
    <w:p w:rsidR="00FB5EF8" w:rsidRPr="00FB5EF8" w:rsidRDefault="00FB5EF8" w:rsidP="00FB5EF8">
      <w:pPr>
        <w:pStyle w:val="Akapitzlist"/>
        <w:ind w:left="2160"/>
        <w:rPr>
          <w:sz w:val="24"/>
          <w:szCs w:val="24"/>
        </w:rPr>
      </w:pPr>
      <w:r w:rsidRPr="00FB5EF8">
        <w:rPr>
          <w:sz w:val="24"/>
          <w:szCs w:val="24"/>
        </w:rPr>
        <w:t xml:space="preserve">Szablon pozwalający użytkownikom na przeglądanie materiałów fotograficznych, filmowych oraz dokumentów </w:t>
      </w:r>
      <w:proofErr w:type="spellStart"/>
      <w:r w:rsidRPr="00FB5EF8">
        <w:rPr>
          <w:sz w:val="24"/>
          <w:szCs w:val="24"/>
        </w:rPr>
        <w:t>pdf</w:t>
      </w:r>
      <w:proofErr w:type="spellEnd"/>
      <w:r w:rsidRPr="00FB5EF8">
        <w:rPr>
          <w:sz w:val="24"/>
          <w:szCs w:val="24"/>
        </w:rPr>
        <w:t xml:space="preserve">. Po jego uruchomieniu wszystkie pliki wyświetlone zostają w formie miniatur </w:t>
      </w:r>
      <w:r w:rsidRPr="00FB5EF8">
        <w:rPr>
          <w:sz w:val="24"/>
          <w:szCs w:val="24"/>
        </w:rPr>
        <w:lastRenderedPageBreak/>
        <w:t xml:space="preserve">na pasku stale widocznym w dolnej części ekranu. Po wyborze określonej pozycji otwiera się ona w zdefiniowanym przez Wykonawcę rozmiarze na pulpicie. Do każdego pliku można dołączyć tytuł oraz krótki opis (wyświetlany na rozwijanym polu tekstowym). Szablon powinien umożliwiać pokazanie, co najmniej 20 (dwudziestu) plików multimedialnych rozumianych, jako 5 plików filmowych, 5 plików typu </w:t>
      </w:r>
      <w:proofErr w:type="spellStart"/>
      <w:r w:rsidRPr="00FB5EF8">
        <w:rPr>
          <w:sz w:val="24"/>
          <w:szCs w:val="24"/>
        </w:rPr>
        <w:t>pdf</w:t>
      </w:r>
      <w:proofErr w:type="spellEnd"/>
      <w:r w:rsidRPr="00FB5EF8">
        <w:rPr>
          <w:sz w:val="24"/>
          <w:szCs w:val="24"/>
        </w:rPr>
        <w:t xml:space="preserve"> oraz 10 zdjęć. </w:t>
      </w:r>
    </w:p>
    <w:p w:rsidR="00FB5EF8" w:rsidRPr="00FB5EF8" w:rsidRDefault="00FB5EF8" w:rsidP="00FB5EF8">
      <w:pPr>
        <w:pStyle w:val="Akapitzlist"/>
        <w:ind w:left="2160"/>
        <w:rPr>
          <w:sz w:val="24"/>
          <w:szCs w:val="24"/>
        </w:rPr>
      </w:pPr>
    </w:p>
    <w:p w:rsidR="00FB5EF8" w:rsidRPr="00FB5EF8" w:rsidRDefault="00FB5EF8" w:rsidP="00FB5EF8">
      <w:pPr>
        <w:pStyle w:val="Akapitzlist"/>
        <w:ind w:left="2160"/>
        <w:rPr>
          <w:sz w:val="24"/>
          <w:szCs w:val="24"/>
        </w:rPr>
      </w:pPr>
      <w:r w:rsidRPr="00FB5EF8">
        <w:rPr>
          <w:sz w:val="24"/>
          <w:szCs w:val="24"/>
        </w:rPr>
        <w:t xml:space="preserve">Szablon umożliwiający tworzenie prezentacji multimedialnych w oparciu o dwupoziomową strukturę organizacji treści pozwalającą zaprezentować dużą ilość materiału tekstowego oraz uzupełniających materiałów multimedialnych typu zdjęcia lub filmy. Ocenie podlegać będzie stworzenie szablonu zawierającego 5 głównych kategorii w menu oraz 3 </w:t>
      </w:r>
      <w:proofErr w:type="spellStart"/>
      <w:r w:rsidRPr="00FB5EF8">
        <w:rPr>
          <w:sz w:val="24"/>
          <w:szCs w:val="24"/>
        </w:rPr>
        <w:t>podkategorii</w:t>
      </w:r>
      <w:proofErr w:type="spellEnd"/>
      <w:r w:rsidRPr="00FB5EF8">
        <w:rPr>
          <w:sz w:val="24"/>
          <w:szCs w:val="24"/>
        </w:rPr>
        <w:t xml:space="preserve"> dla każdej z głównych kategorii. W oknie każdej pozycji widoczny jest tytuł, treść, 1 plik foto oraz 1 plik video oraz miejsce na dużą ilość tekstu. Kliknięcie w dane multimedium otwiera dodatkowe okno z wybranym zdjęciem/filmem, które można swobodnie obracać, powiększać/pomniejszać oraz przesuwać po ekranie. W wyświetlonym oknie widoczny jest również tytuł pliku oraz dostępne jest wysuwane pole tekstowe zawierające jego krótki opis. </w:t>
      </w:r>
    </w:p>
    <w:p w:rsidR="00FB5EF8" w:rsidRPr="00FB5EF8" w:rsidRDefault="00FB5EF8" w:rsidP="00FB5EF8">
      <w:pPr>
        <w:pStyle w:val="Akapitzlist"/>
        <w:ind w:left="2160"/>
        <w:rPr>
          <w:sz w:val="24"/>
          <w:szCs w:val="24"/>
        </w:rPr>
      </w:pPr>
    </w:p>
    <w:p w:rsidR="00FB5EF8" w:rsidRPr="00FB5EF8" w:rsidRDefault="00FB5EF8" w:rsidP="00FB5EF8">
      <w:pPr>
        <w:pStyle w:val="Akapitzlist"/>
        <w:ind w:left="2160"/>
        <w:rPr>
          <w:sz w:val="24"/>
          <w:szCs w:val="24"/>
        </w:rPr>
      </w:pPr>
      <w:r w:rsidRPr="00FB5EF8">
        <w:rPr>
          <w:sz w:val="24"/>
          <w:szCs w:val="24"/>
        </w:rPr>
        <w:t>Szablon pozwala użytkownikowi wziąć udział w wirtualnym teście wiedzy, gdzie musi on odpowiedź poprawnie na jak największą liczbę pytań. Po zakończonym quizie, każdy z graczy zobaczy swój wynik i  zredagowaną  przez autora aplikacji wiadomość. Wynik zapisywany jest w widocznym dla każdego rankingu, a ranking najlepszych graczy dostępny jest w każdej stworzonej na bazie tego szablonu aplikacji. Dodatkowo, aby jeszcze wzmocnić przekaz i uatrakcyjnić aplikację, do samych pytań mogą  zostać dodane powiązane z nimi multimedia (zdjęcia, pliki video)</w:t>
      </w:r>
    </w:p>
    <w:p w:rsidR="004D3C2F" w:rsidRDefault="004D3C2F" w:rsidP="009577A7">
      <w:pPr>
        <w:pStyle w:val="Akapitzlist"/>
        <w:numPr>
          <w:ilvl w:val="2"/>
          <w:numId w:val="3"/>
        </w:numPr>
        <w:rPr>
          <w:b/>
        </w:rPr>
      </w:pPr>
      <w:r w:rsidRPr="00B83B43">
        <w:rPr>
          <w:b/>
        </w:rPr>
        <w:t>Szablon Puzzle</w:t>
      </w:r>
    </w:p>
    <w:p w:rsidR="00FB5EF8" w:rsidRPr="00FB5EF8" w:rsidRDefault="00FB5EF8" w:rsidP="00FB5EF8">
      <w:pPr>
        <w:pStyle w:val="Akapitzlist"/>
        <w:ind w:left="2160"/>
      </w:pPr>
      <w:r w:rsidRPr="00FB5EF8">
        <w:t>Szablon bazujący na klasycznym modelu gry w puzzle. Użytkownik manewruje częściami układanki, przesuwając je, skalując czy rotując, a wszystko to w celu ułożenia jednego spójnego obrazka. Wynik osiągnięty przez użytkownika jest widoczny na specjalnej tablicy, a przez narzucone ograniczenia czasowe jest on ciągle motywowany do rywalizacji, przez co wzrasta poziom jego zaangażowania w eksplorowane treści</w:t>
      </w:r>
    </w:p>
    <w:p w:rsidR="004D3C2F" w:rsidRDefault="004D3C2F" w:rsidP="009577A7">
      <w:pPr>
        <w:pStyle w:val="Akapitzlist"/>
        <w:numPr>
          <w:ilvl w:val="2"/>
          <w:numId w:val="3"/>
        </w:numPr>
        <w:rPr>
          <w:b/>
        </w:rPr>
      </w:pPr>
      <w:r w:rsidRPr="00B83B43">
        <w:rPr>
          <w:b/>
        </w:rPr>
        <w:t>Szablon Video-Wall</w:t>
      </w:r>
    </w:p>
    <w:p w:rsidR="00FB5EF8" w:rsidRDefault="00FB5EF8" w:rsidP="00FB5EF8">
      <w:pPr>
        <w:pStyle w:val="Akapitzlist"/>
        <w:ind w:left="2160"/>
      </w:pPr>
      <w:r w:rsidRPr="00FB5EF8">
        <w:t xml:space="preserve">Szablon umożliwiający tworzenie interaktywnej prezentacji multimedialnej na ścianę video składającą się z trzech ekranów bezszwowych. Opcjonalnie szablon powinien umożliwiać wedle zapotrzebowania na użycie urządzenia z kamerą głębi, która pozwoli na zidentyfikowanie obecności i położenia </w:t>
      </w:r>
      <w:r w:rsidRPr="00FB5EF8">
        <w:lastRenderedPageBreak/>
        <w:t xml:space="preserve">poszczególnych użytkowników w odniesieniu do umiejscowienia samych ekranów. Wykrycie obecności użytkownika pozwoli na wywołanie interakcji pomiędzy jego osobą a prezentowanym </w:t>
      </w:r>
      <w:proofErr w:type="spellStart"/>
      <w:r w:rsidRPr="00FB5EF8">
        <w:t>kontentem</w:t>
      </w:r>
      <w:proofErr w:type="spellEnd"/>
      <w:r w:rsidRPr="00FB5EF8">
        <w:t xml:space="preserve"> multimedialnym. Wyświetlany materiał zostanie dostarczony przez Zamawiającego.</w:t>
      </w:r>
    </w:p>
    <w:p w:rsidR="001B2B88" w:rsidRDefault="001B2B88" w:rsidP="00FB5EF8">
      <w:pPr>
        <w:pStyle w:val="Akapitzlist"/>
        <w:ind w:left="2160"/>
      </w:pPr>
    </w:p>
    <w:p w:rsidR="001B2B88" w:rsidRDefault="001B2B88" w:rsidP="00FB5EF8">
      <w:pPr>
        <w:pStyle w:val="Akapitzlist"/>
        <w:ind w:left="2160"/>
      </w:pPr>
    </w:p>
    <w:p w:rsidR="001B2B88" w:rsidRDefault="001B2B88" w:rsidP="00FB5EF8">
      <w:pPr>
        <w:pStyle w:val="Akapitzlist"/>
        <w:ind w:left="2160"/>
      </w:pPr>
    </w:p>
    <w:p w:rsidR="001B2B88" w:rsidRPr="00FB5EF8" w:rsidRDefault="001B2B88" w:rsidP="00FB5EF8">
      <w:pPr>
        <w:pStyle w:val="Akapitzlist"/>
        <w:ind w:left="2160"/>
      </w:pPr>
    </w:p>
    <w:p w:rsidR="004D3C2F" w:rsidRPr="001B2B88" w:rsidRDefault="004D3C2F" w:rsidP="009577A7">
      <w:pPr>
        <w:pStyle w:val="Akapitzlist"/>
        <w:numPr>
          <w:ilvl w:val="0"/>
          <w:numId w:val="3"/>
        </w:numPr>
        <w:rPr>
          <w:b/>
          <w:sz w:val="28"/>
          <w:szCs w:val="28"/>
        </w:rPr>
      </w:pPr>
      <w:r w:rsidRPr="001B2B88">
        <w:rPr>
          <w:b/>
          <w:sz w:val="28"/>
          <w:szCs w:val="28"/>
        </w:rPr>
        <w:t>Opis dedykowanych aplikacji multimedialnych</w:t>
      </w:r>
    </w:p>
    <w:p w:rsidR="001B2B88" w:rsidRDefault="001B2B88" w:rsidP="001B2B88">
      <w:pPr>
        <w:pStyle w:val="Akapitzlist"/>
        <w:ind w:left="644"/>
      </w:pPr>
      <w:r w:rsidRPr="001B2B88">
        <w:t xml:space="preserve">Na wybranych przez Zamawiającego ekranach dotykowych powinny być również uruchamiane aplikacje dedykowane do konkretnego stanowiska, których scenariusz zostanie doprecyzowany w porozumieniu z Zamawiającym po zakończeniu postępowania przetargowego. Wstępne scenariusze dla poszczególnych aplikacji </w:t>
      </w:r>
      <w:r>
        <w:t>opisane poniżej</w:t>
      </w:r>
      <w:r w:rsidRPr="001B2B88">
        <w:t xml:space="preserve"> stanowią podstawę do sporządzenia wycen przez potencjalnych oferentów.</w:t>
      </w:r>
    </w:p>
    <w:p w:rsidR="001B2B88" w:rsidRDefault="001B2B88" w:rsidP="001B2B88">
      <w:pPr>
        <w:pStyle w:val="Akapitzlist"/>
        <w:ind w:left="644"/>
      </w:pPr>
    </w:p>
    <w:p w:rsidR="001B2B88" w:rsidRDefault="001B2B88" w:rsidP="001B2B88">
      <w:pPr>
        <w:pStyle w:val="Akapitzlist"/>
        <w:ind w:left="644"/>
      </w:pPr>
    </w:p>
    <w:p w:rsidR="004D3C2F" w:rsidRDefault="004D3C2F" w:rsidP="009577A7">
      <w:pPr>
        <w:pStyle w:val="Akapitzlist"/>
        <w:numPr>
          <w:ilvl w:val="1"/>
          <w:numId w:val="3"/>
        </w:numPr>
        <w:rPr>
          <w:b/>
          <w:sz w:val="24"/>
          <w:szCs w:val="24"/>
        </w:rPr>
      </w:pPr>
      <w:r w:rsidRPr="001B2B88">
        <w:rPr>
          <w:b/>
          <w:sz w:val="24"/>
          <w:szCs w:val="24"/>
        </w:rPr>
        <w:t>Gra zręcznościowa nr.1</w:t>
      </w:r>
    </w:p>
    <w:p w:rsidR="001B2B88" w:rsidRPr="001B2B88" w:rsidRDefault="001B2B88" w:rsidP="001B2B88">
      <w:pPr>
        <w:pStyle w:val="Akapitzlist"/>
        <w:ind w:left="1440"/>
        <w:rPr>
          <w:sz w:val="24"/>
          <w:szCs w:val="24"/>
        </w:rPr>
      </w:pPr>
      <w:r>
        <w:rPr>
          <w:sz w:val="24"/>
          <w:szCs w:val="24"/>
        </w:rPr>
        <w:t>C</w:t>
      </w:r>
      <w:r w:rsidRPr="001B2B88">
        <w:rPr>
          <w:sz w:val="24"/>
          <w:szCs w:val="24"/>
        </w:rPr>
        <w:t xml:space="preserve">elem </w:t>
      </w:r>
      <w:r>
        <w:rPr>
          <w:sz w:val="24"/>
          <w:szCs w:val="24"/>
        </w:rPr>
        <w:t xml:space="preserve">gry </w:t>
      </w:r>
      <w:r w:rsidRPr="001B2B88">
        <w:rPr>
          <w:sz w:val="24"/>
          <w:szCs w:val="24"/>
        </w:rPr>
        <w:t>jest odcięcie od ścian (czyli uratowanie) malowi</w:t>
      </w:r>
      <w:r>
        <w:rPr>
          <w:sz w:val="24"/>
          <w:szCs w:val="24"/>
        </w:rPr>
        <w:t>deł    znalezionych w Faras.</w:t>
      </w:r>
    </w:p>
    <w:p w:rsidR="001B2B88" w:rsidRPr="001B2B88" w:rsidRDefault="001B2B88" w:rsidP="001B2B88">
      <w:pPr>
        <w:pStyle w:val="Akapitzlist"/>
        <w:ind w:left="1440"/>
        <w:rPr>
          <w:sz w:val="24"/>
          <w:szCs w:val="24"/>
        </w:rPr>
      </w:pPr>
    </w:p>
    <w:p w:rsidR="001B2B88" w:rsidRPr="001B2B88" w:rsidRDefault="001B2B88" w:rsidP="001B2B88">
      <w:pPr>
        <w:pStyle w:val="Akapitzlist"/>
        <w:ind w:left="1440"/>
        <w:rPr>
          <w:sz w:val="24"/>
          <w:szCs w:val="24"/>
        </w:rPr>
      </w:pPr>
      <w:r w:rsidRPr="001B2B88">
        <w:rPr>
          <w:sz w:val="24"/>
          <w:szCs w:val="24"/>
        </w:rPr>
        <w:t>Założenia ogólne:</w:t>
      </w:r>
    </w:p>
    <w:p w:rsidR="001B2B88" w:rsidRPr="001B2B88" w:rsidRDefault="001B2B88" w:rsidP="001B2B88">
      <w:pPr>
        <w:pStyle w:val="Akapitzlist"/>
        <w:numPr>
          <w:ilvl w:val="0"/>
          <w:numId w:val="9"/>
        </w:numPr>
        <w:rPr>
          <w:sz w:val="24"/>
          <w:szCs w:val="24"/>
        </w:rPr>
      </w:pPr>
      <w:r w:rsidRPr="001B2B88">
        <w:rPr>
          <w:sz w:val="24"/>
          <w:szCs w:val="24"/>
        </w:rPr>
        <w:t>Gra na czas, mierzony wzrastającym poziomem wody (tama).</w:t>
      </w:r>
    </w:p>
    <w:p w:rsidR="001B2B88" w:rsidRPr="001B2B88" w:rsidRDefault="001B2B88" w:rsidP="001B2B88">
      <w:pPr>
        <w:pStyle w:val="Akapitzlist"/>
        <w:numPr>
          <w:ilvl w:val="0"/>
          <w:numId w:val="9"/>
        </w:numPr>
        <w:rPr>
          <w:sz w:val="24"/>
          <w:szCs w:val="24"/>
        </w:rPr>
      </w:pPr>
      <w:r w:rsidRPr="001B2B88">
        <w:rPr>
          <w:sz w:val="24"/>
          <w:szCs w:val="24"/>
        </w:rPr>
        <w:t>W określonym czasie gracz musi „odciąć” od ściany i „zapakować” do odpowiedniej skrzyni jak największą liczbę malowideł.</w:t>
      </w:r>
    </w:p>
    <w:p w:rsidR="001B2B88" w:rsidRPr="001B2B88" w:rsidRDefault="001B2B88" w:rsidP="001B2B88">
      <w:pPr>
        <w:pStyle w:val="Akapitzlist"/>
        <w:numPr>
          <w:ilvl w:val="0"/>
          <w:numId w:val="9"/>
        </w:numPr>
        <w:rPr>
          <w:sz w:val="24"/>
          <w:szCs w:val="24"/>
        </w:rPr>
      </w:pPr>
      <w:r w:rsidRPr="001B2B88">
        <w:rPr>
          <w:sz w:val="24"/>
          <w:szCs w:val="24"/>
        </w:rPr>
        <w:t>Gra składająca się z kilku poziomów (trzech?). Im poziom wyższy tym bardziej „skomplikowane” pojawiają się  problemy (np. osy, upał, przecięcie malowidła w trakcie odkrajania).</w:t>
      </w:r>
    </w:p>
    <w:p w:rsidR="001B2B88" w:rsidRPr="001B2B88" w:rsidRDefault="001B2B88" w:rsidP="001B2B88">
      <w:pPr>
        <w:pStyle w:val="Akapitzlist"/>
        <w:numPr>
          <w:ilvl w:val="0"/>
          <w:numId w:val="9"/>
        </w:numPr>
        <w:rPr>
          <w:sz w:val="24"/>
          <w:szCs w:val="24"/>
        </w:rPr>
      </w:pPr>
      <w:r w:rsidRPr="001B2B88">
        <w:rPr>
          <w:sz w:val="24"/>
          <w:szCs w:val="24"/>
        </w:rPr>
        <w:t>Możliwość równoległego grania przez dwie osoby przy jednym ekranie.</w:t>
      </w:r>
    </w:p>
    <w:p w:rsidR="001B2B88" w:rsidRPr="001B2B88" w:rsidRDefault="001B2B88" w:rsidP="001B2B88">
      <w:pPr>
        <w:pStyle w:val="Akapitzlist"/>
        <w:numPr>
          <w:ilvl w:val="0"/>
          <w:numId w:val="9"/>
        </w:numPr>
        <w:rPr>
          <w:sz w:val="24"/>
          <w:szCs w:val="24"/>
        </w:rPr>
      </w:pPr>
      <w:r w:rsidRPr="001B2B88">
        <w:rPr>
          <w:sz w:val="24"/>
          <w:szCs w:val="24"/>
        </w:rPr>
        <w:t>Tworzony jest ranking czasowy. Gracz może zapisać swój czas w pamięci urządzenia.</w:t>
      </w:r>
    </w:p>
    <w:p w:rsidR="001B2B88" w:rsidRDefault="001B2B88" w:rsidP="001B2B88">
      <w:pPr>
        <w:pStyle w:val="Akapitzlist"/>
        <w:numPr>
          <w:ilvl w:val="0"/>
          <w:numId w:val="9"/>
        </w:numPr>
        <w:rPr>
          <w:sz w:val="24"/>
          <w:szCs w:val="24"/>
        </w:rPr>
      </w:pPr>
      <w:r w:rsidRPr="001B2B88">
        <w:rPr>
          <w:sz w:val="24"/>
          <w:szCs w:val="24"/>
        </w:rPr>
        <w:t>Gra dostępna w kilku wariantach językowych: polskim, angielskim, hiszpańskim, francuskim).</w:t>
      </w:r>
    </w:p>
    <w:p w:rsidR="001B2B88" w:rsidRDefault="001B2B88" w:rsidP="001B2B88">
      <w:pPr>
        <w:pStyle w:val="Akapitzlist"/>
        <w:ind w:left="2160"/>
        <w:rPr>
          <w:sz w:val="24"/>
          <w:szCs w:val="24"/>
        </w:rPr>
      </w:pPr>
    </w:p>
    <w:p w:rsidR="001B2B88" w:rsidRPr="001B2B88" w:rsidRDefault="001B2B88" w:rsidP="001B2B88">
      <w:pPr>
        <w:pStyle w:val="Akapitzlist"/>
        <w:ind w:left="2160"/>
        <w:rPr>
          <w:sz w:val="24"/>
          <w:szCs w:val="24"/>
        </w:rPr>
      </w:pPr>
    </w:p>
    <w:p w:rsidR="004D3C2F" w:rsidRDefault="004D3C2F" w:rsidP="009577A7">
      <w:pPr>
        <w:pStyle w:val="Akapitzlist"/>
        <w:numPr>
          <w:ilvl w:val="1"/>
          <w:numId w:val="3"/>
        </w:numPr>
        <w:rPr>
          <w:b/>
          <w:sz w:val="24"/>
          <w:szCs w:val="24"/>
        </w:rPr>
      </w:pPr>
      <w:r w:rsidRPr="001B2B88">
        <w:rPr>
          <w:b/>
          <w:sz w:val="24"/>
          <w:szCs w:val="24"/>
        </w:rPr>
        <w:t>Gra zręcznościowa nr.2</w:t>
      </w:r>
    </w:p>
    <w:p w:rsidR="001B2B88" w:rsidRPr="001B2B88" w:rsidRDefault="001B2B88" w:rsidP="001B2B88">
      <w:pPr>
        <w:pStyle w:val="Akapitzlist"/>
        <w:ind w:left="1440"/>
        <w:rPr>
          <w:sz w:val="24"/>
          <w:szCs w:val="24"/>
        </w:rPr>
      </w:pPr>
      <w:r>
        <w:rPr>
          <w:sz w:val="24"/>
          <w:szCs w:val="24"/>
        </w:rPr>
        <w:t>Celem gry</w:t>
      </w:r>
      <w:r w:rsidRPr="001B2B88">
        <w:rPr>
          <w:sz w:val="24"/>
          <w:szCs w:val="24"/>
        </w:rPr>
        <w:t xml:space="preserve"> jest  dopasowanie malowidła do miejsca jego pierwotnego poł</w:t>
      </w:r>
      <w:r>
        <w:rPr>
          <w:sz w:val="24"/>
          <w:szCs w:val="24"/>
        </w:rPr>
        <w:t>ożenia w katedrze w   Faras.</w:t>
      </w:r>
    </w:p>
    <w:p w:rsidR="001B2B88" w:rsidRPr="001B2B88" w:rsidRDefault="001B2B88" w:rsidP="001B2B88">
      <w:pPr>
        <w:pStyle w:val="Akapitzlist"/>
        <w:ind w:left="1440"/>
        <w:rPr>
          <w:sz w:val="24"/>
          <w:szCs w:val="24"/>
        </w:rPr>
      </w:pPr>
    </w:p>
    <w:p w:rsidR="001B2B88" w:rsidRPr="001B2B88" w:rsidRDefault="001B2B88" w:rsidP="001B2B88">
      <w:pPr>
        <w:pStyle w:val="Akapitzlist"/>
        <w:ind w:left="1440"/>
        <w:rPr>
          <w:sz w:val="24"/>
          <w:szCs w:val="24"/>
        </w:rPr>
      </w:pPr>
      <w:r w:rsidRPr="001B2B88">
        <w:rPr>
          <w:sz w:val="24"/>
          <w:szCs w:val="24"/>
        </w:rPr>
        <w:t>Założenia ogólne:</w:t>
      </w:r>
    </w:p>
    <w:p w:rsidR="001B2B88" w:rsidRPr="001B2B88" w:rsidRDefault="001B2B88" w:rsidP="001B2B88">
      <w:pPr>
        <w:pStyle w:val="Akapitzlist"/>
        <w:ind w:left="1440"/>
        <w:rPr>
          <w:sz w:val="24"/>
          <w:szCs w:val="24"/>
        </w:rPr>
      </w:pPr>
      <w:r w:rsidRPr="001B2B88">
        <w:rPr>
          <w:sz w:val="24"/>
          <w:szCs w:val="24"/>
        </w:rPr>
        <w:t>●</w:t>
      </w:r>
      <w:r w:rsidRPr="001B2B88">
        <w:rPr>
          <w:sz w:val="24"/>
          <w:szCs w:val="24"/>
        </w:rPr>
        <w:tab/>
        <w:t>Gra na czas.</w:t>
      </w:r>
    </w:p>
    <w:p w:rsidR="001B2B88" w:rsidRPr="001B2B88" w:rsidRDefault="001B2B88" w:rsidP="001B2B88">
      <w:pPr>
        <w:pStyle w:val="Akapitzlist"/>
        <w:ind w:left="1440"/>
        <w:rPr>
          <w:sz w:val="24"/>
          <w:szCs w:val="24"/>
        </w:rPr>
      </w:pPr>
      <w:r w:rsidRPr="001B2B88">
        <w:rPr>
          <w:sz w:val="24"/>
          <w:szCs w:val="24"/>
        </w:rPr>
        <w:lastRenderedPageBreak/>
        <w:t>●</w:t>
      </w:r>
      <w:r w:rsidRPr="001B2B88">
        <w:rPr>
          <w:sz w:val="24"/>
          <w:szCs w:val="24"/>
        </w:rPr>
        <w:tab/>
        <w:t xml:space="preserve">Graczowi wyświetla się na ekranie malowidło oraz plan budynku. Na ścianach w kilku miejscach widoczne są negatywy po odciętych malowidłach. Gdy dopasuje malowidło do odpowiedniego kształtu pojawia się następne. Itd., itd., etc. </w:t>
      </w:r>
    </w:p>
    <w:p w:rsidR="001B2B88" w:rsidRPr="001B2B88" w:rsidRDefault="001B2B88" w:rsidP="001B2B88">
      <w:pPr>
        <w:pStyle w:val="Akapitzlist"/>
        <w:ind w:left="1440"/>
        <w:rPr>
          <w:sz w:val="24"/>
          <w:szCs w:val="24"/>
        </w:rPr>
      </w:pPr>
      <w:r w:rsidRPr="001B2B88">
        <w:rPr>
          <w:sz w:val="24"/>
          <w:szCs w:val="24"/>
        </w:rPr>
        <w:t>●</w:t>
      </w:r>
      <w:r w:rsidRPr="001B2B88">
        <w:rPr>
          <w:sz w:val="24"/>
          <w:szCs w:val="24"/>
        </w:rPr>
        <w:tab/>
        <w:t>Gra kończy się w momencie dopasowania wszystkich malowideł do właściwych negatywów.</w:t>
      </w:r>
    </w:p>
    <w:p w:rsidR="001B2B88" w:rsidRPr="001B2B88" w:rsidRDefault="001B2B88" w:rsidP="001B2B88">
      <w:pPr>
        <w:pStyle w:val="Akapitzlist"/>
        <w:ind w:left="1440"/>
        <w:rPr>
          <w:sz w:val="24"/>
          <w:szCs w:val="24"/>
        </w:rPr>
      </w:pPr>
      <w:r w:rsidRPr="001B2B88">
        <w:rPr>
          <w:sz w:val="24"/>
          <w:szCs w:val="24"/>
        </w:rPr>
        <w:t>●</w:t>
      </w:r>
      <w:r w:rsidRPr="001B2B88">
        <w:rPr>
          <w:sz w:val="24"/>
          <w:szCs w:val="24"/>
        </w:rPr>
        <w:tab/>
        <w:t>Proponuję, aby w puli znajdowały się wszystkie malowidła z Galerii Faras, z czego komputer</w:t>
      </w:r>
    </w:p>
    <w:p w:rsidR="001B2B88" w:rsidRPr="001B2B88" w:rsidRDefault="001B2B88" w:rsidP="001B2B88">
      <w:pPr>
        <w:pStyle w:val="Akapitzlist"/>
        <w:ind w:left="1440"/>
        <w:rPr>
          <w:sz w:val="24"/>
          <w:szCs w:val="24"/>
        </w:rPr>
      </w:pPr>
      <w:r w:rsidRPr="001B2B88">
        <w:rPr>
          <w:sz w:val="24"/>
          <w:szCs w:val="24"/>
        </w:rPr>
        <w:t xml:space="preserve">            za każdym razem wybiera 10.</w:t>
      </w:r>
    </w:p>
    <w:p w:rsidR="001B2B88" w:rsidRPr="001B2B88" w:rsidRDefault="001B2B88" w:rsidP="001B2B88">
      <w:pPr>
        <w:pStyle w:val="Akapitzlist"/>
        <w:ind w:left="1440"/>
        <w:rPr>
          <w:sz w:val="24"/>
          <w:szCs w:val="24"/>
        </w:rPr>
      </w:pPr>
      <w:r w:rsidRPr="001B2B88">
        <w:rPr>
          <w:sz w:val="24"/>
          <w:szCs w:val="24"/>
        </w:rPr>
        <w:t>●</w:t>
      </w:r>
      <w:r w:rsidRPr="001B2B88">
        <w:rPr>
          <w:sz w:val="24"/>
          <w:szCs w:val="24"/>
        </w:rPr>
        <w:tab/>
        <w:t>Możliwość równoległego grania przez dwie osoby przy jednym ekranie.</w:t>
      </w:r>
    </w:p>
    <w:p w:rsidR="001B2B88" w:rsidRPr="001B2B88" w:rsidRDefault="001B2B88" w:rsidP="001B2B88">
      <w:pPr>
        <w:pStyle w:val="Akapitzlist"/>
        <w:ind w:left="1440"/>
        <w:rPr>
          <w:sz w:val="24"/>
          <w:szCs w:val="24"/>
        </w:rPr>
      </w:pPr>
      <w:r w:rsidRPr="001B2B88">
        <w:rPr>
          <w:sz w:val="24"/>
          <w:szCs w:val="24"/>
        </w:rPr>
        <w:t>●</w:t>
      </w:r>
      <w:r w:rsidRPr="001B2B88">
        <w:rPr>
          <w:sz w:val="24"/>
          <w:szCs w:val="24"/>
        </w:rPr>
        <w:tab/>
        <w:t>Tworzony jest ranking czasowy. Gracz może zapisać swój czas w pamięci urządzenia.</w:t>
      </w:r>
    </w:p>
    <w:p w:rsidR="001B2B88" w:rsidRDefault="001B2B88" w:rsidP="001B2B88">
      <w:pPr>
        <w:pStyle w:val="Akapitzlist"/>
        <w:ind w:left="1440"/>
        <w:rPr>
          <w:sz w:val="24"/>
          <w:szCs w:val="24"/>
        </w:rPr>
      </w:pPr>
      <w:r w:rsidRPr="001B2B88">
        <w:rPr>
          <w:sz w:val="24"/>
          <w:szCs w:val="24"/>
        </w:rPr>
        <w:t>●</w:t>
      </w:r>
      <w:r w:rsidRPr="001B2B88">
        <w:rPr>
          <w:sz w:val="24"/>
          <w:szCs w:val="24"/>
        </w:rPr>
        <w:tab/>
        <w:t xml:space="preserve">Gra dostępna w kilku wariantach językowych: polskim, angielskim, </w:t>
      </w:r>
      <w:r w:rsidR="00F02339">
        <w:rPr>
          <w:sz w:val="24"/>
          <w:szCs w:val="24"/>
        </w:rPr>
        <w:t>francuskim</w:t>
      </w:r>
      <w:r w:rsidRPr="001B2B88">
        <w:rPr>
          <w:sz w:val="24"/>
          <w:szCs w:val="24"/>
        </w:rPr>
        <w:t>, hiszpańskim.</w:t>
      </w:r>
    </w:p>
    <w:p w:rsidR="001B2B88" w:rsidRPr="001B2B88" w:rsidRDefault="001B2B88" w:rsidP="001B2B88">
      <w:pPr>
        <w:pStyle w:val="Akapitzlist"/>
        <w:ind w:left="1440"/>
        <w:rPr>
          <w:sz w:val="24"/>
          <w:szCs w:val="24"/>
        </w:rPr>
      </w:pPr>
    </w:p>
    <w:p w:rsidR="004D3C2F" w:rsidRDefault="004D3C2F" w:rsidP="009577A7">
      <w:pPr>
        <w:pStyle w:val="Akapitzlist"/>
        <w:numPr>
          <w:ilvl w:val="1"/>
          <w:numId w:val="3"/>
        </w:numPr>
        <w:rPr>
          <w:b/>
          <w:sz w:val="24"/>
          <w:szCs w:val="24"/>
        </w:rPr>
      </w:pPr>
      <w:r w:rsidRPr="001B2B88">
        <w:rPr>
          <w:b/>
          <w:sz w:val="24"/>
          <w:szCs w:val="24"/>
        </w:rPr>
        <w:t xml:space="preserve">Aplikacja </w:t>
      </w:r>
      <w:r w:rsidR="001B2B88">
        <w:rPr>
          <w:b/>
          <w:sz w:val="24"/>
          <w:szCs w:val="24"/>
        </w:rPr>
        <w:t>merytoryczna</w:t>
      </w:r>
    </w:p>
    <w:p w:rsidR="001F4F65" w:rsidRPr="005C76D0" w:rsidRDefault="001F4F65" w:rsidP="001F4F65">
      <w:pPr>
        <w:pStyle w:val="Akapitzlist"/>
        <w:ind w:left="1440"/>
        <w:rPr>
          <w:sz w:val="24"/>
          <w:szCs w:val="24"/>
        </w:rPr>
      </w:pPr>
      <w:r w:rsidRPr="005C76D0">
        <w:rPr>
          <w:sz w:val="24"/>
          <w:szCs w:val="24"/>
        </w:rPr>
        <w:t>Scenariusz i wymagania opisane w Z</w:t>
      </w:r>
      <w:r w:rsidR="00225540">
        <w:rPr>
          <w:sz w:val="24"/>
          <w:szCs w:val="24"/>
        </w:rPr>
        <w:t>ałączniku N</w:t>
      </w:r>
      <w:r w:rsidRPr="005C76D0">
        <w:rPr>
          <w:sz w:val="24"/>
          <w:szCs w:val="24"/>
        </w:rPr>
        <w:t xml:space="preserve">r </w:t>
      </w:r>
      <w:r w:rsidR="00DC5452">
        <w:rPr>
          <w:sz w:val="24"/>
          <w:szCs w:val="24"/>
        </w:rPr>
        <w:t>7</w:t>
      </w:r>
    </w:p>
    <w:p w:rsidR="001B2B88" w:rsidRPr="001B2B88" w:rsidRDefault="001B2B88" w:rsidP="001B2B88">
      <w:pPr>
        <w:pStyle w:val="Akapitzlist"/>
        <w:ind w:left="1440"/>
        <w:rPr>
          <w:sz w:val="24"/>
          <w:szCs w:val="24"/>
        </w:rPr>
      </w:pPr>
    </w:p>
    <w:p w:rsidR="004D3C2F" w:rsidRDefault="004D3C2F" w:rsidP="004D3C2F"/>
    <w:p w:rsidR="004D3C2F" w:rsidRDefault="004D3C2F" w:rsidP="004D3C2F"/>
    <w:p w:rsidR="004D3C2F" w:rsidRDefault="004D3C2F" w:rsidP="004D3C2F"/>
    <w:sectPr w:rsidR="004D3C2F" w:rsidSect="006D376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82A8D"/>
    <w:multiLevelType w:val="hybridMultilevel"/>
    <w:tmpl w:val="058651C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4A81444"/>
    <w:multiLevelType w:val="multilevel"/>
    <w:tmpl w:val="77B6F416"/>
    <w:lvl w:ilvl="0">
      <w:start w:val="1"/>
      <w:numFmt w:val="bullet"/>
      <w:lvlText w:val="●"/>
      <w:lvlJc w:val="left"/>
      <w:pPr>
        <w:ind w:left="720" w:firstLine="360"/>
      </w:pPr>
      <w:rPr>
        <w:rFonts w:ascii="Arial" w:eastAsia="Arial" w:hAnsi="Arial" w:cs="Arial"/>
        <w:vertAlign w:val="baseline"/>
      </w:rPr>
    </w:lvl>
    <w:lvl w:ilvl="1">
      <w:start w:val="1"/>
      <w:numFmt w:val="bullet"/>
      <w:lvlText w:val="◦"/>
      <w:lvlJc w:val="left"/>
      <w:pPr>
        <w:ind w:left="1080" w:firstLine="720"/>
      </w:pPr>
      <w:rPr>
        <w:rFonts w:ascii="Arial" w:eastAsia="Arial" w:hAnsi="Arial" w:cs="Arial"/>
        <w:vertAlign w:val="baseline"/>
      </w:rPr>
    </w:lvl>
    <w:lvl w:ilvl="2">
      <w:start w:val="1"/>
      <w:numFmt w:val="bullet"/>
      <w:lvlText w:val="▪"/>
      <w:lvlJc w:val="left"/>
      <w:pPr>
        <w:ind w:left="1440" w:firstLine="1080"/>
      </w:pPr>
      <w:rPr>
        <w:rFonts w:ascii="Arial" w:eastAsia="Arial" w:hAnsi="Arial" w:cs="Arial"/>
        <w:vertAlign w:val="baseline"/>
      </w:rPr>
    </w:lvl>
    <w:lvl w:ilvl="3">
      <w:start w:val="1"/>
      <w:numFmt w:val="bullet"/>
      <w:lvlText w:val="●"/>
      <w:lvlJc w:val="left"/>
      <w:pPr>
        <w:ind w:left="1800" w:firstLine="1440"/>
      </w:pPr>
      <w:rPr>
        <w:rFonts w:ascii="Arial" w:eastAsia="Arial" w:hAnsi="Arial" w:cs="Arial"/>
        <w:vertAlign w:val="baseline"/>
      </w:rPr>
    </w:lvl>
    <w:lvl w:ilvl="4">
      <w:start w:val="1"/>
      <w:numFmt w:val="bullet"/>
      <w:lvlText w:val="◦"/>
      <w:lvlJc w:val="left"/>
      <w:pPr>
        <w:ind w:left="2160" w:firstLine="1800"/>
      </w:pPr>
      <w:rPr>
        <w:rFonts w:ascii="Arial" w:eastAsia="Arial" w:hAnsi="Arial" w:cs="Arial"/>
        <w:vertAlign w:val="baseline"/>
      </w:rPr>
    </w:lvl>
    <w:lvl w:ilvl="5">
      <w:start w:val="1"/>
      <w:numFmt w:val="bullet"/>
      <w:lvlText w:val="▪"/>
      <w:lvlJc w:val="left"/>
      <w:pPr>
        <w:ind w:left="2520" w:firstLine="2160"/>
      </w:pPr>
      <w:rPr>
        <w:rFonts w:ascii="Arial" w:eastAsia="Arial" w:hAnsi="Arial" w:cs="Arial"/>
        <w:vertAlign w:val="baseline"/>
      </w:rPr>
    </w:lvl>
    <w:lvl w:ilvl="6">
      <w:start w:val="1"/>
      <w:numFmt w:val="bullet"/>
      <w:lvlText w:val="●"/>
      <w:lvlJc w:val="left"/>
      <w:pPr>
        <w:ind w:left="2880" w:firstLine="2520"/>
      </w:pPr>
      <w:rPr>
        <w:rFonts w:ascii="Arial" w:eastAsia="Arial" w:hAnsi="Arial" w:cs="Arial"/>
        <w:vertAlign w:val="baseline"/>
      </w:rPr>
    </w:lvl>
    <w:lvl w:ilvl="7">
      <w:start w:val="1"/>
      <w:numFmt w:val="bullet"/>
      <w:lvlText w:val="◦"/>
      <w:lvlJc w:val="left"/>
      <w:pPr>
        <w:ind w:left="3240" w:firstLine="2880"/>
      </w:pPr>
      <w:rPr>
        <w:rFonts w:ascii="Arial" w:eastAsia="Arial" w:hAnsi="Arial" w:cs="Arial"/>
        <w:vertAlign w:val="baseline"/>
      </w:rPr>
    </w:lvl>
    <w:lvl w:ilvl="8">
      <w:start w:val="1"/>
      <w:numFmt w:val="bullet"/>
      <w:lvlText w:val="▪"/>
      <w:lvlJc w:val="left"/>
      <w:pPr>
        <w:ind w:left="3600" w:firstLine="3240"/>
      </w:pPr>
      <w:rPr>
        <w:rFonts w:ascii="Arial" w:eastAsia="Arial" w:hAnsi="Arial" w:cs="Arial"/>
        <w:vertAlign w:val="baseline"/>
      </w:rPr>
    </w:lvl>
  </w:abstractNum>
  <w:abstractNum w:abstractNumId="2">
    <w:nsid w:val="1D2C5AA9"/>
    <w:multiLevelType w:val="hybridMultilevel"/>
    <w:tmpl w:val="7AB0224C"/>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
    <w:nsid w:val="312F1C44"/>
    <w:multiLevelType w:val="hybridMultilevel"/>
    <w:tmpl w:val="4B98749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4">
    <w:nsid w:val="5A28004A"/>
    <w:multiLevelType w:val="hybridMultilevel"/>
    <w:tmpl w:val="058651C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B727AFE"/>
    <w:multiLevelType w:val="hybridMultilevel"/>
    <w:tmpl w:val="581C8BD4"/>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6">
    <w:nsid w:val="658A2748"/>
    <w:multiLevelType w:val="hybridMultilevel"/>
    <w:tmpl w:val="52AE5F58"/>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7">
    <w:nsid w:val="66692262"/>
    <w:multiLevelType w:val="hybridMultilevel"/>
    <w:tmpl w:val="9B1E6EC0"/>
    <w:lvl w:ilvl="0" w:tplc="0EF2C914">
      <w:start w:val="1"/>
      <w:numFmt w:val="decimal"/>
      <w:lvlText w:val="%1."/>
      <w:lvlJc w:val="left"/>
      <w:pPr>
        <w:ind w:left="644" w:hanging="360"/>
      </w:pPr>
      <w:rPr>
        <w:rFonts w:asciiTheme="minorHAnsi" w:hAnsiTheme="minorHAnsi"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nsid w:val="7FD438CB"/>
    <w:multiLevelType w:val="hybridMultilevel"/>
    <w:tmpl w:val="2AD230A4"/>
    <w:lvl w:ilvl="0" w:tplc="98E88604">
      <w:start w:val="1"/>
      <w:numFmt w:val="decimal"/>
      <w:lvlText w:val="%1."/>
      <w:lvlJc w:val="left"/>
      <w:pPr>
        <w:ind w:left="644" w:hanging="360"/>
      </w:pPr>
      <w:rPr>
        <w:rFonts w:asciiTheme="minorHAnsi" w:hAnsiTheme="minorHAnsi" w:hint="default"/>
        <w:b/>
        <w:sz w:val="28"/>
        <w:szCs w:val="28"/>
      </w:rPr>
    </w:lvl>
    <w:lvl w:ilvl="1" w:tplc="791A4836">
      <w:start w:val="1"/>
      <w:numFmt w:val="lowerLetter"/>
      <w:lvlText w:val="%2."/>
      <w:lvlJc w:val="left"/>
      <w:pPr>
        <w:ind w:left="1440" w:hanging="360"/>
      </w:pPr>
      <w:rPr>
        <w:b/>
        <w:sz w:val="24"/>
        <w:szCs w:val="24"/>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1"/>
  </w:num>
  <w:num w:numId="5">
    <w:abstractNumId w:val="6"/>
  </w:num>
  <w:num w:numId="6">
    <w:abstractNumId w:val="2"/>
  </w:num>
  <w:num w:numId="7">
    <w:abstractNumId w:val="5"/>
  </w:num>
  <w:num w:numId="8">
    <w:abstractNumId w:val="7"/>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919AF"/>
    <w:rsid w:val="000E5DDD"/>
    <w:rsid w:val="001919AF"/>
    <w:rsid w:val="00196138"/>
    <w:rsid w:val="001B2B88"/>
    <w:rsid w:val="001F4F65"/>
    <w:rsid w:val="00225540"/>
    <w:rsid w:val="0039560C"/>
    <w:rsid w:val="0044128D"/>
    <w:rsid w:val="004D3C2F"/>
    <w:rsid w:val="00511B04"/>
    <w:rsid w:val="005C76D0"/>
    <w:rsid w:val="006326C6"/>
    <w:rsid w:val="00695B83"/>
    <w:rsid w:val="006D3766"/>
    <w:rsid w:val="006F4020"/>
    <w:rsid w:val="007C1036"/>
    <w:rsid w:val="00803E61"/>
    <w:rsid w:val="008205A8"/>
    <w:rsid w:val="008A268F"/>
    <w:rsid w:val="009577A7"/>
    <w:rsid w:val="009B5271"/>
    <w:rsid w:val="009F08A5"/>
    <w:rsid w:val="00AD69B2"/>
    <w:rsid w:val="00B83B43"/>
    <w:rsid w:val="00BA5E81"/>
    <w:rsid w:val="00BC2292"/>
    <w:rsid w:val="00DC5452"/>
    <w:rsid w:val="00DE08C3"/>
    <w:rsid w:val="00E05BB8"/>
    <w:rsid w:val="00F02339"/>
    <w:rsid w:val="00F808AD"/>
    <w:rsid w:val="00FB5EF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D376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919AF"/>
    <w:pPr>
      <w:ind w:left="720"/>
      <w:contextualSpacing/>
    </w:pPr>
  </w:style>
  <w:style w:type="character" w:styleId="Pogrubienie">
    <w:name w:val="Strong"/>
    <w:basedOn w:val="Domylnaczcionkaakapitu"/>
    <w:uiPriority w:val="22"/>
    <w:qFormat/>
    <w:rsid w:val="009577A7"/>
    <w:rPr>
      <w:b/>
      <w:bCs/>
    </w:rPr>
  </w:style>
  <w:style w:type="paragraph" w:customStyle="1" w:styleId="Standard">
    <w:name w:val="Standard"/>
    <w:rsid w:val="009577A7"/>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character" w:customStyle="1" w:styleId="FontStyle13">
    <w:name w:val="Font Style13"/>
    <w:basedOn w:val="Domylnaczcionkaakapitu"/>
    <w:rsid w:val="009577A7"/>
    <w:rPr>
      <w:rFonts w:ascii="Times New Roman" w:eastAsia="Times New Roman" w:hAnsi="Times New Roman" w:cs="Times New Roman"/>
      <w:color w:val="000000"/>
      <w:sz w:val="18"/>
      <w:szCs w:val="18"/>
    </w:rPr>
  </w:style>
  <w:style w:type="paragraph" w:styleId="NormalnyWeb">
    <w:name w:val="Normal (Web)"/>
    <w:basedOn w:val="Normalny"/>
    <w:uiPriority w:val="99"/>
    <w:unhideWhenUsed/>
    <w:rsid w:val="009577A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3277</Words>
  <Characters>19665</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22897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dc:creator>
  <cp:lastModifiedBy>ms</cp:lastModifiedBy>
  <cp:revision>6</cp:revision>
  <dcterms:created xsi:type="dcterms:W3CDTF">2014-06-09T10:59:00Z</dcterms:created>
  <dcterms:modified xsi:type="dcterms:W3CDTF">2014-06-18T10:40:00Z</dcterms:modified>
</cp:coreProperties>
</file>