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CE4" w:rsidRDefault="00177CE4" w:rsidP="00F21885">
      <w:pPr>
        <w:jc w:val="center"/>
        <w:rPr>
          <w:rFonts w:ascii="Bookman Old Style" w:hAnsi="Bookman Old Style" w:cs="Calibri"/>
          <w:b/>
          <w:sz w:val="40"/>
          <w:szCs w:val="40"/>
        </w:rPr>
      </w:pPr>
    </w:p>
    <w:p w:rsidR="00177CE4" w:rsidRDefault="00177CE4" w:rsidP="00F21885">
      <w:pPr>
        <w:jc w:val="center"/>
        <w:rPr>
          <w:rFonts w:ascii="Bookman Old Style" w:hAnsi="Bookman Old Style" w:cs="Calibri"/>
          <w:b/>
          <w:sz w:val="40"/>
          <w:szCs w:val="40"/>
        </w:rPr>
      </w:pPr>
    </w:p>
    <w:p w:rsidR="00177CE4" w:rsidRDefault="00177CE4" w:rsidP="00F21885">
      <w:pPr>
        <w:jc w:val="center"/>
        <w:rPr>
          <w:rFonts w:ascii="Bookman Old Style" w:hAnsi="Bookman Old Style" w:cs="Calibri"/>
          <w:b/>
          <w:sz w:val="40"/>
          <w:szCs w:val="40"/>
        </w:rPr>
      </w:pPr>
    </w:p>
    <w:p w:rsidR="00177CE4" w:rsidRDefault="00177CE4" w:rsidP="00F21885">
      <w:pPr>
        <w:jc w:val="center"/>
        <w:rPr>
          <w:rFonts w:ascii="Bookman Old Style" w:hAnsi="Bookman Old Style" w:cs="Calibri"/>
          <w:b/>
          <w:sz w:val="40"/>
          <w:szCs w:val="40"/>
        </w:rPr>
      </w:pPr>
    </w:p>
    <w:p w:rsidR="00177CE4" w:rsidRDefault="00177CE4" w:rsidP="00F21885">
      <w:pPr>
        <w:jc w:val="center"/>
        <w:rPr>
          <w:rFonts w:ascii="Bookman Old Style" w:hAnsi="Bookman Old Style" w:cs="Calibri"/>
          <w:b/>
          <w:sz w:val="40"/>
          <w:szCs w:val="40"/>
        </w:rPr>
      </w:pPr>
    </w:p>
    <w:p w:rsidR="00177CE4" w:rsidRDefault="00177CE4" w:rsidP="00F21885">
      <w:pPr>
        <w:jc w:val="center"/>
        <w:rPr>
          <w:rFonts w:ascii="Bookman Old Style" w:hAnsi="Bookman Old Style" w:cs="Calibri"/>
          <w:b/>
          <w:sz w:val="40"/>
          <w:szCs w:val="40"/>
        </w:rPr>
      </w:pPr>
      <w:r w:rsidRPr="000606D0">
        <w:rPr>
          <w:rFonts w:ascii="Bookman Old Style" w:hAnsi="Bookman Old Style" w:cs="Calibri"/>
          <w:b/>
          <w:sz w:val="40"/>
          <w:szCs w:val="40"/>
        </w:rPr>
        <w:t>REGULAMIN KONKURSU NA OPRACOWANIE KONCEPCJI ARANŻACJI GALERII SZTUKI STAROŻYTNEJ W MUZEUM NARODOWYM W WARSZAWIE</w:t>
      </w:r>
    </w:p>
    <w:p w:rsidR="00177CE4" w:rsidRDefault="00177CE4" w:rsidP="00F21885">
      <w:pPr>
        <w:jc w:val="center"/>
        <w:rPr>
          <w:rFonts w:ascii="Bookman Old Style" w:hAnsi="Bookman Old Style" w:cs="Calibri"/>
          <w:b/>
          <w:sz w:val="40"/>
          <w:szCs w:val="40"/>
        </w:rPr>
      </w:pP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</w:p>
    <w:p w:rsidR="00E357B4" w:rsidRDefault="00E357B4" w:rsidP="0048602E">
      <w:pPr>
        <w:jc w:val="both"/>
        <w:rPr>
          <w:rFonts w:ascii="Bookman Old Style" w:hAnsi="Bookman Old Style" w:cs="Calibri"/>
          <w:sz w:val="28"/>
          <w:szCs w:val="28"/>
        </w:rPr>
      </w:pP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</w:p>
    <w:p w:rsidR="00177CE4" w:rsidRDefault="00177CE4" w:rsidP="0048602E">
      <w:pPr>
        <w:jc w:val="both"/>
        <w:rPr>
          <w:rFonts w:ascii="Bookman Old Style" w:hAnsi="Bookman Old Style" w:cs="Calibri"/>
          <w:b/>
          <w:sz w:val="28"/>
          <w:szCs w:val="28"/>
        </w:rPr>
      </w:pPr>
    </w:p>
    <w:p w:rsidR="00177CE4" w:rsidRDefault="00177CE4" w:rsidP="0048602E">
      <w:pPr>
        <w:jc w:val="both"/>
        <w:rPr>
          <w:rFonts w:ascii="Bookman Old Style" w:hAnsi="Bookman Old Style" w:cs="Calibri"/>
          <w:b/>
          <w:sz w:val="28"/>
          <w:szCs w:val="28"/>
        </w:rPr>
      </w:pPr>
    </w:p>
    <w:p w:rsidR="00177CE4" w:rsidRPr="0048602E" w:rsidRDefault="00177CE4" w:rsidP="000606D0">
      <w:pPr>
        <w:numPr>
          <w:ilvl w:val="0"/>
          <w:numId w:val="9"/>
        </w:numPr>
        <w:jc w:val="both"/>
        <w:rPr>
          <w:rFonts w:ascii="Bookman Old Style" w:hAnsi="Bookman Old Style" w:cs="Calibri"/>
          <w:b/>
          <w:sz w:val="28"/>
          <w:szCs w:val="28"/>
        </w:rPr>
      </w:pPr>
      <w:r w:rsidRPr="0048602E">
        <w:rPr>
          <w:rFonts w:ascii="Bookman Old Style" w:hAnsi="Bookman Old Style" w:cs="Calibri"/>
          <w:b/>
          <w:sz w:val="28"/>
          <w:szCs w:val="28"/>
        </w:rPr>
        <w:lastRenderedPageBreak/>
        <w:t>INFORMACJE OGÓLNE</w:t>
      </w:r>
    </w:p>
    <w:p w:rsidR="00177CE4" w:rsidRPr="0048602E" w:rsidRDefault="00177CE4" w:rsidP="0048602E">
      <w:pPr>
        <w:numPr>
          <w:ilvl w:val="0"/>
          <w:numId w:val="3"/>
        </w:num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Zamawiającym i organizatorem konkursu jest Muzeum Narodowe w Warszawie Al. Jerozolimskie 3, 00-495 Warszawa, wpisane do rejestru instytucji kultury prowadzonego przez Ministra Kultury i Dziedzictwa Narodowego pod nr RIK 23/92.</w:t>
      </w:r>
    </w:p>
    <w:p w:rsidR="00177CE4" w:rsidRPr="0048602E" w:rsidRDefault="00177CE4" w:rsidP="0048602E">
      <w:pPr>
        <w:numPr>
          <w:ilvl w:val="0"/>
          <w:numId w:val="3"/>
        </w:numPr>
        <w:jc w:val="both"/>
        <w:rPr>
          <w:rFonts w:ascii="Bookman Old Style" w:hAnsi="Bookman Old Style" w:cs="Calibri"/>
          <w:color w:val="000000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Konkurs prowadzony jest na podstawie ustawy z dnia 29 stycznia 2004 r. – Prawo zamówień publicznych (tekst jednolity Dz. U. z 2013 r., poz. 907, ze zm.</w:t>
      </w:r>
      <w:r>
        <w:rPr>
          <w:rFonts w:ascii="Bookman Old Style" w:hAnsi="Bookman Old Style" w:cs="Calibri"/>
          <w:sz w:val="28"/>
          <w:szCs w:val="28"/>
        </w:rPr>
        <w:t>)</w:t>
      </w:r>
      <w:r w:rsidRPr="0048602E">
        <w:rPr>
          <w:rFonts w:ascii="Bookman Old Style" w:hAnsi="Bookman Old Style" w:cs="Calibri"/>
          <w:color w:val="000000"/>
          <w:sz w:val="28"/>
          <w:szCs w:val="28"/>
        </w:rPr>
        <w:t>, zwanej dalej ,,ustawą” oraz niniejszego regulaminu.</w:t>
      </w:r>
    </w:p>
    <w:p w:rsidR="00177CE4" w:rsidRPr="0048602E" w:rsidRDefault="00177CE4" w:rsidP="0048602E">
      <w:pPr>
        <w:numPr>
          <w:ilvl w:val="0"/>
          <w:numId w:val="3"/>
        </w:numPr>
        <w:jc w:val="both"/>
        <w:rPr>
          <w:rFonts w:ascii="Bookman Old Style" w:hAnsi="Bookman Old Style" w:cs="Calibri"/>
          <w:color w:val="000000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Przedmiotem konkursu jest opracowanie</w:t>
      </w:r>
      <w:r>
        <w:rPr>
          <w:rFonts w:ascii="Bookman Old Style" w:hAnsi="Bookman Old Style" w:cs="Calibri"/>
          <w:sz w:val="28"/>
          <w:szCs w:val="28"/>
        </w:rPr>
        <w:t xml:space="preserve"> </w:t>
      </w:r>
      <w:r w:rsidRPr="0048602E">
        <w:rPr>
          <w:rFonts w:ascii="Bookman Old Style" w:hAnsi="Bookman Old Style" w:cs="Calibri"/>
          <w:sz w:val="28"/>
          <w:szCs w:val="28"/>
        </w:rPr>
        <w:t>koncepcji aranżacji Galerii Sztuki Starożytnej w Muzeum Narodowym w Warszawie.</w:t>
      </w:r>
    </w:p>
    <w:p w:rsidR="00177CE4" w:rsidRPr="0048602E" w:rsidRDefault="00177CE4" w:rsidP="0048602E">
      <w:pPr>
        <w:numPr>
          <w:ilvl w:val="0"/>
          <w:numId w:val="3"/>
        </w:num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color w:val="000000"/>
          <w:sz w:val="28"/>
          <w:szCs w:val="28"/>
        </w:rPr>
        <w:t xml:space="preserve">Konkurs jest konkursem otwartym, jednoetapowym. </w:t>
      </w:r>
      <w:r w:rsidRPr="0048602E">
        <w:rPr>
          <w:rFonts w:ascii="Bookman Old Style" w:hAnsi="Bookman Old Style" w:cs="Calibri"/>
          <w:sz w:val="28"/>
          <w:szCs w:val="28"/>
        </w:rPr>
        <w:t xml:space="preserve"> Uczestnicy składają wnioski o dopuszczenie do udziału w konkursie, a Zamawiający dopuszcza do udziału w konkursie i zaprasza do składania prac konkursowych Wykonawców spełniających warunki udziału w konkursie. Postępowanie jest prowadzone w języku polskim. Wszystkie dokumenty, oświadczenia, zawiadomienia i wnioski winny być sporządzone w języku polskim. Jeżeli dokumenty zostały sporządzone w języku innym niż polski, powinny zostać przedłożone wraz z tłumaczeniem na język polski, wykonanym przez tłumacza, który posiada stosowne uprawnienia do tłumaczenia tego typu dokumentów. 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 xml:space="preserve">5.  Wspólny Słownik Zamówień (CPV) 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- 79421200-3 usługi projektowe inne niż w zakresie robót budowlanych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- 79930000-2 specjalne usługi projektowe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6</w:t>
      </w:r>
      <w:r w:rsidRPr="0048602E">
        <w:rPr>
          <w:rFonts w:ascii="Bookman Old Style" w:hAnsi="Bookman Old Style" w:cs="Calibri"/>
          <w:sz w:val="28"/>
          <w:szCs w:val="28"/>
        </w:rPr>
        <w:t xml:space="preserve">. Uczestnikiem Konkursu może być  osoba fizyczna, osoba prawna lub jednostka organizacyjna nieposiadająca osobowości  </w:t>
      </w:r>
      <w:r w:rsidRPr="0048602E">
        <w:rPr>
          <w:rFonts w:ascii="Bookman Old Style" w:hAnsi="Bookman Old Style" w:cs="Calibri"/>
          <w:sz w:val="28"/>
          <w:szCs w:val="28"/>
        </w:rPr>
        <w:lastRenderedPageBreak/>
        <w:t>prawnej oraz podmioty te występujące wspólnie, o ile spełniają warunki określone w warunkach konkursu.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7</w:t>
      </w:r>
      <w:r w:rsidRPr="0048602E">
        <w:rPr>
          <w:rFonts w:ascii="Bookman Old Style" w:hAnsi="Bookman Old Style" w:cs="Calibri"/>
          <w:sz w:val="28"/>
          <w:szCs w:val="28"/>
        </w:rPr>
        <w:t>. Organizator gwarantuje anonimowość ocenianych prac konkursowych. Praca konkursowa musi być oznaczona wyłącznie symbolem identyfikacyjnym w sposób określony w</w:t>
      </w:r>
      <w:r>
        <w:rPr>
          <w:rFonts w:ascii="Bookman Old Style" w:hAnsi="Bookman Old Style" w:cs="Calibri"/>
          <w:sz w:val="28"/>
          <w:szCs w:val="28"/>
        </w:rPr>
        <w:t xml:space="preserve"> rozdz. VI</w:t>
      </w:r>
      <w:r w:rsidRPr="0048602E">
        <w:rPr>
          <w:rFonts w:ascii="Bookman Old Style" w:hAnsi="Bookman Old Style" w:cs="Calibri"/>
          <w:sz w:val="28"/>
          <w:szCs w:val="28"/>
        </w:rPr>
        <w:t xml:space="preserve"> </w:t>
      </w:r>
      <w:r>
        <w:rPr>
          <w:rFonts w:ascii="Bookman Old Style" w:hAnsi="Bookman Old Style" w:cs="Calibri"/>
          <w:sz w:val="28"/>
          <w:szCs w:val="28"/>
        </w:rPr>
        <w:t>n</w:t>
      </w:r>
      <w:r w:rsidRPr="0048602E">
        <w:rPr>
          <w:rFonts w:ascii="Bookman Old Style" w:hAnsi="Bookman Old Style" w:cs="Calibri"/>
          <w:sz w:val="28"/>
          <w:szCs w:val="28"/>
        </w:rPr>
        <w:t xml:space="preserve">iniejszego regulaminu. Do wniosku należy dołączyć zamkniętą i zabezpieczoną przed przypadkowym otwarciem kopertę z kodem. Uczestnik powinien nadać swojej pracy numer złożony z dowolnych </w:t>
      </w:r>
      <w:smartTag w:uri="urn:schemas-microsoft-com:office:smarttags" w:element="metricconverter">
        <w:smartTagPr>
          <w:attr w:name="ProductID" w:val="3 liter"/>
        </w:smartTagPr>
        <w:r>
          <w:rPr>
            <w:rFonts w:ascii="Bookman Old Style" w:hAnsi="Bookman Old Style" w:cs="Calibri"/>
            <w:sz w:val="28"/>
            <w:szCs w:val="28"/>
          </w:rPr>
          <w:t>3 liter</w:t>
        </w:r>
      </w:smartTag>
      <w:r>
        <w:rPr>
          <w:rFonts w:ascii="Bookman Old Style" w:hAnsi="Bookman Old Style" w:cs="Calibri"/>
          <w:sz w:val="28"/>
          <w:szCs w:val="28"/>
        </w:rPr>
        <w:t xml:space="preserve"> i 4 cyfr.</w:t>
      </w:r>
      <w:r w:rsidRPr="0048602E">
        <w:rPr>
          <w:rFonts w:ascii="Bookman Old Style" w:hAnsi="Bookman Old Style" w:cs="Calibri"/>
          <w:sz w:val="28"/>
          <w:szCs w:val="28"/>
        </w:rPr>
        <w:t xml:space="preserve"> Kod nie może być sformułowany w sposób, który pozwalałby na identyfikację uczestnika. Nie wolno używać w kodzie skrótów nazw  lub inicjałów uczestników.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8</w:t>
      </w:r>
      <w:r w:rsidRPr="0048602E">
        <w:rPr>
          <w:rFonts w:ascii="Bookman Old Style" w:hAnsi="Bookman Old Style" w:cs="Calibri"/>
          <w:sz w:val="28"/>
          <w:szCs w:val="28"/>
        </w:rPr>
        <w:t xml:space="preserve">. Kompletne warunki konkursu i materiały konkursowe udostępnione są wszystkim zainteresowanym na stronie internetowej: </w:t>
      </w:r>
      <w:hyperlink r:id="rId7" w:history="1">
        <w:r>
          <w:rPr>
            <w:rStyle w:val="Hipercze"/>
            <w:rFonts w:ascii="Bookman Old Style" w:hAnsi="Bookman Old Style" w:cs="Calibri"/>
            <w:sz w:val="28"/>
            <w:szCs w:val="28"/>
          </w:rPr>
          <w:t>www</w:t>
        </w:r>
        <w:r w:rsidRPr="0048602E">
          <w:rPr>
            <w:rStyle w:val="Hipercze"/>
            <w:rFonts w:ascii="Bookman Old Style" w:hAnsi="Bookman Old Style" w:cs="Calibri"/>
            <w:sz w:val="28"/>
            <w:szCs w:val="28"/>
          </w:rPr>
          <w:t>.mnw.art.pl</w:t>
        </w:r>
      </w:hyperlink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9</w:t>
      </w:r>
      <w:r w:rsidRPr="0048602E">
        <w:rPr>
          <w:rFonts w:ascii="Bookman Old Style" w:hAnsi="Bookman Old Style" w:cs="Calibri"/>
          <w:sz w:val="28"/>
          <w:szCs w:val="28"/>
        </w:rPr>
        <w:t xml:space="preserve">. W prowadzonym postępowaniu, oświadczenia, zawiadomienia, zapytania oraz informacje, organizator konkursu oraz uczestnicy będą przekazywać pisemnie, faksem lub drogą elektroniczną ma adres: Muzeum Narodowe w Warszawie Al. Jerozolimskie 3,  00-495 Warszawa, FAX +48 (22) 622 85 59; email: </w:t>
      </w:r>
      <w:r>
        <w:rPr>
          <w:rFonts w:ascii="Bookman Old Style" w:hAnsi="Bookman Old Style" w:cs="Calibri"/>
          <w:sz w:val="28"/>
          <w:szCs w:val="28"/>
        </w:rPr>
        <w:t>konkurs@mnw.art.pl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Żadne informacje ani wyjaśnienia dotyczące konkursu nie będą udzielane telefonicznie.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Wniosek o dopuszczenie do udziału w konkursie oraz praca konkursowa są składane z zachowaniem formy pisemnej.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 xml:space="preserve">10. </w:t>
      </w:r>
      <w:r w:rsidRPr="0048602E">
        <w:rPr>
          <w:rFonts w:ascii="Bookman Old Style" w:hAnsi="Bookman Old Style" w:cs="Calibri"/>
          <w:sz w:val="28"/>
          <w:szCs w:val="28"/>
        </w:rPr>
        <w:t xml:space="preserve">Maksymalny planowany łączny koszt wykonania Galerii na podstawie projektu, będącego opracowaniem pracy konkursowej, wyniesie </w:t>
      </w:r>
      <w:r>
        <w:rPr>
          <w:rFonts w:ascii="Bookman Old Style" w:hAnsi="Bookman Old Style" w:cs="Calibri"/>
          <w:sz w:val="28"/>
          <w:szCs w:val="28"/>
        </w:rPr>
        <w:t>4.000.000 zł</w:t>
      </w:r>
      <w:r w:rsidRPr="0048602E">
        <w:rPr>
          <w:rFonts w:ascii="Bookman Old Style" w:hAnsi="Bookman Old Style" w:cs="Calibri"/>
          <w:sz w:val="28"/>
          <w:szCs w:val="28"/>
        </w:rPr>
        <w:t xml:space="preserve"> (słownie: </w:t>
      </w:r>
      <w:r>
        <w:rPr>
          <w:rFonts w:ascii="Bookman Old Style" w:hAnsi="Bookman Old Style" w:cs="Calibri"/>
          <w:sz w:val="28"/>
          <w:szCs w:val="28"/>
        </w:rPr>
        <w:t>cztery miliony</w:t>
      </w:r>
      <w:r w:rsidRPr="0048602E">
        <w:rPr>
          <w:rFonts w:ascii="Bookman Old Style" w:hAnsi="Bookman Old Style" w:cs="Calibri"/>
          <w:sz w:val="28"/>
          <w:szCs w:val="28"/>
        </w:rPr>
        <w:t xml:space="preserve"> zł)</w:t>
      </w:r>
    </w:p>
    <w:p w:rsidR="00177CE4" w:rsidRDefault="00177CE4">
      <w:pPr>
        <w:numPr>
          <w:ilvl w:val="0"/>
          <w:numId w:val="9"/>
        </w:numPr>
        <w:tabs>
          <w:tab w:val="left" w:pos="540"/>
        </w:tabs>
        <w:ind w:hanging="1080"/>
        <w:jc w:val="both"/>
        <w:rPr>
          <w:rFonts w:ascii="Bookman Old Style" w:hAnsi="Bookman Old Style" w:cs="Calibri"/>
          <w:b/>
          <w:sz w:val="28"/>
          <w:szCs w:val="28"/>
        </w:rPr>
      </w:pPr>
      <w:r w:rsidRPr="0048602E">
        <w:rPr>
          <w:rFonts w:ascii="Bookman Old Style" w:hAnsi="Bookman Old Style" w:cs="Calibri"/>
          <w:b/>
          <w:sz w:val="28"/>
          <w:szCs w:val="28"/>
        </w:rPr>
        <w:t>PRZEDMIOT I FORMA KONKURSU</w:t>
      </w:r>
    </w:p>
    <w:p w:rsidR="00177CE4" w:rsidRDefault="00177CE4">
      <w:pPr>
        <w:numPr>
          <w:ilvl w:val="0"/>
          <w:numId w:val="4"/>
        </w:numPr>
        <w:tabs>
          <w:tab w:val="left" w:pos="360"/>
        </w:tabs>
        <w:ind w:left="0" w:firstLine="0"/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Przedmiotem pracy konkursowej jest koncepcja  aranżacji GALERII SZTUKI STAROŻYTNEJ W MUZEUM NARODOWYM W WARSZAWIE.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lastRenderedPageBreak/>
        <w:t>2. Koncepcja powinna uwzględniać informacje zawarte w następujących załącznikach: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- założenia merytoryczne i funkcjonalne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 xml:space="preserve">- </w:t>
      </w:r>
      <w:r>
        <w:rPr>
          <w:rFonts w:ascii="Bookman Old Style" w:hAnsi="Bookman Old Style" w:cs="Calibri"/>
          <w:sz w:val="28"/>
          <w:szCs w:val="28"/>
        </w:rPr>
        <w:t>rysunki stanowiące bazę do projektowania, zawierające układ obiektów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 xml:space="preserve">- planowany budżet na GALERIĘ SZTUKI </w:t>
      </w:r>
      <w:r>
        <w:rPr>
          <w:rFonts w:ascii="Bookman Old Style" w:hAnsi="Bookman Old Style" w:cs="Calibri"/>
          <w:sz w:val="28"/>
          <w:szCs w:val="28"/>
        </w:rPr>
        <w:t>STAROŻYTNEJ</w:t>
      </w:r>
      <w:r w:rsidRPr="0048602E">
        <w:rPr>
          <w:rFonts w:ascii="Bookman Old Style" w:hAnsi="Bookman Old Style" w:cs="Calibri"/>
          <w:sz w:val="28"/>
          <w:szCs w:val="28"/>
        </w:rPr>
        <w:t xml:space="preserve"> W MUZEUM NARODOWYM W WARSZAWIE.</w:t>
      </w:r>
    </w:p>
    <w:p w:rsidR="00177CE4" w:rsidRDefault="00177CE4">
      <w:pPr>
        <w:numPr>
          <w:ilvl w:val="0"/>
          <w:numId w:val="5"/>
        </w:numPr>
        <w:tabs>
          <w:tab w:val="left" w:pos="360"/>
        </w:tabs>
        <w:ind w:left="0" w:firstLine="0"/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Koncepcja powinna obejmować całościowy układ przestrzenny ekspozycji (spełniający warunki niezbędne dla prawidłowej komunikacji i ewakuacji zwiedzających oraz przystosowany dla osób niepełnosprawnych) wraz z koncepcją systemu informacji wizualnej oraz multimedialnej Galerii.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 xml:space="preserve">4. Praca konkursowa powinna składać się z koncepcji aranżacji (max 10 stron maszynopisu znormalizowanego) i koncepcji plastyczno-przestrzennej  (max 10 stron maszynopisu znormalizowanego) oraz z </w:t>
      </w:r>
      <w:r>
        <w:rPr>
          <w:rFonts w:ascii="Bookman Old Style" w:hAnsi="Bookman Old Style" w:cs="Calibri"/>
          <w:sz w:val="28"/>
          <w:szCs w:val="28"/>
        </w:rPr>
        <w:t xml:space="preserve">min. 7 </w:t>
      </w:r>
      <w:r w:rsidRPr="0048602E">
        <w:rPr>
          <w:rFonts w:ascii="Bookman Old Style" w:hAnsi="Bookman Old Style" w:cs="Calibri"/>
          <w:sz w:val="28"/>
          <w:szCs w:val="28"/>
        </w:rPr>
        <w:t xml:space="preserve">sztywnych, nieoprawionych plansz formatu </w:t>
      </w:r>
      <w:r>
        <w:rPr>
          <w:rFonts w:ascii="Bookman Old Style" w:hAnsi="Bookman Old Style" w:cs="Calibri"/>
          <w:sz w:val="28"/>
          <w:szCs w:val="28"/>
        </w:rPr>
        <w:t>100x70 cm</w:t>
      </w:r>
      <w:r w:rsidRPr="0048602E">
        <w:rPr>
          <w:rFonts w:ascii="Bookman Old Style" w:hAnsi="Bookman Old Style" w:cs="Calibri"/>
          <w:sz w:val="28"/>
          <w:szCs w:val="28"/>
        </w:rPr>
        <w:t xml:space="preserve"> wykonanych dowolną techniką graficzną, obejmujących: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- graficzną reprezentację wątków scenariusza załączonego do regulaminu – ich układu i stopnia ważności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- wizualizację reprezentatywnego dla koncepcji fragmentu ekspozycji (dającą możliwość oceny zastosowanej kolorystyki, materiałów, faktur, technik ekspozycyjnych itd.)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- całościowy układ przestrzenny ekspozycji (przekr</w:t>
      </w:r>
      <w:r>
        <w:rPr>
          <w:rFonts w:ascii="Bookman Old Style" w:hAnsi="Bookman Old Style" w:cs="Calibri"/>
          <w:sz w:val="28"/>
          <w:szCs w:val="28"/>
        </w:rPr>
        <w:t>oje</w:t>
      </w:r>
      <w:r w:rsidRPr="0048602E">
        <w:rPr>
          <w:rFonts w:ascii="Bookman Old Style" w:hAnsi="Bookman Old Style" w:cs="Calibri"/>
          <w:sz w:val="28"/>
          <w:szCs w:val="28"/>
        </w:rPr>
        <w:t>,</w:t>
      </w:r>
      <w:r>
        <w:rPr>
          <w:rFonts w:ascii="Bookman Old Style" w:hAnsi="Bookman Old Style" w:cs="Calibri"/>
          <w:sz w:val="28"/>
          <w:szCs w:val="28"/>
        </w:rPr>
        <w:t xml:space="preserve"> rozwinięcia ścian,</w:t>
      </w:r>
      <w:r w:rsidRPr="0048602E">
        <w:rPr>
          <w:rFonts w:ascii="Bookman Old Style" w:hAnsi="Bookman Old Style" w:cs="Calibri"/>
          <w:sz w:val="28"/>
          <w:szCs w:val="28"/>
        </w:rPr>
        <w:t xml:space="preserve"> rzuty, schematy, aks</w:t>
      </w:r>
      <w:r>
        <w:rPr>
          <w:rFonts w:ascii="Bookman Old Style" w:hAnsi="Bookman Old Style" w:cs="Calibri"/>
          <w:sz w:val="28"/>
          <w:szCs w:val="28"/>
        </w:rPr>
        <w:t xml:space="preserve">onometrie </w:t>
      </w:r>
      <w:r w:rsidRPr="0048602E">
        <w:rPr>
          <w:rFonts w:ascii="Bookman Old Style" w:hAnsi="Bookman Old Style" w:cs="Calibri"/>
          <w:sz w:val="28"/>
          <w:szCs w:val="28"/>
        </w:rPr>
        <w:t>zależnie od przydatności)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- rozmieszczenie ekspozycji oraz wszelkich innych elementów koncepcji na rzucie budynku w skali 1:200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- koncepcję aranżacji oświetlenia przy uwzględnieniu istniejącego systemu oświetlenia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Praca konkursowa powinna zawierać także: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lastRenderedPageBreak/>
        <w:t>- termin wykonania wielobranżowego projektu wykonawczego z kosztorysami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- przewidywany czas realizacji ekspozycji stałej, zgodnie z zakresem zamówienia publicznego, udzielonego po rozstrzygnięciu konkursu</w:t>
      </w:r>
    </w:p>
    <w:p w:rsidR="00177CE4" w:rsidRDefault="00177CE4">
      <w:pPr>
        <w:numPr>
          <w:ilvl w:val="0"/>
          <w:numId w:val="9"/>
        </w:numPr>
        <w:ind w:left="360" w:hanging="360"/>
        <w:jc w:val="both"/>
        <w:rPr>
          <w:rFonts w:ascii="Bookman Old Style" w:hAnsi="Bookman Old Style" w:cs="Calibri"/>
          <w:b/>
          <w:sz w:val="28"/>
          <w:szCs w:val="28"/>
        </w:rPr>
      </w:pPr>
      <w:r w:rsidRPr="0048602E">
        <w:rPr>
          <w:rFonts w:ascii="Bookman Old Style" w:hAnsi="Bookman Old Style" w:cs="Calibri"/>
          <w:b/>
          <w:sz w:val="28"/>
          <w:szCs w:val="28"/>
        </w:rPr>
        <w:t>SĄD KONKURSOWY</w:t>
      </w:r>
    </w:p>
    <w:p w:rsidR="00177CE4" w:rsidRDefault="00177CE4">
      <w:pPr>
        <w:numPr>
          <w:ilvl w:val="0"/>
          <w:numId w:val="6"/>
        </w:numPr>
        <w:ind w:left="360"/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Sąd konkursowy składa się z dwóch zespołów.</w:t>
      </w:r>
    </w:p>
    <w:p w:rsidR="00177CE4" w:rsidRDefault="00177CE4">
      <w:pPr>
        <w:numPr>
          <w:ilvl w:val="0"/>
          <w:numId w:val="6"/>
        </w:numPr>
        <w:ind w:left="360"/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Zespół Rozstrzygający, którego zadaniem będzie merytoryczna ocena złożonych prac konkursowych pod kątem kryteriów merytorycznych, zapisanych w warunkach konkursu, oraz decyzja o przyznaniu nagrody. Dla zachowania anonimowości konkursu, członkowie Zespołu Rozstrzygającego nie będą członkami Zespołu Oceny Formalnej sądu konkursowego.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Skład Zespołu Rozstrzygającego: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- p. dr Agnieszka Morawińska – Dyrektor Muzeum Narodowego w Warszawie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- p. dr Piotr Rypson – zastępca Dyrektora ds. naukowych</w:t>
      </w:r>
    </w:p>
    <w:p w:rsidR="00177CE4" w:rsidRPr="0048602E" w:rsidRDefault="00177CE4" w:rsidP="0048602E">
      <w:pPr>
        <w:jc w:val="both"/>
        <w:rPr>
          <w:rFonts w:ascii="Bookman Old Style" w:hAnsi="Bookman Old Style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 xml:space="preserve">- p. dr Alfred Twardecki – </w:t>
      </w:r>
      <w:r w:rsidRPr="0048602E">
        <w:rPr>
          <w:rFonts w:ascii="Bookman Old Style" w:hAnsi="Bookman Old Style"/>
          <w:sz w:val="28"/>
          <w:szCs w:val="28"/>
        </w:rPr>
        <w:t xml:space="preserve">Kurator Zbiory Sztuki Starożytnej i </w:t>
      </w:r>
      <w:proofErr w:type="spellStart"/>
      <w:r w:rsidRPr="0048602E">
        <w:rPr>
          <w:rFonts w:ascii="Bookman Old Style" w:hAnsi="Bookman Old Style"/>
          <w:sz w:val="28"/>
          <w:szCs w:val="28"/>
        </w:rPr>
        <w:t>Wschodniochrześcijańskiej</w:t>
      </w:r>
      <w:proofErr w:type="spellEnd"/>
    </w:p>
    <w:p w:rsidR="00177CE4" w:rsidRPr="0048602E" w:rsidRDefault="00177CE4" w:rsidP="0048602E">
      <w:pPr>
        <w:jc w:val="both"/>
        <w:rPr>
          <w:rFonts w:ascii="Bookman Old Style" w:hAnsi="Bookman Old Style"/>
          <w:sz w:val="28"/>
          <w:szCs w:val="28"/>
        </w:rPr>
      </w:pPr>
      <w:r w:rsidRPr="0048602E">
        <w:rPr>
          <w:rFonts w:ascii="Bookman Old Style" w:hAnsi="Bookman Old Style"/>
          <w:sz w:val="28"/>
          <w:szCs w:val="28"/>
        </w:rPr>
        <w:t xml:space="preserve">- p. inż. Leszek </w:t>
      </w:r>
      <w:proofErr w:type="spellStart"/>
      <w:r>
        <w:rPr>
          <w:rFonts w:ascii="Bookman Old Style" w:hAnsi="Bookman Old Style"/>
          <w:sz w:val="28"/>
          <w:szCs w:val="28"/>
        </w:rPr>
        <w:t>H</w:t>
      </w:r>
      <w:r w:rsidRPr="0048602E">
        <w:rPr>
          <w:rFonts w:ascii="Bookman Old Style" w:hAnsi="Bookman Old Style"/>
          <w:sz w:val="28"/>
          <w:szCs w:val="28"/>
        </w:rPr>
        <w:t>yliński</w:t>
      </w:r>
      <w:proofErr w:type="spellEnd"/>
      <w:r w:rsidRPr="0048602E">
        <w:rPr>
          <w:rFonts w:ascii="Bookman Old Style" w:hAnsi="Bookman Old Style"/>
          <w:sz w:val="28"/>
          <w:szCs w:val="28"/>
        </w:rPr>
        <w:t xml:space="preserve"> - </w:t>
      </w:r>
      <w:r w:rsidR="00C20837">
        <w:rPr>
          <w:rFonts w:ascii="Bookman Old Style" w:hAnsi="Bookman Old Style"/>
          <w:sz w:val="28"/>
          <w:szCs w:val="28"/>
        </w:rPr>
        <w:t>inżynier</w:t>
      </w:r>
    </w:p>
    <w:p w:rsidR="00177CE4" w:rsidRPr="0048602E" w:rsidRDefault="00177CE4" w:rsidP="0048602E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- </w:t>
      </w:r>
      <w:r w:rsidRPr="0048602E">
        <w:rPr>
          <w:rFonts w:ascii="Bookman Old Style" w:hAnsi="Bookman Old Style"/>
          <w:sz w:val="28"/>
          <w:szCs w:val="28"/>
        </w:rPr>
        <w:t>p. Grzegorz Piątek - architekt</w:t>
      </w:r>
    </w:p>
    <w:p w:rsidR="00177CE4" w:rsidRDefault="00177CE4">
      <w:pPr>
        <w:numPr>
          <w:ilvl w:val="0"/>
          <w:numId w:val="6"/>
        </w:numPr>
        <w:tabs>
          <w:tab w:val="left" w:pos="360"/>
        </w:tabs>
        <w:ind w:left="0" w:firstLine="0"/>
        <w:jc w:val="both"/>
        <w:rPr>
          <w:rFonts w:ascii="Bookman Old Style" w:hAnsi="Bookman Old Style"/>
          <w:sz w:val="28"/>
          <w:szCs w:val="28"/>
        </w:rPr>
      </w:pPr>
      <w:r w:rsidRPr="0048602E">
        <w:rPr>
          <w:rFonts w:ascii="Bookman Old Style" w:hAnsi="Bookman Old Style"/>
          <w:sz w:val="28"/>
          <w:szCs w:val="28"/>
        </w:rPr>
        <w:t>Zespół Oceny Formalnej, którego zadaniem będzie</w:t>
      </w:r>
      <w:r>
        <w:rPr>
          <w:rFonts w:ascii="Bookman Old Style" w:hAnsi="Bookman Old Style"/>
          <w:sz w:val="28"/>
          <w:szCs w:val="28"/>
        </w:rPr>
        <w:t xml:space="preserve"> przeprowadzenie konkursu w części formalnej</w:t>
      </w:r>
      <w:r w:rsidRPr="0048602E">
        <w:rPr>
          <w:rFonts w:ascii="Bookman Old Style" w:hAnsi="Bookman Old Style"/>
          <w:sz w:val="28"/>
          <w:szCs w:val="28"/>
        </w:rPr>
        <w:t xml:space="preserve">. Dla zachowania anonimowości uczestników konkursu, członkowie Zespołu Oceny Formalnej nie będą członkami Zespołu Rozstrzygającego. </w:t>
      </w:r>
    </w:p>
    <w:p w:rsidR="00177CE4" w:rsidRPr="0048602E" w:rsidRDefault="00177CE4" w:rsidP="0048602E">
      <w:pPr>
        <w:jc w:val="both"/>
        <w:rPr>
          <w:rFonts w:ascii="Bookman Old Style" w:hAnsi="Bookman Old Style"/>
          <w:sz w:val="28"/>
          <w:szCs w:val="28"/>
        </w:rPr>
      </w:pPr>
      <w:r w:rsidRPr="0048602E">
        <w:rPr>
          <w:rFonts w:ascii="Bookman Old Style" w:hAnsi="Bookman Old Style"/>
          <w:sz w:val="28"/>
          <w:szCs w:val="28"/>
        </w:rPr>
        <w:t>Skład Zespołu Oceny Formalnej:</w:t>
      </w:r>
    </w:p>
    <w:p w:rsidR="00177CE4" w:rsidRPr="0048602E" w:rsidRDefault="00177CE4" w:rsidP="0048602E">
      <w:pPr>
        <w:jc w:val="both"/>
        <w:rPr>
          <w:rFonts w:ascii="Bookman Old Style" w:hAnsi="Bookman Old Style"/>
          <w:sz w:val="28"/>
          <w:szCs w:val="28"/>
        </w:rPr>
      </w:pPr>
      <w:r w:rsidRPr="0048602E">
        <w:rPr>
          <w:rFonts w:ascii="Bookman Old Style" w:hAnsi="Bookman Old Style"/>
          <w:sz w:val="28"/>
          <w:szCs w:val="28"/>
        </w:rPr>
        <w:t>- p. Antoni Gryboś – pracownik Muzeum Narodowego w Warszawie</w:t>
      </w:r>
    </w:p>
    <w:p w:rsidR="00177CE4" w:rsidRPr="0048602E" w:rsidRDefault="00177CE4" w:rsidP="0048602E">
      <w:pPr>
        <w:jc w:val="both"/>
        <w:rPr>
          <w:rFonts w:ascii="Bookman Old Style" w:hAnsi="Bookman Old Style"/>
          <w:sz w:val="28"/>
          <w:szCs w:val="28"/>
        </w:rPr>
      </w:pPr>
      <w:r w:rsidRPr="0048602E">
        <w:rPr>
          <w:rFonts w:ascii="Bookman Old Style" w:hAnsi="Bookman Old Style"/>
          <w:sz w:val="28"/>
          <w:szCs w:val="28"/>
        </w:rPr>
        <w:lastRenderedPageBreak/>
        <w:t>- p. Dorota Wrońska – Dąbrowska– pracownik Muzeum Narodowego w Warszawie</w:t>
      </w:r>
    </w:p>
    <w:p w:rsidR="00177CE4" w:rsidRPr="0048602E" w:rsidRDefault="00177CE4" w:rsidP="0048602E">
      <w:pPr>
        <w:jc w:val="both"/>
        <w:rPr>
          <w:rFonts w:ascii="Bookman Old Style" w:hAnsi="Bookman Old Style"/>
          <w:sz w:val="28"/>
          <w:szCs w:val="28"/>
        </w:rPr>
      </w:pPr>
      <w:r w:rsidRPr="0048602E">
        <w:rPr>
          <w:rFonts w:ascii="Bookman Old Style" w:hAnsi="Bookman Old Style"/>
          <w:sz w:val="28"/>
          <w:szCs w:val="28"/>
        </w:rPr>
        <w:t>- p. Bożena Pobikrowska– pracownik Muzeum Narodowego w Warszawie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/>
          <w:sz w:val="28"/>
          <w:szCs w:val="28"/>
        </w:rPr>
        <w:t>- p. Jerzy Grabowski– pracownik Muzeum Narodowego w Warszawie</w:t>
      </w:r>
    </w:p>
    <w:p w:rsidR="00177CE4" w:rsidRPr="0048602E" w:rsidRDefault="00177CE4" w:rsidP="000606D0">
      <w:pPr>
        <w:numPr>
          <w:ilvl w:val="0"/>
          <w:numId w:val="9"/>
        </w:numPr>
        <w:jc w:val="both"/>
        <w:rPr>
          <w:rFonts w:ascii="Bookman Old Style" w:hAnsi="Bookman Old Style" w:cs="Calibri"/>
          <w:b/>
          <w:sz w:val="28"/>
          <w:szCs w:val="28"/>
        </w:rPr>
      </w:pPr>
      <w:r>
        <w:rPr>
          <w:rFonts w:ascii="Bookman Old Style" w:hAnsi="Bookman Old Style" w:cs="Calibri"/>
          <w:b/>
          <w:sz w:val="28"/>
          <w:szCs w:val="28"/>
        </w:rPr>
        <w:t>WARUNKI UDZIAŁU W KONKURSIE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 xml:space="preserve">1. </w:t>
      </w:r>
      <w:r w:rsidRPr="0048602E">
        <w:rPr>
          <w:rFonts w:ascii="Bookman Old Style" w:hAnsi="Bookman Old Style" w:cs="Calibri"/>
          <w:sz w:val="28"/>
          <w:szCs w:val="28"/>
        </w:rPr>
        <w:t>W konkursie mogą brać udział podmioty, które posiadają niezbędną wiedzę i doświadczenie, dysponują potencjałem technicznym oraz osobami zdolnymi do wykonania zamówienia, a także znajdują się w sytuacji ekonomicznej i finansowej zapewniającej wykonanie zamówienia, które zostanie udzielone po rozstrzygnięciu konkursu.</w:t>
      </w:r>
    </w:p>
    <w:p w:rsidR="00177CE4" w:rsidRPr="0048602E" w:rsidRDefault="00177CE4" w:rsidP="00EA606B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 xml:space="preserve">2. </w:t>
      </w:r>
      <w:r w:rsidRPr="0048602E">
        <w:rPr>
          <w:rFonts w:ascii="Bookman Old Style" w:hAnsi="Bookman Old Style" w:cs="Calibri"/>
          <w:sz w:val="28"/>
          <w:szCs w:val="28"/>
        </w:rPr>
        <w:t>Z udziału w konkursie wyklucza się osoby biorące udział w organizacji konkursu i opracowaniu Regulaminu, członków Sądu, zgodnie z zapisami art. 17 ustawy.</w:t>
      </w:r>
    </w:p>
    <w:p w:rsidR="00177CE4" w:rsidRDefault="00177CE4" w:rsidP="00EA606B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 xml:space="preserve">3. </w:t>
      </w:r>
      <w:r w:rsidRPr="000606D0">
        <w:rPr>
          <w:rFonts w:ascii="Bookman Old Style" w:hAnsi="Bookman Old Style" w:cs="Calibri"/>
          <w:sz w:val="28"/>
          <w:szCs w:val="28"/>
        </w:rPr>
        <w:t>Warunk</w:t>
      </w:r>
      <w:r>
        <w:rPr>
          <w:rFonts w:ascii="Bookman Old Style" w:hAnsi="Bookman Old Style" w:cs="Calibri"/>
          <w:sz w:val="28"/>
          <w:szCs w:val="28"/>
        </w:rPr>
        <w:t>ami</w:t>
      </w:r>
      <w:r w:rsidRPr="000606D0">
        <w:rPr>
          <w:rFonts w:ascii="Bookman Old Style" w:hAnsi="Bookman Old Style" w:cs="Calibri"/>
          <w:sz w:val="28"/>
          <w:szCs w:val="28"/>
        </w:rPr>
        <w:t xml:space="preserve"> kwalifikującym</w:t>
      </w:r>
      <w:r>
        <w:rPr>
          <w:rFonts w:ascii="Bookman Old Style" w:hAnsi="Bookman Old Style" w:cs="Calibri"/>
          <w:sz w:val="28"/>
          <w:szCs w:val="28"/>
        </w:rPr>
        <w:t>i</w:t>
      </w:r>
      <w:r w:rsidRPr="000606D0">
        <w:rPr>
          <w:rFonts w:ascii="Bookman Old Style" w:hAnsi="Bookman Old Style" w:cs="Calibri"/>
          <w:sz w:val="28"/>
          <w:szCs w:val="28"/>
        </w:rPr>
        <w:t xml:space="preserve"> do wzięcia udziału w konkursie </w:t>
      </w:r>
      <w:r>
        <w:rPr>
          <w:rFonts w:ascii="Bookman Old Style" w:hAnsi="Bookman Old Style" w:cs="Calibri"/>
          <w:sz w:val="28"/>
          <w:szCs w:val="28"/>
        </w:rPr>
        <w:t>będzie:</w:t>
      </w:r>
      <w:r w:rsidRPr="000606D0" w:rsidDel="000606D0">
        <w:rPr>
          <w:rFonts w:ascii="Bookman Old Style" w:hAnsi="Bookman Old Style"/>
          <w:sz w:val="28"/>
          <w:szCs w:val="28"/>
        </w:rPr>
        <w:t xml:space="preserve"> </w:t>
      </w:r>
    </w:p>
    <w:p w:rsidR="00177CE4" w:rsidRDefault="00177CE4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a) </w:t>
      </w:r>
      <w:r w:rsidRPr="000606D0">
        <w:rPr>
          <w:rFonts w:ascii="Bookman Old Style" w:hAnsi="Bookman Old Style"/>
          <w:sz w:val="28"/>
          <w:szCs w:val="28"/>
        </w:rPr>
        <w:t xml:space="preserve">Posiadanie wiedzy i doświadczenia, </w:t>
      </w:r>
      <w:r>
        <w:rPr>
          <w:rFonts w:ascii="Bookman Old Style" w:hAnsi="Bookman Old Style"/>
          <w:sz w:val="28"/>
          <w:szCs w:val="28"/>
        </w:rPr>
        <w:t>Zamawiający wymaga aby Wykonawcy wykazali się realizacją w okresie ostatnich trzech lat przed upływem terminu składania wniosków, a jeżeli okres prowadzenia działalności jest krótszy w tym okresie co najmniej jednej usługi polegającej na wykonaniu dokumentacji projektowej</w:t>
      </w:r>
      <w:r w:rsidRPr="000606D0">
        <w:rPr>
          <w:rFonts w:ascii="Bookman Old Style" w:hAnsi="Bookman Old Style"/>
          <w:sz w:val="28"/>
          <w:szCs w:val="28"/>
        </w:rPr>
        <w:t xml:space="preserve"> wystawy czasowej lub Galerii stałej</w:t>
      </w:r>
      <w:r>
        <w:rPr>
          <w:rFonts w:ascii="Bookman Old Style" w:hAnsi="Bookman Old Style"/>
          <w:sz w:val="28"/>
          <w:szCs w:val="28"/>
        </w:rPr>
        <w:t xml:space="preserve">, która to dokumentacja została przyjęta do realizacji wykonawczej, </w:t>
      </w:r>
      <w:r w:rsidRPr="000606D0">
        <w:rPr>
          <w:rFonts w:ascii="Bookman Old Style" w:hAnsi="Bookman Old Style"/>
          <w:sz w:val="28"/>
          <w:szCs w:val="28"/>
        </w:rPr>
        <w:t xml:space="preserve">o wartości nie mniejszej </w:t>
      </w:r>
      <w:r w:rsidRPr="00323097">
        <w:rPr>
          <w:rFonts w:ascii="Bookman Old Style" w:hAnsi="Bookman Old Style"/>
          <w:sz w:val="28"/>
          <w:szCs w:val="28"/>
        </w:rPr>
        <w:t>niż  200.000,00 zł.</w:t>
      </w:r>
      <w:r>
        <w:rPr>
          <w:rFonts w:ascii="Bookman Old Style" w:hAnsi="Bookman Old Style"/>
          <w:sz w:val="28"/>
          <w:szCs w:val="28"/>
        </w:rPr>
        <w:t xml:space="preserve"> </w:t>
      </w:r>
    </w:p>
    <w:p w:rsidR="00177CE4" w:rsidRPr="000606D0" w:rsidRDefault="00177CE4" w:rsidP="003A1262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b) W zakresie dysponowania osobami zdolnymi do wykonania zamówienia, Wykonawca zobowiązany jest do wykazania p</w:t>
      </w:r>
      <w:r w:rsidRPr="000606D0">
        <w:rPr>
          <w:rFonts w:ascii="Bookman Old Style" w:hAnsi="Bookman Old Style"/>
          <w:sz w:val="28"/>
          <w:szCs w:val="28"/>
        </w:rPr>
        <w:t>osiadani</w:t>
      </w:r>
      <w:r>
        <w:rPr>
          <w:rFonts w:ascii="Bookman Old Style" w:hAnsi="Bookman Old Style"/>
          <w:sz w:val="28"/>
          <w:szCs w:val="28"/>
        </w:rPr>
        <w:t>a</w:t>
      </w:r>
      <w:r w:rsidRPr="000606D0">
        <w:rPr>
          <w:rFonts w:ascii="Bookman Old Style" w:hAnsi="Bookman Old Style"/>
          <w:sz w:val="28"/>
          <w:szCs w:val="28"/>
        </w:rPr>
        <w:t xml:space="preserve"> w zespole projektowym:</w:t>
      </w:r>
    </w:p>
    <w:p w:rsidR="00177CE4" w:rsidRPr="000606D0" w:rsidRDefault="00177CE4" w:rsidP="003A1262">
      <w:pPr>
        <w:jc w:val="both"/>
        <w:rPr>
          <w:rFonts w:ascii="Bookman Old Style" w:hAnsi="Bookman Old Style"/>
          <w:sz w:val="28"/>
          <w:szCs w:val="28"/>
        </w:rPr>
      </w:pPr>
      <w:r w:rsidRPr="000606D0">
        <w:rPr>
          <w:rFonts w:ascii="Bookman Old Style" w:hAnsi="Bookman Old Style"/>
          <w:sz w:val="28"/>
          <w:szCs w:val="28"/>
        </w:rPr>
        <w:t>- co najmniej jednego architekta</w:t>
      </w:r>
      <w:r>
        <w:rPr>
          <w:rFonts w:ascii="Bookman Old Style" w:hAnsi="Bookman Old Style"/>
          <w:sz w:val="28"/>
          <w:szCs w:val="28"/>
        </w:rPr>
        <w:t xml:space="preserve"> z uprawnieniami do projektowania</w:t>
      </w:r>
      <w:r w:rsidRPr="000606D0">
        <w:rPr>
          <w:rFonts w:ascii="Bookman Old Style" w:hAnsi="Bookman Old Style"/>
          <w:sz w:val="28"/>
          <w:szCs w:val="28"/>
        </w:rPr>
        <w:t xml:space="preserve">, </w:t>
      </w:r>
      <w:r>
        <w:rPr>
          <w:rFonts w:ascii="Bookman Old Style" w:hAnsi="Bookman Old Style"/>
          <w:sz w:val="28"/>
          <w:szCs w:val="28"/>
        </w:rPr>
        <w:t xml:space="preserve">posiadającego </w:t>
      </w:r>
      <w:r w:rsidRPr="000606D0">
        <w:rPr>
          <w:rFonts w:ascii="Bookman Old Style" w:hAnsi="Bookman Old Style"/>
          <w:sz w:val="28"/>
          <w:szCs w:val="28"/>
        </w:rPr>
        <w:t>doświadczenie zawodowe minimum 10 lat</w:t>
      </w:r>
    </w:p>
    <w:p w:rsidR="00177CE4" w:rsidRPr="000606D0" w:rsidRDefault="00177CE4" w:rsidP="003A1262">
      <w:pPr>
        <w:jc w:val="both"/>
        <w:rPr>
          <w:rFonts w:ascii="Bookman Old Style" w:hAnsi="Bookman Old Style"/>
          <w:sz w:val="28"/>
          <w:szCs w:val="28"/>
        </w:rPr>
      </w:pPr>
      <w:r w:rsidRPr="000606D0">
        <w:rPr>
          <w:rFonts w:ascii="Bookman Old Style" w:hAnsi="Bookman Old Style"/>
          <w:sz w:val="28"/>
          <w:szCs w:val="28"/>
        </w:rPr>
        <w:lastRenderedPageBreak/>
        <w:t>- co najmniej jednego konstruktora</w:t>
      </w:r>
      <w:r>
        <w:rPr>
          <w:rFonts w:ascii="Bookman Old Style" w:hAnsi="Bookman Old Style"/>
          <w:sz w:val="28"/>
          <w:szCs w:val="28"/>
        </w:rPr>
        <w:t xml:space="preserve"> z uprawnieniami do projektowania</w:t>
      </w:r>
      <w:r w:rsidRPr="000606D0">
        <w:rPr>
          <w:rFonts w:ascii="Bookman Old Style" w:hAnsi="Bookman Old Style"/>
          <w:sz w:val="28"/>
          <w:szCs w:val="28"/>
        </w:rPr>
        <w:t xml:space="preserve">, </w:t>
      </w:r>
      <w:r>
        <w:rPr>
          <w:rFonts w:ascii="Bookman Old Style" w:hAnsi="Bookman Old Style"/>
          <w:sz w:val="28"/>
          <w:szCs w:val="28"/>
        </w:rPr>
        <w:t xml:space="preserve">posiadającego </w:t>
      </w:r>
      <w:r w:rsidRPr="000606D0">
        <w:rPr>
          <w:rFonts w:ascii="Bookman Old Style" w:hAnsi="Bookman Old Style"/>
          <w:sz w:val="28"/>
          <w:szCs w:val="28"/>
        </w:rPr>
        <w:t>doświadczenie zawodowe minimum 10 lat</w:t>
      </w:r>
    </w:p>
    <w:p w:rsidR="00177CE4" w:rsidRPr="000606D0" w:rsidRDefault="00177CE4" w:rsidP="003A1262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- co najmniej jednego inżyniera</w:t>
      </w:r>
      <w:r w:rsidRPr="000606D0">
        <w:rPr>
          <w:rFonts w:ascii="Bookman Old Style" w:hAnsi="Bookman Old Style"/>
          <w:sz w:val="28"/>
          <w:szCs w:val="28"/>
        </w:rPr>
        <w:t xml:space="preserve"> specjalności sanitarnej</w:t>
      </w:r>
      <w:r>
        <w:rPr>
          <w:rFonts w:ascii="Bookman Old Style" w:hAnsi="Bookman Old Style"/>
          <w:sz w:val="28"/>
          <w:szCs w:val="28"/>
        </w:rPr>
        <w:t xml:space="preserve"> posiadającego uprawnienia do projektowania</w:t>
      </w:r>
    </w:p>
    <w:p w:rsidR="00177CE4" w:rsidRDefault="00177CE4" w:rsidP="003A1262">
      <w:pPr>
        <w:jc w:val="both"/>
        <w:rPr>
          <w:rFonts w:ascii="Bookman Old Style" w:hAnsi="Bookman Old Style"/>
          <w:sz w:val="28"/>
          <w:szCs w:val="28"/>
        </w:rPr>
      </w:pPr>
      <w:r w:rsidRPr="000606D0">
        <w:rPr>
          <w:rFonts w:ascii="Bookman Old Style" w:hAnsi="Bookman Old Style"/>
          <w:sz w:val="28"/>
          <w:szCs w:val="28"/>
        </w:rPr>
        <w:t>- co najmniej jednego inżyniera specjalności elektrycznej</w:t>
      </w:r>
      <w:r w:rsidRPr="000869D0">
        <w:rPr>
          <w:rFonts w:ascii="Bookman Old Style" w:hAnsi="Bookman Old Style"/>
          <w:sz w:val="28"/>
          <w:szCs w:val="28"/>
        </w:rPr>
        <w:t xml:space="preserve"> </w:t>
      </w:r>
      <w:r>
        <w:rPr>
          <w:rFonts w:ascii="Bookman Old Style" w:hAnsi="Bookman Old Style"/>
          <w:sz w:val="28"/>
          <w:szCs w:val="28"/>
        </w:rPr>
        <w:t>posiadającego uprawnienia do projektowania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c) Znajdowania się w</w:t>
      </w:r>
      <w:r w:rsidRPr="000606D0">
        <w:rPr>
          <w:rFonts w:ascii="Bookman Old Style" w:hAnsi="Bookman Old Style"/>
          <w:sz w:val="28"/>
          <w:szCs w:val="28"/>
        </w:rPr>
        <w:t xml:space="preserve"> syt</w:t>
      </w:r>
      <w:r>
        <w:rPr>
          <w:rFonts w:ascii="Bookman Old Style" w:hAnsi="Bookman Old Style"/>
          <w:sz w:val="28"/>
          <w:szCs w:val="28"/>
        </w:rPr>
        <w:t xml:space="preserve">uacji ekonomicznej i finansowej </w:t>
      </w:r>
      <w:r w:rsidRPr="000606D0">
        <w:rPr>
          <w:rFonts w:ascii="Bookman Old Style" w:hAnsi="Bookman Old Style"/>
          <w:sz w:val="28"/>
          <w:szCs w:val="28"/>
        </w:rPr>
        <w:t>umożliwi</w:t>
      </w:r>
      <w:r>
        <w:rPr>
          <w:rFonts w:ascii="Bookman Old Style" w:hAnsi="Bookman Old Style"/>
          <w:sz w:val="28"/>
          <w:szCs w:val="28"/>
        </w:rPr>
        <w:t>ającej wykonanie zamówienia. Zamawiający wymaga aby wykonawcy posiadali aktualne ubezpieczenie OC prowadzonej działalności w zakresie związanym z przedmiotem konkursu na kwotę minimum 2</w:t>
      </w:r>
      <w:r w:rsidRPr="000606D0">
        <w:rPr>
          <w:rFonts w:ascii="Bookman Old Style" w:hAnsi="Bookman Old Style"/>
          <w:sz w:val="28"/>
          <w:szCs w:val="28"/>
        </w:rPr>
        <w:t>00.000,00 zł</w:t>
      </w:r>
      <w:r>
        <w:rPr>
          <w:rFonts w:ascii="Bookman Old Style" w:hAnsi="Bookman Old Style"/>
          <w:sz w:val="28"/>
          <w:szCs w:val="28"/>
        </w:rPr>
        <w:t>.</w:t>
      </w:r>
    </w:p>
    <w:p w:rsidR="00177CE4" w:rsidRDefault="00177CE4">
      <w:pPr>
        <w:numPr>
          <w:ilvl w:val="0"/>
          <w:numId w:val="9"/>
        </w:numPr>
        <w:ind w:left="720"/>
        <w:jc w:val="both"/>
        <w:rPr>
          <w:rFonts w:ascii="Bookman Old Style" w:hAnsi="Bookman Old Style" w:cs="Calibri"/>
          <w:b/>
          <w:sz w:val="28"/>
          <w:szCs w:val="28"/>
        </w:rPr>
      </w:pPr>
      <w:r w:rsidRPr="0048602E">
        <w:rPr>
          <w:rFonts w:ascii="Bookman Old Style" w:hAnsi="Bookman Old Style" w:cs="Calibri"/>
          <w:b/>
          <w:sz w:val="28"/>
          <w:szCs w:val="28"/>
        </w:rPr>
        <w:t>WYMAGANIA FORMALNE I SPOSÓB SKŁADANIA WNIOSKU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 xml:space="preserve">1. </w:t>
      </w:r>
      <w:r w:rsidRPr="0048602E">
        <w:rPr>
          <w:rFonts w:ascii="Bookman Old Style" w:hAnsi="Bookman Old Style" w:cs="Calibri"/>
          <w:sz w:val="28"/>
          <w:szCs w:val="28"/>
        </w:rPr>
        <w:t>Termin składania wniosków upływa w dniu</w:t>
      </w:r>
      <w:r w:rsidR="00E357B4">
        <w:rPr>
          <w:rFonts w:ascii="Bookman Old Style" w:hAnsi="Bookman Old Style" w:cs="Calibri"/>
          <w:sz w:val="28"/>
          <w:szCs w:val="28"/>
        </w:rPr>
        <w:t xml:space="preserve"> 5 marca 2014 r.</w:t>
      </w:r>
      <w:r w:rsidRPr="0048602E">
        <w:rPr>
          <w:rFonts w:ascii="Bookman Old Style" w:hAnsi="Bookman Old Style" w:cs="Calibri"/>
          <w:sz w:val="28"/>
          <w:szCs w:val="28"/>
        </w:rPr>
        <w:t xml:space="preserve"> </w:t>
      </w:r>
      <w:r>
        <w:rPr>
          <w:rFonts w:ascii="Bookman Old Style" w:hAnsi="Bookman Old Style" w:cs="Calibri"/>
          <w:sz w:val="28"/>
          <w:szCs w:val="28"/>
        </w:rPr>
        <w:t>o</w:t>
      </w:r>
      <w:r w:rsidRPr="0048602E">
        <w:rPr>
          <w:rFonts w:ascii="Bookman Old Style" w:hAnsi="Bookman Old Style" w:cs="Calibri"/>
          <w:sz w:val="28"/>
          <w:szCs w:val="28"/>
        </w:rPr>
        <w:t xml:space="preserve"> godzinie</w:t>
      </w:r>
      <w:r w:rsidR="00E357B4">
        <w:rPr>
          <w:rFonts w:ascii="Bookman Old Style" w:hAnsi="Bookman Old Style" w:cs="Calibri"/>
          <w:sz w:val="28"/>
          <w:szCs w:val="28"/>
        </w:rPr>
        <w:t xml:space="preserve"> 10.00</w:t>
      </w:r>
      <w:r w:rsidRPr="0048602E">
        <w:rPr>
          <w:rFonts w:ascii="Bookman Old Style" w:hAnsi="Bookman Old Style" w:cs="Calibri"/>
          <w:sz w:val="28"/>
          <w:szCs w:val="28"/>
        </w:rPr>
        <w:t xml:space="preserve"> Uczestnicy ponoszą wszelkie koszty związane z przygotowaniem i złożeniem </w:t>
      </w:r>
      <w:r>
        <w:rPr>
          <w:rFonts w:ascii="Bookman Old Style" w:hAnsi="Bookman Old Style" w:cs="Calibri"/>
          <w:sz w:val="28"/>
          <w:szCs w:val="28"/>
        </w:rPr>
        <w:t>w</w:t>
      </w:r>
      <w:r w:rsidRPr="0048602E">
        <w:rPr>
          <w:rFonts w:ascii="Bookman Old Style" w:hAnsi="Bookman Old Style" w:cs="Calibri"/>
          <w:sz w:val="28"/>
          <w:szCs w:val="28"/>
        </w:rPr>
        <w:t>niosku. Organizator nie przewiduje zwrotu kosztów związanych z przygotowaniem i złożeniem wniosku.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 xml:space="preserve">2. </w:t>
      </w:r>
      <w:r w:rsidRPr="0048602E">
        <w:rPr>
          <w:rFonts w:ascii="Bookman Old Style" w:hAnsi="Bookman Old Style" w:cs="Calibri"/>
          <w:sz w:val="28"/>
          <w:szCs w:val="28"/>
        </w:rPr>
        <w:t>Wniosek powinien zostać złożony w kopercie z oznaczeniem: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b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 xml:space="preserve">,,Wniosek o dopuszczenie do udziału w konkursie na </w:t>
      </w:r>
      <w:r w:rsidRPr="0048602E">
        <w:rPr>
          <w:rFonts w:ascii="Bookman Old Style" w:hAnsi="Bookman Old Style" w:cs="Calibri"/>
          <w:b/>
          <w:sz w:val="28"/>
          <w:szCs w:val="28"/>
        </w:rPr>
        <w:t>OPRACOWANIE KONCEPCJI ARANŻACJI GALERII SZTUKI STAROŻYTNEJ W MUZEUM NARODOWYM W WARSZAWIE”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wraz z podaniem nazwy i adresu uczestnika.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 xml:space="preserve">3. </w:t>
      </w:r>
      <w:r w:rsidRPr="0048602E">
        <w:rPr>
          <w:rFonts w:ascii="Bookman Old Style" w:hAnsi="Bookman Old Style" w:cs="Calibri"/>
          <w:sz w:val="28"/>
          <w:szCs w:val="28"/>
        </w:rPr>
        <w:t>W przypadku, gdy informacje zawarte we wniosku stanowią tajemnicę przedsiębiorstwa w rozumieniu art.. 11 ust. 4 ustawy o zwalczaniu nieuczciwej konkurencji, muszą być oznaczone klauzulą: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,,Informacje stanowiące tajemnicę przedsiębiorstwa”</w:t>
      </w:r>
    </w:p>
    <w:p w:rsidR="00177CE4" w:rsidRPr="00BB2C53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 xml:space="preserve">4. </w:t>
      </w:r>
      <w:r w:rsidRPr="0048602E">
        <w:rPr>
          <w:rFonts w:ascii="Bookman Old Style" w:hAnsi="Bookman Old Style" w:cs="Calibri"/>
          <w:sz w:val="28"/>
          <w:szCs w:val="28"/>
        </w:rPr>
        <w:t xml:space="preserve">Oceny wniosków dokonuje organizator przy pomocy Sądu (zespołu oceny formalnej), bezpośrednio po otrzymaniu wniosków.  </w:t>
      </w:r>
      <w:r w:rsidRPr="0048602E">
        <w:rPr>
          <w:rFonts w:ascii="Bookman Old Style" w:hAnsi="Bookman Old Style" w:cs="Calibri"/>
          <w:sz w:val="28"/>
          <w:szCs w:val="28"/>
        </w:rPr>
        <w:lastRenderedPageBreak/>
        <w:t xml:space="preserve">Za pośrednictwem poczty elektronicznej organizator zaprosi do składania prac konkursowych uczestników, którzy spełniają wymagania określone w Regulaminie. Lista zakwalifikowanych uczestników zostanie również opublikowana na stronie </w:t>
      </w:r>
      <w:r w:rsidRPr="00BB2C53">
        <w:rPr>
          <w:rFonts w:ascii="Bookman Old Style" w:hAnsi="Bookman Old Style" w:cs="Calibri"/>
          <w:sz w:val="28"/>
          <w:szCs w:val="28"/>
        </w:rPr>
        <w:t>internetowej organizatora.</w:t>
      </w:r>
    </w:p>
    <w:p w:rsidR="00177CE4" w:rsidRPr="00BB2C53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BB2C53">
        <w:rPr>
          <w:rFonts w:ascii="Bookman Old Style" w:hAnsi="Bookman Old Style" w:cs="Calibri"/>
          <w:sz w:val="28"/>
          <w:szCs w:val="28"/>
        </w:rPr>
        <w:t>5. Do wniosku powinny być dołączone:</w:t>
      </w:r>
    </w:p>
    <w:p w:rsidR="00177CE4" w:rsidRPr="00BB2C53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94442A">
        <w:rPr>
          <w:rFonts w:ascii="Bookman Old Style" w:hAnsi="Bookman Old Style"/>
          <w:kern w:val="144"/>
          <w:sz w:val="28"/>
          <w:szCs w:val="28"/>
        </w:rPr>
        <w:t>- aktualny odpis z w</w:t>
      </w:r>
      <w:r w:rsidRPr="0094442A">
        <w:rPr>
          <w:rFonts w:ascii="Bookman Old Style" w:hAnsi="Bookman Old Style" w:cs="Lucida Grande"/>
          <w:kern w:val="144"/>
          <w:sz w:val="28"/>
          <w:szCs w:val="28"/>
        </w:rPr>
        <w:t>ł</w:t>
      </w:r>
      <w:r w:rsidRPr="0094442A">
        <w:rPr>
          <w:rFonts w:ascii="Bookman Old Style" w:hAnsi="Bookman Old Style"/>
          <w:kern w:val="144"/>
          <w:sz w:val="28"/>
          <w:szCs w:val="28"/>
        </w:rPr>
        <w:t>a</w:t>
      </w:r>
      <w:r w:rsidRPr="0094442A">
        <w:rPr>
          <w:rFonts w:ascii="Bookman Old Style" w:hAnsi="Bookman Old Style" w:cs="Lucida Grande"/>
          <w:kern w:val="144"/>
          <w:sz w:val="28"/>
          <w:szCs w:val="28"/>
        </w:rPr>
        <w:t>ś</w:t>
      </w:r>
      <w:r w:rsidRPr="0094442A">
        <w:rPr>
          <w:rFonts w:ascii="Bookman Old Style" w:hAnsi="Bookman Old Style"/>
          <w:kern w:val="144"/>
          <w:sz w:val="28"/>
          <w:szCs w:val="28"/>
        </w:rPr>
        <w:t>ciwego rejestru lub z centralnej ewidencji i informacji o dzia</w:t>
      </w:r>
      <w:r w:rsidRPr="0094442A">
        <w:rPr>
          <w:rFonts w:ascii="Bookman Old Style" w:hAnsi="Bookman Old Style" w:cs="Lucida Grande"/>
          <w:kern w:val="144"/>
          <w:sz w:val="28"/>
          <w:szCs w:val="28"/>
        </w:rPr>
        <w:t>ł</w:t>
      </w:r>
      <w:r w:rsidRPr="0094442A">
        <w:rPr>
          <w:rFonts w:ascii="Bookman Old Style" w:hAnsi="Bookman Old Style"/>
          <w:kern w:val="144"/>
          <w:sz w:val="28"/>
          <w:szCs w:val="28"/>
        </w:rPr>
        <w:t>alno</w:t>
      </w:r>
      <w:r w:rsidRPr="0094442A">
        <w:rPr>
          <w:rFonts w:ascii="Bookman Old Style" w:hAnsi="Bookman Old Style" w:cs="Lucida Grande"/>
          <w:kern w:val="144"/>
          <w:sz w:val="28"/>
          <w:szCs w:val="28"/>
        </w:rPr>
        <w:t>ś</w:t>
      </w:r>
      <w:r w:rsidRPr="0094442A">
        <w:rPr>
          <w:rFonts w:ascii="Bookman Old Style" w:hAnsi="Bookman Old Style"/>
          <w:kern w:val="144"/>
          <w:sz w:val="28"/>
          <w:szCs w:val="28"/>
        </w:rPr>
        <w:t>ci gospodarczej, je</w:t>
      </w:r>
      <w:r w:rsidRPr="0094442A">
        <w:rPr>
          <w:rFonts w:ascii="Bookman Old Style" w:hAnsi="Bookman Old Style" w:cs="Lucida Grande"/>
          <w:kern w:val="144"/>
          <w:sz w:val="28"/>
          <w:szCs w:val="28"/>
        </w:rPr>
        <w:t>ż</w:t>
      </w:r>
      <w:r w:rsidRPr="0094442A">
        <w:rPr>
          <w:rFonts w:ascii="Bookman Old Style" w:hAnsi="Bookman Old Style"/>
          <w:kern w:val="144"/>
          <w:sz w:val="28"/>
          <w:szCs w:val="28"/>
        </w:rPr>
        <w:t>eli odr</w:t>
      </w:r>
      <w:r w:rsidRPr="0094442A">
        <w:rPr>
          <w:rFonts w:ascii="Bookman Old Style" w:hAnsi="Bookman Old Style" w:cs="Lucida Grande"/>
          <w:kern w:val="144"/>
          <w:sz w:val="28"/>
          <w:szCs w:val="28"/>
        </w:rPr>
        <w:t>ę</w:t>
      </w:r>
      <w:r w:rsidRPr="0094442A">
        <w:rPr>
          <w:rFonts w:ascii="Bookman Old Style" w:hAnsi="Bookman Old Style"/>
          <w:kern w:val="144"/>
          <w:sz w:val="28"/>
          <w:szCs w:val="28"/>
        </w:rPr>
        <w:t>bne przepisy wymagaj</w:t>
      </w:r>
      <w:r w:rsidRPr="0094442A">
        <w:rPr>
          <w:rFonts w:ascii="Bookman Old Style" w:hAnsi="Bookman Old Style" w:cs="Lucida Grande"/>
          <w:kern w:val="144"/>
          <w:sz w:val="28"/>
          <w:szCs w:val="28"/>
        </w:rPr>
        <w:t>ą</w:t>
      </w:r>
      <w:r w:rsidRPr="0094442A">
        <w:rPr>
          <w:rFonts w:ascii="Bookman Old Style" w:hAnsi="Bookman Old Style"/>
          <w:kern w:val="144"/>
          <w:sz w:val="28"/>
          <w:szCs w:val="28"/>
        </w:rPr>
        <w:t xml:space="preserve"> wpisu do rejestru lub ewidencji, w celu wykazania braku podstaw do wykluczenia w oparciu o art. 24 ust. 1 </w:t>
      </w:r>
      <w:proofErr w:type="spellStart"/>
      <w:r w:rsidRPr="0094442A">
        <w:rPr>
          <w:rFonts w:ascii="Bookman Old Style" w:hAnsi="Bookman Old Style"/>
          <w:kern w:val="144"/>
          <w:sz w:val="28"/>
          <w:szCs w:val="28"/>
        </w:rPr>
        <w:t>pkt</w:t>
      </w:r>
      <w:proofErr w:type="spellEnd"/>
      <w:r w:rsidRPr="0094442A">
        <w:rPr>
          <w:rFonts w:ascii="Bookman Old Style" w:hAnsi="Bookman Old Style"/>
          <w:kern w:val="144"/>
          <w:sz w:val="28"/>
          <w:szCs w:val="28"/>
        </w:rPr>
        <w:t xml:space="preserve"> 2 ustawy, wystawiony nie wcze</w:t>
      </w:r>
      <w:r w:rsidRPr="0094442A">
        <w:rPr>
          <w:rFonts w:ascii="Bookman Old Style" w:hAnsi="Bookman Old Style" w:cs="Lucida Grande"/>
          <w:kern w:val="144"/>
          <w:sz w:val="28"/>
          <w:szCs w:val="28"/>
        </w:rPr>
        <w:t>ś</w:t>
      </w:r>
      <w:r w:rsidRPr="0094442A">
        <w:rPr>
          <w:rFonts w:ascii="Bookman Old Style" w:hAnsi="Bookman Old Style"/>
          <w:kern w:val="144"/>
          <w:sz w:val="28"/>
          <w:szCs w:val="28"/>
        </w:rPr>
        <w:t>niej ni</w:t>
      </w:r>
      <w:r w:rsidRPr="0094442A">
        <w:rPr>
          <w:rFonts w:ascii="Bookman Old Style" w:hAnsi="Bookman Old Style" w:cs="Lucida Grande"/>
          <w:kern w:val="144"/>
          <w:sz w:val="28"/>
          <w:szCs w:val="28"/>
        </w:rPr>
        <w:t>ż</w:t>
      </w:r>
      <w:r w:rsidRPr="0094442A">
        <w:rPr>
          <w:rFonts w:ascii="Bookman Old Style" w:hAnsi="Bookman Old Style"/>
          <w:kern w:val="144"/>
          <w:sz w:val="28"/>
          <w:szCs w:val="28"/>
        </w:rPr>
        <w:t xml:space="preserve"> 6 miesi</w:t>
      </w:r>
      <w:r w:rsidRPr="0094442A">
        <w:rPr>
          <w:rFonts w:ascii="Bookman Old Style" w:hAnsi="Bookman Old Style" w:cs="Lucida Grande"/>
          <w:kern w:val="144"/>
          <w:sz w:val="28"/>
          <w:szCs w:val="28"/>
        </w:rPr>
        <w:t>ę</w:t>
      </w:r>
      <w:r w:rsidRPr="0094442A">
        <w:rPr>
          <w:rFonts w:ascii="Bookman Old Style" w:hAnsi="Bookman Old Style"/>
          <w:kern w:val="144"/>
          <w:sz w:val="28"/>
          <w:szCs w:val="28"/>
        </w:rPr>
        <w:t>cy przed up</w:t>
      </w:r>
      <w:r w:rsidRPr="0094442A">
        <w:rPr>
          <w:rFonts w:ascii="Bookman Old Style" w:hAnsi="Bookman Old Style" w:cs="Lucida Grande"/>
          <w:kern w:val="144"/>
          <w:sz w:val="28"/>
          <w:szCs w:val="28"/>
        </w:rPr>
        <w:t>ł</w:t>
      </w:r>
      <w:r w:rsidRPr="0094442A">
        <w:rPr>
          <w:rFonts w:ascii="Bookman Old Style" w:hAnsi="Bookman Old Style"/>
          <w:kern w:val="144"/>
          <w:sz w:val="28"/>
          <w:szCs w:val="28"/>
        </w:rPr>
        <w:t>ywem terminu sk</w:t>
      </w:r>
      <w:r w:rsidRPr="0094442A">
        <w:rPr>
          <w:rFonts w:ascii="Bookman Old Style" w:hAnsi="Bookman Old Style" w:cs="Lucida Grande"/>
          <w:kern w:val="144"/>
          <w:sz w:val="28"/>
          <w:szCs w:val="28"/>
        </w:rPr>
        <w:t>ł</w:t>
      </w:r>
      <w:r w:rsidRPr="0094442A">
        <w:rPr>
          <w:rFonts w:ascii="Bookman Old Style" w:hAnsi="Bookman Old Style"/>
          <w:kern w:val="144"/>
          <w:sz w:val="28"/>
          <w:szCs w:val="28"/>
        </w:rPr>
        <w:t>adania ofert;</w:t>
      </w:r>
    </w:p>
    <w:p w:rsidR="00177CE4" w:rsidRPr="00BB2C53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BB2C53">
        <w:rPr>
          <w:rFonts w:ascii="Bookman Old Style" w:hAnsi="Bookman Old Style" w:cs="Calibri"/>
          <w:sz w:val="28"/>
          <w:szCs w:val="28"/>
        </w:rPr>
        <w:t xml:space="preserve">- pełnomocnictwo, o ile wniosek w imieniu wykonawcy </w:t>
      </w:r>
      <w:r>
        <w:rPr>
          <w:rFonts w:ascii="Bookman Old Style" w:hAnsi="Bookman Old Style" w:cs="Calibri"/>
          <w:sz w:val="28"/>
          <w:szCs w:val="28"/>
        </w:rPr>
        <w:t>podpisuje pełnomocnik (w oryginale lub w formie odpisu notarialnego);</w:t>
      </w:r>
    </w:p>
    <w:p w:rsidR="00177CE4" w:rsidRPr="00BB2C53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 xml:space="preserve">- wykaz wykonanych a w przypadku świadczeń okresowych lub ciągłych również wykonywanych, dostaw lub usług w okresie ostatnich trzech lat przed upływem terminu składania wniosków o dopuszczenie do udziału w konkursie, a jeżeli okres prowadzenia działalności jest krótszy – w tym okresie, z podaniem ich wartości, przedmiotu, dat wykonania i odbiorców, oraz załączeniem dowodu (referencje, protokoły odbioru itp.)  potwierdzającego, że te dostawy lub usługi zostały wykonane lub </w:t>
      </w:r>
      <w:proofErr w:type="spellStart"/>
      <w:r>
        <w:rPr>
          <w:rFonts w:ascii="Bookman Old Style" w:hAnsi="Bookman Old Style" w:cs="Calibri"/>
          <w:sz w:val="28"/>
          <w:szCs w:val="28"/>
        </w:rPr>
        <w:t>sa</w:t>
      </w:r>
      <w:proofErr w:type="spellEnd"/>
      <w:r>
        <w:rPr>
          <w:rFonts w:ascii="Bookman Old Style" w:hAnsi="Bookman Old Style" w:cs="Calibri"/>
          <w:sz w:val="28"/>
          <w:szCs w:val="28"/>
        </w:rPr>
        <w:t xml:space="preserve"> wykonywane należycie;</w:t>
      </w:r>
    </w:p>
    <w:p w:rsidR="00177CE4" w:rsidRPr="00BB2C53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 xml:space="preserve">- </w:t>
      </w:r>
      <w:r w:rsidRPr="0094442A">
        <w:rPr>
          <w:rFonts w:ascii="Bookman Old Style" w:hAnsi="Bookman Old Style" w:cs="A"/>
          <w:sz w:val="28"/>
          <w:szCs w:val="28"/>
        </w:rPr>
        <w:t>wykazu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do wykonania zamówienia, a także zakresu wykonywanych przez nie czynności, oraz informacją o podstawie do dysponowania tymi osobami;</w:t>
      </w:r>
    </w:p>
    <w:p w:rsidR="00177CE4" w:rsidRPr="002E56EA" w:rsidRDefault="00177CE4" w:rsidP="0048602E">
      <w:pPr>
        <w:jc w:val="both"/>
        <w:rPr>
          <w:rFonts w:ascii="Bookman Old Style" w:hAnsi="Bookman Old Style" w:cs="A"/>
          <w:sz w:val="28"/>
          <w:szCs w:val="28"/>
        </w:rPr>
      </w:pPr>
      <w:r w:rsidRPr="00BB2C53">
        <w:rPr>
          <w:rFonts w:ascii="Bookman Old Style" w:hAnsi="Bookman Old Style" w:cs="Calibri"/>
          <w:sz w:val="28"/>
          <w:szCs w:val="28"/>
        </w:rPr>
        <w:t xml:space="preserve">- </w:t>
      </w:r>
      <w:r w:rsidRPr="0094442A">
        <w:rPr>
          <w:rFonts w:ascii="Bookman Old Style" w:hAnsi="Bookman Old Style" w:cs="A"/>
          <w:sz w:val="28"/>
          <w:szCs w:val="28"/>
        </w:rPr>
        <w:t>oświadczenia, że osoby, które będą uczestniczyć w wykonywaniu zamówienia, posiadają wymagane uprawnienia, jeżeli ustawy nakładają obowiązek posiadania takich uprawnień;</w:t>
      </w:r>
    </w:p>
    <w:p w:rsidR="00177CE4" w:rsidRPr="00BB2C53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94442A">
        <w:rPr>
          <w:rFonts w:ascii="Bookman Old Style" w:hAnsi="Bookman Old Style" w:cs="A"/>
          <w:sz w:val="28"/>
          <w:szCs w:val="28"/>
        </w:rPr>
        <w:lastRenderedPageBreak/>
        <w:t xml:space="preserve">- </w:t>
      </w:r>
      <w:r w:rsidRPr="0094442A">
        <w:rPr>
          <w:rFonts w:ascii="Bookman Old Style" w:hAnsi="Bookman Old Style"/>
          <w:sz w:val="28"/>
          <w:szCs w:val="28"/>
        </w:rPr>
        <w:t>op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acona polisa, a w przypadku jej braku inny dokument potwierdzaj</w:t>
      </w:r>
      <w:r w:rsidRPr="0094442A">
        <w:rPr>
          <w:rFonts w:ascii="Bookman Old Style" w:hAnsi="Bookman Old Style" w:cs="Lucida Grande"/>
          <w:sz w:val="28"/>
          <w:szCs w:val="28"/>
        </w:rPr>
        <w:t>ą</w:t>
      </w:r>
      <w:r w:rsidRPr="0094442A">
        <w:rPr>
          <w:rFonts w:ascii="Bookman Old Style" w:hAnsi="Bookman Old Style"/>
          <w:sz w:val="28"/>
          <w:szCs w:val="28"/>
        </w:rPr>
        <w:t xml:space="preserve">cy, </w:t>
      </w:r>
      <w:r w:rsidRPr="0094442A">
        <w:rPr>
          <w:rFonts w:ascii="Bookman Old Style" w:hAnsi="Bookman Old Style" w:cs="Lucida Grande"/>
          <w:sz w:val="28"/>
          <w:szCs w:val="28"/>
        </w:rPr>
        <w:t>ż</w:t>
      </w:r>
      <w:r w:rsidRPr="0094442A">
        <w:rPr>
          <w:rFonts w:ascii="Bookman Old Style" w:hAnsi="Bookman Old Style"/>
          <w:sz w:val="28"/>
          <w:szCs w:val="28"/>
        </w:rPr>
        <w:t>e wykonawca jest ubezpieczony od odpowiedzialno</w:t>
      </w:r>
      <w:r w:rsidRPr="0094442A">
        <w:rPr>
          <w:rFonts w:ascii="Bookman Old Style" w:hAnsi="Bookman Old Style" w:cs="Lucida Grande"/>
          <w:sz w:val="28"/>
          <w:szCs w:val="28"/>
        </w:rPr>
        <w:t>ś</w:t>
      </w:r>
      <w:r w:rsidRPr="0094442A">
        <w:rPr>
          <w:rFonts w:ascii="Bookman Old Style" w:hAnsi="Bookman Old Style"/>
          <w:sz w:val="28"/>
          <w:szCs w:val="28"/>
        </w:rPr>
        <w:t>ci cywilnej w zakresie prowadzonej dzia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alno</w:t>
      </w:r>
      <w:r w:rsidRPr="0094442A">
        <w:rPr>
          <w:rFonts w:ascii="Bookman Old Style" w:hAnsi="Bookman Old Style" w:cs="Lucida Grande"/>
          <w:sz w:val="28"/>
          <w:szCs w:val="28"/>
        </w:rPr>
        <w:t>ś</w:t>
      </w:r>
      <w:r w:rsidRPr="0094442A">
        <w:rPr>
          <w:rFonts w:ascii="Bookman Old Style" w:hAnsi="Bookman Old Style"/>
          <w:sz w:val="28"/>
          <w:szCs w:val="28"/>
        </w:rPr>
        <w:t>ci zwi</w:t>
      </w:r>
      <w:r w:rsidRPr="0094442A">
        <w:rPr>
          <w:rFonts w:ascii="Bookman Old Style" w:hAnsi="Bookman Old Style" w:cs="Lucida Grande"/>
          <w:sz w:val="28"/>
          <w:szCs w:val="28"/>
        </w:rPr>
        <w:t>ą</w:t>
      </w:r>
      <w:r w:rsidRPr="0094442A">
        <w:rPr>
          <w:rFonts w:ascii="Bookman Old Style" w:hAnsi="Bookman Old Style"/>
          <w:sz w:val="28"/>
          <w:szCs w:val="28"/>
        </w:rPr>
        <w:t>zanej z przedmiotem zamówienia.</w:t>
      </w:r>
    </w:p>
    <w:p w:rsidR="00177CE4" w:rsidRPr="00BB2C53" w:rsidRDefault="00177CE4" w:rsidP="0048602E">
      <w:pPr>
        <w:jc w:val="both"/>
        <w:rPr>
          <w:rFonts w:ascii="Bookman Old Style" w:hAnsi="Bookman Old Style"/>
          <w:sz w:val="28"/>
          <w:szCs w:val="28"/>
        </w:rPr>
      </w:pPr>
      <w:r w:rsidRPr="00BB2C53">
        <w:rPr>
          <w:rFonts w:ascii="Bookman Old Style" w:hAnsi="Bookman Old Style" w:cs="Calibri"/>
          <w:sz w:val="28"/>
          <w:szCs w:val="28"/>
        </w:rPr>
        <w:t xml:space="preserve">- </w:t>
      </w:r>
      <w:r w:rsidRPr="00BB2C53">
        <w:rPr>
          <w:rFonts w:ascii="Bookman Old Style" w:hAnsi="Bookman Old Style"/>
          <w:sz w:val="28"/>
          <w:szCs w:val="28"/>
        </w:rPr>
        <w:t>oświadczenie o spełnieniu warunków udziału w postępowaniu – wg wzoru określonego w załączniku nr</w:t>
      </w:r>
      <w:r>
        <w:rPr>
          <w:rFonts w:ascii="Bookman Old Style" w:hAnsi="Bookman Old Style"/>
          <w:sz w:val="28"/>
          <w:szCs w:val="28"/>
        </w:rPr>
        <w:t xml:space="preserve"> 1</w:t>
      </w:r>
    </w:p>
    <w:p w:rsidR="00177CE4" w:rsidRPr="00BB2C53" w:rsidRDefault="00177CE4" w:rsidP="0048602E">
      <w:pPr>
        <w:jc w:val="both"/>
        <w:rPr>
          <w:rFonts w:ascii="Bookman Old Style" w:hAnsi="Bookman Old Style"/>
          <w:sz w:val="28"/>
          <w:szCs w:val="28"/>
        </w:rPr>
      </w:pPr>
      <w:r w:rsidRPr="00BB2C53">
        <w:rPr>
          <w:rFonts w:ascii="Bookman Old Style" w:hAnsi="Bookman Old Style"/>
          <w:sz w:val="28"/>
          <w:szCs w:val="28"/>
        </w:rPr>
        <w:t>- oświadczenie o braku podstaw do wykluczenia - wg wzoru określonego w załączniku nr</w:t>
      </w:r>
      <w:r>
        <w:rPr>
          <w:rFonts w:ascii="Bookman Old Style" w:hAnsi="Bookman Old Style"/>
          <w:sz w:val="28"/>
          <w:szCs w:val="28"/>
        </w:rPr>
        <w:t xml:space="preserve"> 2</w:t>
      </w:r>
    </w:p>
    <w:p w:rsidR="00177CE4" w:rsidRPr="00BB2C53" w:rsidRDefault="00177CE4" w:rsidP="0048602E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- listę podmiotów należących do tej samej grupy kapitałowej, albo informację o tym, że nie należy do grupy kapitałowej - wg wzoru określonego w załączniku nr 5</w:t>
      </w:r>
    </w:p>
    <w:p w:rsidR="00177CE4" w:rsidRDefault="00177CE4">
      <w:pPr>
        <w:autoSpaceDE w:val="0"/>
        <w:autoSpaceDN w:val="0"/>
        <w:adjustRightInd w:val="0"/>
        <w:spacing w:before="120" w:after="0"/>
        <w:jc w:val="both"/>
        <w:rPr>
          <w:rFonts w:ascii="Bookman Old Style" w:hAnsi="Bookman Old Style" w:cs="Arial"/>
          <w:bCs/>
          <w:sz w:val="28"/>
          <w:szCs w:val="28"/>
        </w:rPr>
      </w:pPr>
      <w:r w:rsidRPr="0094442A">
        <w:rPr>
          <w:rFonts w:ascii="Bookman Old Style" w:hAnsi="Bookman Old Style"/>
          <w:sz w:val="28"/>
          <w:szCs w:val="28"/>
        </w:rPr>
        <w:t>6. Je</w:t>
      </w:r>
      <w:r w:rsidRPr="0094442A">
        <w:rPr>
          <w:rFonts w:ascii="Bookman Old Style" w:hAnsi="Bookman Old Style" w:cs="Lucida Grande"/>
          <w:sz w:val="28"/>
          <w:szCs w:val="28"/>
        </w:rPr>
        <w:t>ż</w:t>
      </w:r>
      <w:r w:rsidRPr="0094442A">
        <w:rPr>
          <w:rFonts w:ascii="Bookman Old Style" w:hAnsi="Bookman Old Style"/>
          <w:sz w:val="28"/>
          <w:szCs w:val="28"/>
        </w:rPr>
        <w:t>eli Wykonawca ma siedzib</w:t>
      </w:r>
      <w:r w:rsidRPr="0094442A">
        <w:rPr>
          <w:rFonts w:ascii="Bookman Old Style" w:hAnsi="Bookman Old Style" w:cs="Lucida Grande"/>
          <w:sz w:val="28"/>
          <w:szCs w:val="28"/>
        </w:rPr>
        <w:t>ę</w:t>
      </w:r>
      <w:r w:rsidRPr="0094442A">
        <w:rPr>
          <w:rFonts w:ascii="Bookman Old Style" w:hAnsi="Bookman Old Style"/>
          <w:sz w:val="28"/>
          <w:szCs w:val="28"/>
        </w:rPr>
        <w:t xml:space="preserve"> lub miejsce zamieszkania poza terytorium Rzeczypospolitej Polskiej, zamiast dokumentów, o których mowa w § 3 ust. 1 rozporz</w:t>
      </w:r>
      <w:r w:rsidRPr="0094442A">
        <w:rPr>
          <w:rFonts w:ascii="Bookman Old Style" w:hAnsi="Bookman Old Style" w:cs="Lucida Grande"/>
          <w:sz w:val="28"/>
          <w:szCs w:val="28"/>
        </w:rPr>
        <w:t>ą</w:t>
      </w:r>
      <w:r w:rsidRPr="0094442A">
        <w:rPr>
          <w:rFonts w:ascii="Bookman Old Style" w:hAnsi="Bookman Old Style"/>
          <w:sz w:val="28"/>
          <w:szCs w:val="28"/>
        </w:rPr>
        <w:t>dzenia Prezesa Rady Ministrów z dnia 19 lutego 2013 r. w sprawie rodzajów dokumentów, jakich mo</w:t>
      </w:r>
      <w:r w:rsidRPr="0094442A">
        <w:rPr>
          <w:rFonts w:ascii="Bookman Old Style" w:hAnsi="Bookman Old Style" w:cs="Lucida Grande"/>
          <w:sz w:val="28"/>
          <w:szCs w:val="28"/>
        </w:rPr>
        <w:t>ż</w:t>
      </w:r>
      <w:r w:rsidRPr="0094442A">
        <w:rPr>
          <w:rFonts w:ascii="Bookman Old Style" w:hAnsi="Bookman Old Style"/>
          <w:sz w:val="28"/>
          <w:szCs w:val="28"/>
        </w:rPr>
        <w:t xml:space="preserve">e </w:t>
      </w:r>
      <w:r w:rsidRPr="0094442A">
        <w:rPr>
          <w:rFonts w:ascii="Bookman Old Style" w:hAnsi="Bookman Old Style" w:cs="Lucida Grande"/>
          <w:sz w:val="28"/>
          <w:szCs w:val="28"/>
        </w:rPr>
        <w:t>żą</w:t>
      </w:r>
      <w:r w:rsidRPr="0094442A">
        <w:rPr>
          <w:rFonts w:ascii="Bookman Old Style" w:hAnsi="Bookman Old Style"/>
          <w:sz w:val="28"/>
          <w:szCs w:val="28"/>
        </w:rPr>
        <w:t>da</w:t>
      </w:r>
      <w:r w:rsidRPr="0094442A">
        <w:rPr>
          <w:rFonts w:ascii="Bookman Old Style" w:hAnsi="Bookman Old Style" w:cs="Lucida Grande"/>
          <w:sz w:val="28"/>
          <w:szCs w:val="28"/>
        </w:rPr>
        <w:t>ć</w:t>
      </w:r>
      <w:r w:rsidRPr="0094442A">
        <w:rPr>
          <w:rFonts w:ascii="Bookman Old Style" w:hAnsi="Bookman Old Style"/>
          <w:sz w:val="28"/>
          <w:szCs w:val="28"/>
        </w:rPr>
        <w:t xml:space="preserve"> zamawiaj</w:t>
      </w:r>
      <w:r w:rsidRPr="0094442A">
        <w:rPr>
          <w:rFonts w:ascii="Bookman Old Style" w:hAnsi="Bookman Old Style" w:cs="Lucida Grande"/>
          <w:sz w:val="28"/>
          <w:szCs w:val="28"/>
        </w:rPr>
        <w:t>ą</w:t>
      </w:r>
      <w:r w:rsidRPr="0094442A">
        <w:rPr>
          <w:rFonts w:ascii="Bookman Old Style" w:hAnsi="Bookman Old Style"/>
          <w:sz w:val="28"/>
          <w:szCs w:val="28"/>
        </w:rPr>
        <w:t>cy od wykonawcy, oraz form, w jakich te dokumenty mog</w:t>
      </w:r>
      <w:r w:rsidRPr="0094442A">
        <w:rPr>
          <w:rFonts w:ascii="Bookman Old Style" w:hAnsi="Bookman Old Style" w:cs="Lucida Grande"/>
          <w:sz w:val="28"/>
          <w:szCs w:val="28"/>
        </w:rPr>
        <w:t>ą</w:t>
      </w:r>
      <w:r w:rsidRPr="0094442A">
        <w:rPr>
          <w:rFonts w:ascii="Bookman Old Style" w:hAnsi="Bookman Old Style"/>
          <w:sz w:val="28"/>
          <w:szCs w:val="28"/>
        </w:rPr>
        <w:t xml:space="preserve"> by</w:t>
      </w:r>
      <w:r w:rsidRPr="0094442A">
        <w:rPr>
          <w:rFonts w:ascii="Bookman Old Style" w:hAnsi="Bookman Old Style" w:cs="Lucida Grande"/>
          <w:sz w:val="28"/>
          <w:szCs w:val="28"/>
        </w:rPr>
        <w:t>ć</w:t>
      </w:r>
      <w:r w:rsidRPr="0094442A">
        <w:rPr>
          <w:rFonts w:ascii="Bookman Old Style" w:hAnsi="Bookman Old Style"/>
          <w:sz w:val="28"/>
          <w:szCs w:val="28"/>
        </w:rPr>
        <w:t xml:space="preserve"> sk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 xml:space="preserve">adane (Dz. U. z 2013 r. poz. 231) </w:t>
      </w:r>
      <w:proofErr w:type="spellStart"/>
      <w:r w:rsidRPr="0094442A">
        <w:rPr>
          <w:rFonts w:ascii="Bookman Old Style" w:hAnsi="Bookman Old Style"/>
          <w:sz w:val="28"/>
          <w:szCs w:val="28"/>
        </w:rPr>
        <w:t>pkt</w:t>
      </w:r>
      <w:proofErr w:type="spellEnd"/>
      <w:r w:rsidRPr="0094442A">
        <w:rPr>
          <w:rFonts w:ascii="Bookman Old Style" w:hAnsi="Bookman Old Style"/>
          <w:sz w:val="28"/>
          <w:szCs w:val="28"/>
        </w:rPr>
        <w:t xml:space="preserve"> 5.5 tire 1- sk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ada dokument lub dokumenty wystawione w kraju, w którym ma siedzib</w:t>
      </w:r>
      <w:r w:rsidRPr="0094442A">
        <w:rPr>
          <w:rFonts w:ascii="Bookman Old Style" w:hAnsi="Bookman Old Style" w:cs="Lucida Grande"/>
          <w:sz w:val="28"/>
          <w:szCs w:val="28"/>
        </w:rPr>
        <w:t>ę</w:t>
      </w:r>
      <w:r w:rsidRPr="0094442A">
        <w:rPr>
          <w:rFonts w:ascii="Bookman Old Style" w:hAnsi="Bookman Old Style"/>
          <w:sz w:val="28"/>
          <w:szCs w:val="28"/>
        </w:rPr>
        <w:t xml:space="preserve"> lub miejsce zamieszkania, potwierdzaj</w:t>
      </w:r>
      <w:r w:rsidRPr="0094442A">
        <w:rPr>
          <w:rFonts w:ascii="Bookman Old Style" w:hAnsi="Bookman Old Style" w:cs="Lucida Grande"/>
          <w:sz w:val="28"/>
          <w:szCs w:val="28"/>
        </w:rPr>
        <w:t>ą</w:t>
      </w:r>
      <w:r w:rsidRPr="0094442A">
        <w:rPr>
          <w:rFonts w:ascii="Bookman Old Style" w:hAnsi="Bookman Old Style"/>
          <w:sz w:val="28"/>
          <w:szCs w:val="28"/>
        </w:rPr>
        <w:t xml:space="preserve">ce odpowiednio, </w:t>
      </w:r>
      <w:r w:rsidRPr="0094442A">
        <w:rPr>
          <w:rFonts w:ascii="Bookman Old Style" w:hAnsi="Bookman Old Style" w:cs="Lucida Grande"/>
          <w:sz w:val="28"/>
          <w:szCs w:val="28"/>
        </w:rPr>
        <w:t>ż</w:t>
      </w:r>
      <w:r w:rsidRPr="0094442A">
        <w:rPr>
          <w:rFonts w:ascii="Bookman Old Style" w:hAnsi="Bookman Old Style"/>
          <w:sz w:val="28"/>
          <w:szCs w:val="28"/>
        </w:rPr>
        <w:t xml:space="preserve">e </w:t>
      </w:r>
      <w:r w:rsidRPr="0094442A">
        <w:rPr>
          <w:rFonts w:ascii="Bookman Old Style" w:hAnsi="Bookman Old Style" w:cs="Arial"/>
          <w:sz w:val="28"/>
          <w:szCs w:val="28"/>
        </w:rPr>
        <w:t>nie otwarto jego likwidacji ani nie og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 w:cs="Arial"/>
          <w:sz w:val="28"/>
          <w:szCs w:val="28"/>
        </w:rPr>
        <w:t>oszono upad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 w:cs="Arial"/>
          <w:sz w:val="28"/>
          <w:szCs w:val="28"/>
        </w:rPr>
        <w:t>o</w:t>
      </w:r>
      <w:r w:rsidRPr="0094442A">
        <w:rPr>
          <w:rFonts w:ascii="Bookman Old Style" w:hAnsi="Bookman Old Style" w:cs="Lucida Grande"/>
          <w:sz w:val="28"/>
          <w:szCs w:val="28"/>
        </w:rPr>
        <w:t>ś</w:t>
      </w:r>
      <w:r w:rsidRPr="0094442A">
        <w:rPr>
          <w:rFonts w:ascii="Bookman Old Style" w:hAnsi="Bookman Old Style" w:cs="Arial"/>
          <w:sz w:val="28"/>
          <w:szCs w:val="28"/>
        </w:rPr>
        <w:t>ci.</w:t>
      </w:r>
    </w:p>
    <w:p w:rsidR="00177CE4" w:rsidRDefault="00177CE4">
      <w:pPr>
        <w:autoSpaceDE w:val="0"/>
        <w:autoSpaceDN w:val="0"/>
        <w:adjustRightInd w:val="0"/>
        <w:spacing w:before="120" w:after="0"/>
        <w:jc w:val="both"/>
        <w:rPr>
          <w:rFonts w:ascii="Bookman Old Style" w:hAnsi="Bookman Old Style"/>
          <w:bCs/>
          <w:sz w:val="28"/>
          <w:szCs w:val="28"/>
        </w:rPr>
      </w:pPr>
      <w:r w:rsidRPr="0094442A">
        <w:rPr>
          <w:rFonts w:ascii="Bookman Old Style" w:hAnsi="Bookman Old Style" w:cs="Arial"/>
          <w:sz w:val="28"/>
          <w:szCs w:val="28"/>
        </w:rPr>
        <w:t xml:space="preserve">7. </w:t>
      </w:r>
      <w:r w:rsidRPr="0094442A">
        <w:rPr>
          <w:rFonts w:ascii="Bookman Old Style" w:hAnsi="Bookman Old Style"/>
          <w:sz w:val="28"/>
          <w:szCs w:val="28"/>
        </w:rPr>
        <w:t xml:space="preserve">Dokumenty </w:t>
      </w:r>
      <w:r w:rsidRPr="0094442A">
        <w:rPr>
          <w:rFonts w:ascii="Bookman Old Style" w:hAnsi="Bookman Old Style" w:cs="Lucida Grande"/>
          <w:sz w:val="28"/>
          <w:szCs w:val="28"/>
        </w:rPr>
        <w:t>żą</w:t>
      </w:r>
      <w:r w:rsidRPr="0094442A">
        <w:rPr>
          <w:rFonts w:ascii="Bookman Old Style" w:hAnsi="Bookman Old Style"/>
          <w:sz w:val="28"/>
          <w:szCs w:val="28"/>
        </w:rPr>
        <w:t>dane przez zamawiaj</w:t>
      </w:r>
      <w:r w:rsidRPr="0094442A">
        <w:rPr>
          <w:rFonts w:ascii="Bookman Old Style" w:hAnsi="Bookman Old Style" w:cs="Lucida Grande"/>
          <w:sz w:val="28"/>
          <w:szCs w:val="28"/>
        </w:rPr>
        <w:t>ą</w:t>
      </w:r>
      <w:r w:rsidRPr="0094442A">
        <w:rPr>
          <w:rFonts w:ascii="Bookman Old Style" w:hAnsi="Bookman Old Style"/>
          <w:sz w:val="28"/>
          <w:szCs w:val="28"/>
        </w:rPr>
        <w:t>cego w celu potwierdzenia spe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niania warunków udzia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u w post</w:t>
      </w:r>
      <w:r w:rsidRPr="0094442A">
        <w:rPr>
          <w:rFonts w:ascii="Bookman Old Style" w:hAnsi="Bookman Old Style" w:cs="Lucida Grande"/>
          <w:sz w:val="28"/>
          <w:szCs w:val="28"/>
        </w:rPr>
        <w:t>ę</w:t>
      </w:r>
      <w:r w:rsidRPr="0094442A">
        <w:rPr>
          <w:rFonts w:ascii="Bookman Old Style" w:hAnsi="Bookman Old Style"/>
          <w:sz w:val="28"/>
          <w:szCs w:val="28"/>
        </w:rPr>
        <w:t>powaniu nale</w:t>
      </w:r>
      <w:r w:rsidRPr="0094442A">
        <w:rPr>
          <w:rFonts w:ascii="Bookman Old Style" w:hAnsi="Bookman Old Style" w:cs="Lucida Grande"/>
          <w:sz w:val="28"/>
          <w:szCs w:val="28"/>
        </w:rPr>
        <w:t>ż</w:t>
      </w:r>
      <w:r w:rsidRPr="0094442A">
        <w:rPr>
          <w:rFonts w:ascii="Bookman Old Style" w:hAnsi="Bookman Old Style"/>
          <w:sz w:val="28"/>
          <w:szCs w:val="28"/>
        </w:rPr>
        <w:t>y sk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ada</w:t>
      </w:r>
      <w:r w:rsidRPr="0094442A">
        <w:rPr>
          <w:rFonts w:ascii="Bookman Old Style" w:hAnsi="Bookman Old Style" w:cs="Lucida Grande"/>
          <w:sz w:val="28"/>
          <w:szCs w:val="28"/>
        </w:rPr>
        <w:t>ć</w:t>
      </w:r>
      <w:r w:rsidRPr="0094442A">
        <w:rPr>
          <w:rFonts w:ascii="Bookman Old Style" w:hAnsi="Bookman Old Style"/>
          <w:sz w:val="28"/>
          <w:szCs w:val="28"/>
        </w:rPr>
        <w:t xml:space="preserve"> w formie orygina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u lub kserokopii po</w:t>
      </w:r>
      <w:r w:rsidRPr="0094442A">
        <w:rPr>
          <w:rFonts w:ascii="Bookman Old Style" w:hAnsi="Bookman Old Style" w:cs="Lucida Grande"/>
          <w:sz w:val="28"/>
          <w:szCs w:val="28"/>
        </w:rPr>
        <w:t>ś</w:t>
      </w:r>
      <w:r w:rsidRPr="0094442A">
        <w:rPr>
          <w:rFonts w:ascii="Bookman Old Style" w:hAnsi="Bookman Old Style"/>
          <w:sz w:val="28"/>
          <w:szCs w:val="28"/>
        </w:rPr>
        <w:t>wiadczonej za zgodno</w:t>
      </w:r>
      <w:r w:rsidRPr="0094442A">
        <w:rPr>
          <w:rFonts w:ascii="Bookman Old Style" w:hAnsi="Bookman Old Style" w:cs="Lucida Grande"/>
          <w:sz w:val="28"/>
          <w:szCs w:val="28"/>
        </w:rPr>
        <w:t>ść</w:t>
      </w:r>
      <w:r w:rsidRPr="0094442A">
        <w:rPr>
          <w:rFonts w:ascii="Bookman Old Style" w:hAnsi="Bookman Old Style"/>
          <w:sz w:val="28"/>
          <w:szCs w:val="28"/>
        </w:rPr>
        <w:t xml:space="preserve"> z orygina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em przez wykonawc</w:t>
      </w:r>
      <w:r w:rsidRPr="0094442A">
        <w:rPr>
          <w:rFonts w:ascii="Bookman Old Style" w:hAnsi="Bookman Old Style" w:cs="Lucida Grande"/>
          <w:sz w:val="28"/>
          <w:szCs w:val="28"/>
        </w:rPr>
        <w:t>ę</w:t>
      </w:r>
      <w:r w:rsidRPr="0094442A">
        <w:rPr>
          <w:rFonts w:ascii="Bookman Old Style" w:hAnsi="Bookman Old Style"/>
          <w:sz w:val="28"/>
          <w:szCs w:val="28"/>
        </w:rPr>
        <w:t xml:space="preserve">. </w:t>
      </w:r>
    </w:p>
    <w:p w:rsidR="00177CE4" w:rsidRDefault="00177CE4">
      <w:pPr>
        <w:autoSpaceDE w:val="0"/>
        <w:autoSpaceDN w:val="0"/>
        <w:adjustRightInd w:val="0"/>
        <w:spacing w:before="120" w:after="0"/>
        <w:jc w:val="both"/>
        <w:rPr>
          <w:rFonts w:ascii="Bookman Old Style" w:hAnsi="Bookman Old Style"/>
          <w:bCs/>
          <w:sz w:val="28"/>
          <w:szCs w:val="28"/>
        </w:rPr>
      </w:pPr>
      <w:r w:rsidRPr="0094442A">
        <w:rPr>
          <w:rFonts w:ascii="Bookman Old Style" w:hAnsi="Bookman Old Style"/>
          <w:sz w:val="28"/>
          <w:szCs w:val="28"/>
        </w:rPr>
        <w:t>8. Wykonawca mo</w:t>
      </w:r>
      <w:r w:rsidRPr="0094442A">
        <w:rPr>
          <w:rFonts w:ascii="Bookman Old Style" w:hAnsi="Bookman Old Style" w:cs="Lucida Grande"/>
          <w:sz w:val="28"/>
          <w:szCs w:val="28"/>
        </w:rPr>
        <w:t>ż</w:t>
      </w:r>
      <w:r w:rsidRPr="0094442A">
        <w:rPr>
          <w:rFonts w:ascii="Bookman Old Style" w:hAnsi="Bookman Old Style"/>
          <w:sz w:val="28"/>
          <w:szCs w:val="28"/>
        </w:rPr>
        <w:t>e polega</w:t>
      </w:r>
      <w:r w:rsidRPr="0094442A">
        <w:rPr>
          <w:rFonts w:ascii="Bookman Old Style" w:hAnsi="Bookman Old Style" w:cs="Lucida Grande"/>
          <w:sz w:val="28"/>
          <w:szCs w:val="28"/>
        </w:rPr>
        <w:t>ć</w:t>
      </w:r>
      <w:r w:rsidRPr="0094442A">
        <w:rPr>
          <w:rFonts w:ascii="Bookman Old Style" w:hAnsi="Bookman Old Style"/>
          <w:sz w:val="28"/>
          <w:szCs w:val="28"/>
        </w:rPr>
        <w:t xml:space="preserve"> na wiedzy i do</w:t>
      </w:r>
      <w:r w:rsidRPr="0094442A">
        <w:rPr>
          <w:rFonts w:ascii="Bookman Old Style" w:hAnsi="Bookman Old Style" w:cs="Lucida Grande"/>
          <w:sz w:val="28"/>
          <w:szCs w:val="28"/>
        </w:rPr>
        <w:t>ś</w:t>
      </w:r>
      <w:r w:rsidRPr="0094442A">
        <w:rPr>
          <w:rFonts w:ascii="Bookman Old Style" w:hAnsi="Bookman Old Style"/>
          <w:sz w:val="28"/>
          <w:szCs w:val="28"/>
        </w:rPr>
        <w:t>wiadczeniu, potencjale technicznym, osobach zdolnych do wykonania zamówienia lub zdolno</w:t>
      </w:r>
      <w:r w:rsidRPr="0094442A">
        <w:rPr>
          <w:rFonts w:ascii="Bookman Old Style" w:hAnsi="Bookman Old Style" w:cs="Lucida Grande"/>
          <w:sz w:val="28"/>
          <w:szCs w:val="28"/>
        </w:rPr>
        <w:t>ś</w:t>
      </w:r>
      <w:r w:rsidRPr="0094442A">
        <w:rPr>
          <w:rFonts w:ascii="Bookman Old Style" w:hAnsi="Bookman Old Style"/>
          <w:sz w:val="28"/>
          <w:szCs w:val="28"/>
        </w:rPr>
        <w:t>ciach finansowych innych podmiotów, niezale</w:t>
      </w:r>
      <w:r w:rsidRPr="0094442A">
        <w:rPr>
          <w:rFonts w:ascii="Bookman Old Style" w:hAnsi="Bookman Old Style" w:cs="Lucida Grande"/>
          <w:sz w:val="28"/>
          <w:szCs w:val="28"/>
        </w:rPr>
        <w:t>ż</w:t>
      </w:r>
      <w:r w:rsidRPr="0094442A">
        <w:rPr>
          <w:rFonts w:ascii="Bookman Old Style" w:hAnsi="Bookman Old Style"/>
          <w:sz w:val="28"/>
          <w:szCs w:val="28"/>
        </w:rPr>
        <w:t xml:space="preserve">nie od charakteru prawnego </w:t>
      </w:r>
      <w:r w:rsidRPr="0094442A">
        <w:rPr>
          <w:rFonts w:ascii="Bookman Old Style" w:hAnsi="Bookman Old Style" w:cs="Lucida Grande"/>
          <w:sz w:val="28"/>
          <w:szCs w:val="28"/>
        </w:rPr>
        <w:t>łą</w:t>
      </w:r>
      <w:r w:rsidRPr="0094442A">
        <w:rPr>
          <w:rFonts w:ascii="Bookman Old Style" w:hAnsi="Bookman Old Style"/>
          <w:sz w:val="28"/>
          <w:szCs w:val="28"/>
        </w:rPr>
        <w:t>cz</w:t>
      </w:r>
      <w:r w:rsidRPr="0094442A">
        <w:rPr>
          <w:rFonts w:ascii="Bookman Old Style" w:hAnsi="Bookman Old Style" w:cs="Lucida Grande"/>
          <w:sz w:val="28"/>
          <w:szCs w:val="28"/>
        </w:rPr>
        <w:t>ą</w:t>
      </w:r>
      <w:r w:rsidRPr="0094442A">
        <w:rPr>
          <w:rFonts w:ascii="Bookman Old Style" w:hAnsi="Bookman Old Style"/>
          <w:sz w:val="28"/>
          <w:szCs w:val="28"/>
        </w:rPr>
        <w:t>cych go z nimi stosunków. Wykonawca w takiej sytuacji zobowi</w:t>
      </w:r>
      <w:r w:rsidRPr="0094442A">
        <w:rPr>
          <w:rFonts w:ascii="Bookman Old Style" w:hAnsi="Bookman Old Style" w:cs="Lucida Grande"/>
          <w:sz w:val="28"/>
          <w:szCs w:val="28"/>
        </w:rPr>
        <w:t>ą</w:t>
      </w:r>
      <w:r w:rsidRPr="0094442A">
        <w:rPr>
          <w:rFonts w:ascii="Bookman Old Style" w:hAnsi="Bookman Old Style"/>
          <w:sz w:val="28"/>
          <w:szCs w:val="28"/>
        </w:rPr>
        <w:t>zany jest udowodni</w:t>
      </w:r>
      <w:r w:rsidRPr="0094442A">
        <w:rPr>
          <w:rFonts w:ascii="Bookman Old Style" w:hAnsi="Bookman Old Style" w:cs="Lucida Grande"/>
          <w:sz w:val="28"/>
          <w:szCs w:val="28"/>
        </w:rPr>
        <w:t>ć</w:t>
      </w:r>
      <w:r w:rsidRPr="0094442A">
        <w:rPr>
          <w:rFonts w:ascii="Bookman Old Style" w:hAnsi="Bookman Old Style"/>
          <w:sz w:val="28"/>
          <w:szCs w:val="28"/>
        </w:rPr>
        <w:t xml:space="preserve"> zamawiaj</w:t>
      </w:r>
      <w:r w:rsidRPr="0094442A">
        <w:rPr>
          <w:rFonts w:ascii="Bookman Old Style" w:hAnsi="Bookman Old Style" w:cs="Lucida Grande"/>
          <w:sz w:val="28"/>
          <w:szCs w:val="28"/>
        </w:rPr>
        <w:t>ą</w:t>
      </w:r>
      <w:r w:rsidRPr="0094442A">
        <w:rPr>
          <w:rFonts w:ascii="Bookman Old Style" w:hAnsi="Bookman Old Style"/>
          <w:sz w:val="28"/>
          <w:szCs w:val="28"/>
        </w:rPr>
        <w:t>cemu, i</w:t>
      </w:r>
      <w:r w:rsidRPr="0094442A">
        <w:rPr>
          <w:rFonts w:ascii="Bookman Old Style" w:hAnsi="Bookman Old Style" w:cs="Lucida Grande"/>
          <w:sz w:val="28"/>
          <w:szCs w:val="28"/>
        </w:rPr>
        <w:t>ż</w:t>
      </w:r>
      <w:r w:rsidRPr="0094442A">
        <w:rPr>
          <w:rFonts w:ascii="Bookman Old Style" w:hAnsi="Bookman Old Style"/>
          <w:sz w:val="28"/>
          <w:szCs w:val="28"/>
        </w:rPr>
        <w:t xml:space="preserve"> b</w:t>
      </w:r>
      <w:r w:rsidRPr="0094442A">
        <w:rPr>
          <w:rFonts w:ascii="Bookman Old Style" w:hAnsi="Bookman Old Style" w:cs="Lucida Grande"/>
          <w:sz w:val="28"/>
          <w:szCs w:val="28"/>
        </w:rPr>
        <w:t>ę</w:t>
      </w:r>
      <w:r w:rsidRPr="0094442A">
        <w:rPr>
          <w:rFonts w:ascii="Bookman Old Style" w:hAnsi="Bookman Old Style"/>
          <w:sz w:val="28"/>
          <w:szCs w:val="28"/>
        </w:rPr>
        <w:t>dzie dysponowa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 xml:space="preserve"> zasobami niezb</w:t>
      </w:r>
      <w:r w:rsidRPr="0094442A">
        <w:rPr>
          <w:rFonts w:ascii="Bookman Old Style" w:hAnsi="Bookman Old Style" w:cs="Lucida Grande"/>
          <w:sz w:val="28"/>
          <w:szCs w:val="28"/>
        </w:rPr>
        <w:t>ę</w:t>
      </w:r>
      <w:r w:rsidRPr="0094442A">
        <w:rPr>
          <w:rFonts w:ascii="Bookman Old Style" w:hAnsi="Bookman Old Style"/>
          <w:sz w:val="28"/>
          <w:szCs w:val="28"/>
        </w:rPr>
        <w:t>dnymi do realizacji zamówienia, w szczególno</w:t>
      </w:r>
      <w:r w:rsidRPr="0094442A">
        <w:rPr>
          <w:rFonts w:ascii="Bookman Old Style" w:hAnsi="Bookman Old Style" w:cs="Lucida Grande"/>
          <w:sz w:val="28"/>
          <w:szCs w:val="28"/>
        </w:rPr>
        <w:t>ś</w:t>
      </w:r>
      <w:r w:rsidRPr="0094442A">
        <w:rPr>
          <w:rFonts w:ascii="Bookman Old Style" w:hAnsi="Bookman Old Style"/>
          <w:sz w:val="28"/>
          <w:szCs w:val="28"/>
        </w:rPr>
        <w:t>ci przedstawiaj</w:t>
      </w:r>
      <w:r w:rsidRPr="0094442A">
        <w:rPr>
          <w:rFonts w:ascii="Bookman Old Style" w:hAnsi="Bookman Old Style" w:cs="Lucida Grande"/>
          <w:sz w:val="28"/>
          <w:szCs w:val="28"/>
        </w:rPr>
        <w:t>ą</w:t>
      </w:r>
      <w:r w:rsidRPr="0094442A">
        <w:rPr>
          <w:rFonts w:ascii="Bookman Old Style" w:hAnsi="Bookman Old Style"/>
          <w:sz w:val="28"/>
          <w:szCs w:val="28"/>
        </w:rPr>
        <w:t>c w tym celu pisemne zobowi</w:t>
      </w:r>
      <w:r w:rsidRPr="0094442A">
        <w:rPr>
          <w:rFonts w:ascii="Bookman Old Style" w:hAnsi="Bookman Old Style" w:cs="Lucida Grande"/>
          <w:sz w:val="28"/>
          <w:szCs w:val="28"/>
        </w:rPr>
        <w:t>ą</w:t>
      </w:r>
      <w:r w:rsidRPr="0094442A">
        <w:rPr>
          <w:rFonts w:ascii="Bookman Old Style" w:hAnsi="Bookman Old Style"/>
          <w:sz w:val="28"/>
          <w:szCs w:val="28"/>
        </w:rPr>
        <w:t xml:space="preserve">zanie tych podmiotów </w:t>
      </w:r>
      <w:r w:rsidRPr="0094442A">
        <w:rPr>
          <w:rFonts w:ascii="Bookman Old Style" w:hAnsi="Bookman Old Style"/>
          <w:sz w:val="28"/>
          <w:szCs w:val="28"/>
        </w:rPr>
        <w:lastRenderedPageBreak/>
        <w:t>do oddania mu do dyspozycji niezb</w:t>
      </w:r>
      <w:r w:rsidRPr="0094442A">
        <w:rPr>
          <w:rFonts w:ascii="Bookman Old Style" w:hAnsi="Bookman Old Style" w:cs="Lucida Grande"/>
          <w:sz w:val="28"/>
          <w:szCs w:val="28"/>
        </w:rPr>
        <w:t>ę</w:t>
      </w:r>
      <w:r w:rsidRPr="0094442A">
        <w:rPr>
          <w:rFonts w:ascii="Bookman Old Style" w:hAnsi="Bookman Old Style"/>
          <w:sz w:val="28"/>
          <w:szCs w:val="28"/>
        </w:rPr>
        <w:t>dnych zasobów na okres korzystania z nich przy wykonaniu zamówienia.</w:t>
      </w:r>
    </w:p>
    <w:p w:rsidR="00177CE4" w:rsidRDefault="00177CE4">
      <w:pPr>
        <w:autoSpaceDE w:val="0"/>
        <w:autoSpaceDN w:val="0"/>
        <w:adjustRightInd w:val="0"/>
        <w:spacing w:before="120" w:after="0"/>
        <w:jc w:val="both"/>
        <w:rPr>
          <w:rFonts w:ascii="Bookman Old Style" w:hAnsi="Bookman Old Style" w:cs="Arial"/>
          <w:b/>
          <w:bCs/>
          <w:sz w:val="28"/>
          <w:szCs w:val="28"/>
        </w:rPr>
      </w:pPr>
      <w:r w:rsidRPr="0094442A">
        <w:rPr>
          <w:rFonts w:ascii="Bookman Old Style" w:hAnsi="Bookman Old Style"/>
          <w:sz w:val="28"/>
          <w:szCs w:val="28"/>
        </w:rPr>
        <w:t>9. Zamawiaj</w:t>
      </w:r>
      <w:r w:rsidRPr="0094442A">
        <w:rPr>
          <w:rFonts w:ascii="Bookman Old Style" w:hAnsi="Bookman Old Style" w:cs="Lucida Grande"/>
          <w:sz w:val="28"/>
          <w:szCs w:val="28"/>
        </w:rPr>
        <w:t>ą</w:t>
      </w:r>
      <w:r w:rsidRPr="0094442A">
        <w:rPr>
          <w:rFonts w:ascii="Bookman Old Style" w:hAnsi="Bookman Old Style"/>
          <w:sz w:val="28"/>
          <w:szCs w:val="28"/>
        </w:rPr>
        <w:t>cy wzywa wykonawców, którzy w okre</w:t>
      </w:r>
      <w:r w:rsidRPr="0094442A">
        <w:rPr>
          <w:rFonts w:ascii="Bookman Old Style" w:hAnsi="Bookman Old Style" w:cs="Lucida Grande"/>
          <w:sz w:val="28"/>
          <w:szCs w:val="28"/>
        </w:rPr>
        <w:t>ś</w:t>
      </w:r>
      <w:r w:rsidRPr="0094442A">
        <w:rPr>
          <w:rFonts w:ascii="Bookman Old Style" w:hAnsi="Bookman Old Style"/>
          <w:sz w:val="28"/>
          <w:szCs w:val="28"/>
        </w:rPr>
        <w:t>lonym terminie nie z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o</w:t>
      </w:r>
      <w:r w:rsidRPr="0094442A">
        <w:rPr>
          <w:rFonts w:ascii="Bookman Old Style" w:hAnsi="Bookman Old Style" w:cs="Lucida Grande"/>
          <w:sz w:val="28"/>
          <w:szCs w:val="28"/>
        </w:rPr>
        <w:t>ż</w:t>
      </w:r>
      <w:r w:rsidRPr="0094442A">
        <w:rPr>
          <w:rFonts w:ascii="Bookman Old Style" w:hAnsi="Bookman Old Style"/>
          <w:sz w:val="28"/>
          <w:szCs w:val="28"/>
        </w:rPr>
        <w:t>yli wymaganych przez zamawiaj</w:t>
      </w:r>
      <w:r w:rsidRPr="0094442A">
        <w:rPr>
          <w:rFonts w:ascii="Bookman Old Style" w:hAnsi="Bookman Old Style" w:cs="Lucida Grande"/>
          <w:sz w:val="28"/>
          <w:szCs w:val="28"/>
        </w:rPr>
        <w:t>ą</w:t>
      </w:r>
      <w:r w:rsidRPr="0094442A">
        <w:rPr>
          <w:rFonts w:ascii="Bookman Old Style" w:hAnsi="Bookman Old Style"/>
          <w:sz w:val="28"/>
          <w:szCs w:val="28"/>
        </w:rPr>
        <w:t>cego o</w:t>
      </w:r>
      <w:r w:rsidRPr="0094442A">
        <w:rPr>
          <w:rFonts w:ascii="Bookman Old Style" w:hAnsi="Bookman Old Style" w:cs="Lucida Grande"/>
          <w:sz w:val="28"/>
          <w:szCs w:val="28"/>
        </w:rPr>
        <w:t>ś</w:t>
      </w:r>
      <w:r w:rsidRPr="0094442A">
        <w:rPr>
          <w:rFonts w:ascii="Bookman Old Style" w:hAnsi="Bookman Old Style"/>
          <w:sz w:val="28"/>
          <w:szCs w:val="28"/>
        </w:rPr>
        <w:t>wiadcze</w:t>
      </w:r>
      <w:r w:rsidRPr="0094442A">
        <w:rPr>
          <w:rFonts w:ascii="Bookman Old Style" w:hAnsi="Bookman Old Style" w:cs="Lucida Grande"/>
          <w:sz w:val="28"/>
          <w:szCs w:val="28"/>
        </w:rPr>
        <w:t>ń</w:t>
      </w:r>
      <w:r w:rsidRPr="0094442A">
        <w:rPr>
          <w:rFonts w:ascii="Bookman Old Style" w:hAnsi="Bookman Old Style"/>
          <w:sz w:val="28"/>
          <w:szCs w:val="28"/>
        </w:rPr>
        <w:t xml:space="preserve"> lu</w:t>
      </w:r>
      <w:r>
        <w:rPr>
          <w:rFonts w:ascii="Bookman Old Style" w:hAnsi="Bookman Old Style"/>
          <w:sz w:val="28"/>
          <w:szCs w:val="28"/>
        </w:rPr>
        <w:t xml:space="preserve">b dokumentów, o których mowa w </w:t>
      </w:r>
      <w:r w:rsidRPr="0094442A">
        <w:rPr>
          <w:rFonts w:ascii="Bookman Old Style" w:hAnsi="Bookman Old Style"/>
          <w:sz w:val="28"/>
          <w:szCs w:val="28"/>
        </w:rPr>
        <w:t>art. 25 ust. 1, lub którzy nie z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o</w:t>
      </w:r>
      <w:r w:rsidRPr="0094442A">
        <w:rPr>
          <w:rFonts w:ascii="Bookman Old Style" w:hAnsi="Bookman Old Style" w:cs="Lucida Grande"/>
          <w:sz w:val="28"/>
          <w:szCs w:val="28"/>
        </w:rPr>
        <w:t>ż</w:t>
      </w:r>
      <w:r w:rsidRPr="0094442A">
        <w:rPr>
          <w:rFonts w:ascii="Bookman Old Style" w:hAnsi="Bookman Old Style"/>
          <w:sz w:val="28"/>
          <w:szCs w:val="28"/>
        </w:rPr>
        <w:t>yli pe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nomocnictw, albo którzy z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o</w:t>
      </w:r>
      <w:r w:rsidRPr="0094442A">
        <w:rPr>
          <w:rFonts w:ascii="Bookman Old Style" w:hAnsi="Bookman Old Style" w:cs="Lucida Grande"/>
          <w:sz w:val="28"/>
          <w:szCs w:val="28"/>
        </w:rPr>
        <w:t>ż</w:t>
      </w:r>
      <w:r w:rsidRPr="0094442A">
        <w:rPr>
          <w:rFonts w:ascii="Bookman Old Style" w:hAnsi="Bookman Old Style"/>
          <w:sz w:val="28"/>
          <w:szCs w:val="28"/>
        </w:rPr>
        <w:t>yli wymagane przez zamawiaj</w:t>
      </w:r>
      <w:r w:rsidRPr="0094442A">
        <w:rPr>
          <w:rFonts w:ascii="Bookman Old Style" w:hAnsi="Bookman Old Style" w:cs="Lucida Grande"/>
          <w:sz w:val="28"/>
          <w:szCs w:val="28"/>
        </w:rPr>
        <w:t>ą</w:t>
      </w:r>
      <w:r w:rsidRPr="0094442A">
        <w:rPr>
          <w:rFonts w:ascii="Bookman Old Style" w:hAnsi="Bookman Old Style"/>
          <w:sz w:val="28"/>
          <w:szCs w:val="28"/>
        </w:rPr>
        <w:t>cego o</w:t>
      </w:r>
      <w:r w:rsidRPr="0094442A">
        <w:rPr>
          <w:rFonts w:ascii="Bookman Old Style" w:hAnsi="Bookman Old Style" w:cs="Lucida Grande"/>
          <w:sz w:val="28"/>
          <w:szCs w:val="28"/>
        </w:rPr>
        <w:t>ś</w:t>
      </w:r>
      <w:r w:rsidRPr="0094442A">
        <w:rPr>
          <w:rFonts w:ascii="Bookman Old Style" w:hAnsi="Bookman Old Style"/>
          <w:sz w:val="28"/>
          <w:szCs w:val="28"/>
        </w:rPr>
        <w:t>wiadczenia i dokumenty, o których mowa w art. 25 ust. 1, zawieraj</w:t>
      </w:r>
      <w:r w:rsidRPr="0094442A">
        <w:rPr>
          <w:rFonts w:ascii="Bookman Old Style" w:hAnsi="Bookman Old Style" w:cs="Lucida Grande"/>
          <w:sz w:val="28"/>
          <w:szCs w:val="28"/>
        </w:rPr>
        <w:t>ą</w:t>
      </w:r>
      <w:r w:rsidRPr="0094442A">
        <w:rPr>
          <w:rFonts w:ascii="Bookman Old Style" w:hAnsi="Bookman Old Style"/>
          <w:sz w:val="28"/>
          <w:szCs w:val="28"/>
        </w:rPr>
        <w:t>ce b</w:t>
      </w:r>
      <w:r w:rsidRPr="0094442A">
        <w:rPr>
          <w:rFonts w:ascii="Bookman Old Style" w:hAnsi="Bookman Old Style" w:cs="Lucida Grande"/>
          <w:sz w:val="28"/>
          <w:szCs w:val="28"/>
        </w:rPr>
        <w:t>łę</w:t>
      </w:r>
      <w:r w:rsidRPr="0094442A">
        <w:rPr>
          <w:rFonts w:ascii="Bookman Old Style" w:hAnsi="Bookman Old Style"/>
          <w:sz w:val="28"/>
          <w:szCs w:val="28"/>
        </w:rPr>
        <w:t>dy lub którzy z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o</w:t>
      </w:r>
      <w:r w:rsidRPr="0094442A">
        <w:rPr>
          <w:rFonts w:ascii="Bookman Old Style" w:hAnsi="Bookman Old Style" w:cs="Lucida Grande"/>
          <w:sz w:val="28"/>
          <w:szCs w:val="28"/>
        </w:rPr>
        <w:t>ż</w:t>
      </w:r>
      <w:r w:rsidRPr="0094442A">
        <w:rPr>
          <w:rFonts w:ascii="Bookman Old Style" w:hAnsi="Bookman Old Style"/>
          <w:sz w:val="28"/>
          <w:szCs w:val="28"/>
        </w:rPr>
        <w:t>yli wadliwe pe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nomocnictwa, do ich z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o</w:t>
      </w:r>
      <w:r w:rsidRPr="0094442A">
        <w:rPr>
          <w:rFonts w:ascii="Bookman Old Style" w:hAnsi="Bookman Old Style" w:cs="Lucida Grande"/>
          <w:sz w:val="28"/>
          <w:szCs w:val="28"/>
        </w:rPr>
        <w:t>ż</w:t>
      </w:r>
      <w:r w:rsidRPr="0094442A">
        <w:rPr>
          <w:rFonts w:ascii="Bookman Old Style" w:hAnsi="Bookman Old Style"/>
          <w:sz w:val="28"/>
          <w:szCs w:val="28"/>
        </w:rPr>
        <w:t xml:space="preserve">enia w wyznaczonym terminie, chyba </w:t>
      </w:r>
      <w:r w:rsidRPr="0094442A">
        <w:rPr>
          <w:rFonts w:ascii="Bookman Old Style" w:hAnsi="Bookman Old Style" w:cs="Lucida Grande"/>
          <w:sz w:val="28"/>
          <w:szCs w:val="28"/>
        </w:rPr>
        <w:t>ż</w:t>
      </w:r>
      <w:r w:rsidRPr="0094442A">
        <w:rPr>
          <w:rFonts w:ascii="Bookman Old Style" w:hAnsi="Bookman Old Style"/>
          <w:sz w:val="28"/>
          <w:szCs w:val="28"/>
        </w:rPr>
        <w:t>e mimo ich z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o</w:t>
      </w:r>
      <w:r w:rsidRPr="0094442A">
        <w:rPr>
          <w:rFonts w:ascii="Bookman Old Style" w:hAnsi="Bookman Old Style" w:cs="Lucida Grande"/>
          <w:sz w:val="28"/>
          <w:szCs w:val="28"/>
        </w:rPr>
        <w:t>ż</w:t>
      </w:r>
      <w:r w:rsidRPr="0094442A">
        <w:rPr>
          <w:rFonts w:ascii="Bookman Old Style" w:hAnsi="Bookman Old Style"/>
          <w:sz w:val="28"/>
          <w:szCs w:val="28"/>
        </w:rPr>
        <w:t>enia oferta wykonawcy podlega odrzuceniu albo konieczne by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oby uniewa</w:t>
      </w:r>
      <w:r w:rsidRPr="0094442A">
        <w:rPr>
          <w:rFonts w:ascii="Bookman Old Style" w:hAnsi="Bookman Old Style" w:cs="Lucida Grande"/>
          <w:sz w:val="28"/>
          <w:szCs w:val="28"/>
        </w:rPr>
        <w:t>ż</w:t>
      </w:r>
      <w:r w:rsidRPr="0094442A">
        <w:rPr>
          <w:rFonts w:ascii="Bookman Old Style" w:hAnsi="Bookman Old Style"/>
          <w:sz w:val="28"/>
          <w:szCs w:val="28"/>
        </w:rPr>
        <w:t>nienie post</w:t>
      </w:r>
      <w:r w:rsidRPr="0094442A">
        <w:rPr>
          <w:rFonts w:ascii="Bookman Old Style" w:hAnsi="Bookman Old Style" w:cs="Lucida Grande"/>
          <w:sz w:val="28"/>
          <w:szCs w:val="28"/>
        </w:rPr>
        <w:t>ę</w:t>
      </w:r>
      <w:r w:rsidRPr="0094442A">
        <w:rPr>
          <w:rFonts w:ascii="Bookman Old Style" w:hAnsi="Bookman Old Style"/>
          <w:sz w:val="28"/>
          <w:szCs w:val="28"/>
        </w:rPr>
        <w:t>powania. Z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o</w:t>
      </w:r>
      <w:r w:rsidRPr="0094442A">
        <w:rPr>
          <w:rFonts w:ascii="Bookman Old Style" w:hAnsi="Bookman Old Style" w:cs="Lucida Grande"/>
          <w:sz w:val="28"/>
          <w:szCs w:val="28"/>
        </w:rPr>
        <w:t>ż</w:t>
      </w:r>
      <w:r w:rsidRPr="0094442A">
        <w:rPr>
          <w:rFonts w:ascii="Bookman Old Style" w:hAnsi="Bookman Old Style"/>
          <w:sz w:val="28"/>
          <w:szCs w:val="28"/>
        </w:rPr>
        <w:t>one na wezwanie zamawiaj</w:t>
      </w:r>
      <w:r w:rsidRPr="0094442A">
        <w:rPr>
          <w:rFonts w:ascii="Bookman Old Style" w:hAnsi="Bookman Old Style" w:cs="Lucida Grande"/>
          <w:sz w:val="28"/>
          <w:szCs w:val="28"/>
        </w:rPr>
        <w:t>ą</w:t>
      </w:r>
      <w:r w:rsidRPr="0094442A">
        <w:rPr>
          <w:rFonts w:ascii="Bookman Old Style" w:hAnsi="Bookman Old Style"/>
          <w:sz w:val="28"/>
          <w:szCs w:val="28"/>
        </w:rPr>
        <w:t>cego o</w:t>
      </w:r>
      <w:r w:rsidRPr="0094442A">
        <w:rPr>
          <w:rFonts w:ascii="Bookman Old Style" w:hAnsi="Bookman Old Style" w:cs="Lucida Grande"/>
          <w:sz w:val="28"/>
          <w:szCs w:val="28"/>
        </w:rPr>
        <w:t>ś</w:t>
      </w:r>
      <w:r w:rsidRPr="0094442A">
        <w:rPr>
          <w:rFonts w:ascii="Bookman Old Style" w:hAnsi="Bookman Old Style"/>
          <w:sz w:val="28"/>
          <w:szCs w:val="28"/>
        </w:rPr>
        <w:t>wiadczenia i dokumenty powinny potwierdza</w:t>
      </w:r>
      <w:r w:rsidRPr="0094442A">
        <w:rPr>
          <w:rFonts w:ascii="Bookman Old Style" w:hAnsi="Bookman Old Style" w:cs="Lucida Grande"/>
          <w:sz w:val="28"/>
          <w:szCs w:val="28"/>
        </w:rPr>
        <w:t>ć</w:t>
      </w:r>
      <w:r w:rsidRPr="0094442A">
        <w:rPr>
          <w:rFonts w:ascii="Bookman Old Style" w:hAnsi="Bookman Old Style"/>
          <w:sz w:val="28"/>
          <w:szCs w:val="28"/>
        </w:rPr>
        <w:t xml:space="preserve"> spe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nianie przez wykonawc</w:t>
      </w:r>
      <w:r w:rsidRPr="0094442A">
        <w:rPr>
          <w:rFonts w:ascii="Bookman Old Style" w:hAnsi="Bookman Old Style" w:cs="Lucida Grande"/>
          <w:sz w:val="28"/>
          <w:szCs w:val="28"/>
        </w:rPr>
        <w:t>ę</w:t>
      </w:r>
      <w:r w:rsidRPr="0094442A">
        <w:rPr>
          <w:rFonts w:ascii="Bookman Old Style" w:hAnsi="Bookman Old Style"/>
          <w:sz w:val="28"/>
          <w:szCs w:val="28"/>
        </w:rPr>
        <w:t xml:space="preserve"> warunków udzia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u w post</w:t>
      </w:r>
      <w:r w:rsidRPr="0094442A">
        <w:rPr>
          <w:rFonts w:ascii="Bookman Old Style" w:hAnsi="Bookman Old Style" w:cs="Lucida Grande"/>
          <w:sz w:val="28"/>
          <w:szCs w:val="28"/>
        </w:rPr>
        <w:t>ę</w:t>
      </w:r>
      <w:r w:rsidRPr="0094442A">
        <w:rPr>
          <w:rFonts w:ascii="Bookman Old Style" w:hAnsi="Bookman Old Style"/>
          <w:sz w:val="28"/>
          <w:szCs w:val="28"/>
        </w:rPr>
        <w:t>powaniu oraz spe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nianie przez oferowane dostawy, us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ugi lub roboty budowlane wymaga</w:t>
      </w:r>
      <w:r w:rsidRPr="0094442A">
        <w:rPr>
          <w:rFonts w:ascii="Bookman Old Style" w:hAnsi="Bookman Old Style" w:cs="Lucida Grande"/>
          <w:sz w:val="28"/>
          <w:szCs w:val="28"/>
        </w:rPr>
        <w:t>ń</w:t>
      </w:r>
      <w:r w:rsidRPr="0094442A">
        <w:rPr>
          <w:rFonts w:ascii="Bookman Old Style" w:hAnsi="Bookman Old Style"/>
          <w:sz w:val="28"/>
          <w:szCs w:val="28"/>
        </w:rPr>
        <w:t xml:space="preserve"> okre</w:t>
      </w:r>
      <w:r w:rsidRPr="0094442A">
        <w:rPr>
          <w:rFonts w:ascii="Bookman Old Style" w:hAnsi="Bookman Old Style" w:cs="Lucida Grande"/>
          <w:sz w:val="28"/>
          <w:szCs w:val="28"/>
        </w:rPr>
        <w:t>ś</w:t>
      </w:r>
      <w:r w:rsidRPr="0094442A">
        <w:rPr>
          <w:rFonts w:ascii="Bookman Old Style" w:hAnsi="Bookman Old Style"/>
          <w:sz w:val="28"/>
          <w:szCs w:val="28"/>
        </w:rPr>
        <w:t>lonych przez zamawiaj</w:t>
      </w:r>
      <w:r w:rsidRPr="0094442A">
        <w:rPr>
          <w:rFonts w:ascii="Bookman Old Style" w:hAnsi="Bookman Old Style" w:cs="Lucida Grande"/>
          <w:sz w:val="28"/>
          <w:szCs w:val="28"/>
        </w:rPr>
        <w:t>ą</w:t>
      </w:r>
      <w:r w:rsidRPr="0094442A">
        <w:rPr>
          <w:rFonts w:ascii="Bookman Old Style" w:hAnsi="Bookman Old Style"/>
          <w:sz w:val="28"/>
          <w:szCs w:val="28"/>
        </w:rPr>
        <w:t>cego, nie pó</w:t>
      </w:r>
      <w:r w:rsidRPr="0094442A">
        <w:rPr>
          <w:rFonts w:ascii="Bookman Old Style" w:hAnsi="Bookman Old Style" w:cs="Lucida Grande"/>
          <w:sz w:val="28"/>
          <w:szCs w:val="28"/>
        </w:rPr>
        <w:t>ź</w:t>
      </w:r>
      <w:r w:rsidRPr="0094442A">
        <w:rPr>
          <w:rFonts w:ascii="Bookman Old Style" w:hAnsi="Bookman Old Style"/>
          <w:sz w:val="28"/>
          <w:szCs w:val="28"/>
        </w:rPr>
        <w:t>niej ni</w:t>
      </w:r>
      <w:r w:rsidRPr="0094442A">
        <w:rPr>
          <w:rFonts w:ascii="Bookman Old Style" w:hAnsi="Bookman Old Style" w:cs="Lucida Grande"/>
          <w:sz w:val="28"/>
          <w:szCs w:val="28"/>
        </w:rPr>
        <w:t>ż</w:t>
      </w:r>
      <w:r w:rsidRPr="0094442A">
        <w:rPr>
          <w:rFonts w:ascii="Bookman Old Style" w:hAnsi="Bookman Old Style"/>
          <w:sz w:val="28"/>
          <w:szCs w:val="28"/>
        </w:rPr>
        <w:t xml:space="preserve"> w dniu, w którym up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yn</w:t>
      </w:r>
      <w:r w:rsidRPr="0094442A">
        <w:rPr>
          <w:rFonts w:ascii="Bookman Old Style" w:hAnsi="Bookman Old Style" w:cs="Lucida Grande"/>
          <w:sz w:val="28"/>
          <w:szCs w:val="28"/>
        </w:rPr>
        <w:t>ął</w:t>
      </w:r>
      <w:r w:rsidRPr="0094442A">
        <w:rPr>
          <w:rFonts w:ascii="Bookman Old Style" w:hAnsi="Bookman Old Style"/>
          <w:sz w:val="28"/>
          <w:szCs w:val="28"/>
        </w:rPr>
        <w:t xml:space="preserve"> termin sk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adania wniosków o dopuszczenie do udzia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u w post</w:t>
      </w:r>
      <w:r w:rsidRPr="0094442A">
        <w:rPr>
          <w:rFonts w:ascii="Bookman Old Style" w:hAnsi="Bookman Old Style" w:cs="Lucida Grande"/>
          <w:sz w:val="28"/>
          <w:szCs w:val="28"/>
        </w:rPr>
        <w:t>ę</w:t>
      </w:r>
      <w:r w:rsidRPr="0094442A">
        <w:rPr>
          <w:rFonts w:ascii="Bookman Old Style" w:hAnsi="Bookman Old Style"/>
          <w:sz w:val="28"/>
          <w:szCs w:val="28"/>
        </w:rPr>
        <w:t>powaniu albo termin sk</w:t>
      </w:r>
      <w:r w:rsidRPr="0094442A">
        <w:rPr>
          <w:rFonts w:ascii="Bookman Old Style" w:hAnsi="Bookman Old Style" w:cs="Lucida Grande"/>
          <w:sz w:val="28"/>
          <w:szCs w:val="28"/>
        </w:rPr>
        <w:t>ł</w:t>
      </w:r>
      <w:r w:rsidRPr="0094442A">
        <w:rPr>
          <w:rFonts w:ascii="Bookman Old Style" w:hAnsi="Bookman Old Style"/>
          <w:sz w:val="28"/>
          <w:szCs w:val="28"/>
        </w:rPr>
        <w:t>adania ofert.</w:t>
      </w:r>
    </w:p>
    <w:p w:rsidR="00D04217" w:rsidRDefault="00D04217">
      <w:pPr>
        <w:autoSpaceDE w:val="0"/>
        <w:autoSpaceDN w:val="0"/>
        <w:adjustRightInd w:val="0"/>
        <w:spacing w:after="0"/>
        <w:jc w:val="both"/>
        <w:rPr>
          <w:rFonts w:ascii="Bookman Old Style" w:hAnsi="Bookman Old Style"/>
          <w:sz w:val="28"/>
          <w:szCs w:val="28"/>
        </w:rPr>
      </w:pPr>
    </w:p>
    <w:p w:rsidR="00177CE4" w:rsidRDefault="00177CE4">
      <w:pPr>
        <w:numPr>
          <w:ilvl w:val="0"/>
          <w:numId w:val="9"/>
        </w:numPr>
        <w:ind w:left="720"/>
        <w:jc w:val="both"/>
        <w:rPr>
          <w:rFonts w:ascii="Bookman Old Style" w:hAnsi="Bookman Old Style"/>
          <w:b/>
          <w:sz w:val="28"/>
          <w:szCs w:val="28"/>
        </w:rPr>
      </w:pPr>
      <w:r w:rsidRPr="0048602E">
        <w:rPr>
          <w:rFonts w:ascii="Bookman Old Style" w:hAnsi="Bookman Old Style"/>
          <w:b/>
          <w:sz w:val="28"/>
          <w:szCs w:val="28"/>
        </w:rPr>
        <w:t>SPOSÓB SKŁADANIA PRAC KONKURSOWYCH</w:t>
      </w:r>
    </w:p>
    <w:p w:rsidR="00177CE4" w:rsidRDefault="00177CE4">
      <w:pPr>
        <w:numPr>
          <w:ilvl w:val="0"/>
          <w:numId w:val="8"/>
        </w:numPr>
        <w:tabs>
          <w:tab w:val="left" w:pos="360"/>
        </w:tabs>
        <w:ind w:left="0" w:firstLine="0"/>
        <w:jc w:val="both"/>
        <w:rPr>
          <w:rFonts w:ascii="Bookman Old Style" w:hAnsi="Bookman Old Style"/>
          <w:sz w:val="28"/>
          <w:szCs w:val="28"/>
        </w:rPr>
      </w:pPr>
      <w:r w:rsidRPr="0048602E">
        <w:rPr>
          <w:rFonts w:ascii="Bookman Old Style" w:hAnsi="Bookman Old Style"/>
          <w:sz w:val="28"/>
          <w:szCs w:val="28"/>
        </w:rPr>
        <w:t xml:space="preserve">Do składania prac konkursowych organizator zaprosi </w:t>
      </w:r>
      <w:r>
        <w:rPr>
          <w:rFonts w:ascii="Bookman Old Style" w:hAnsi="Bookman Old Style"/>
          <w:sz w:val="28"/>
          <w:szCs w:val="28"/>
        </w:rPr>
        <w:t xml:space="preserve">wykonawców </w:t>
      </w:r>
      <w:r w:rsidRPr="0048602E">
        <w:rPr>
          <w:rFonts w:ascii="Bookman Old Style" w:hAnsi="Bookman Old Style"/>
          <w:sz w:val="28"/>
          <w:szCs w:val="28"/>
        </w:rPr>
        <w:t>spełniając</w:t>
      </w:r>
      <w:r>
        <w:rPr>
          <w:rFonts w:ascii="Bookman Old Style" w:hAnsi="Bookman Old Style"/>
          <w:sz w:val="28"/>
          <w:szCs w:val="28"/>
        </w:rPr>
        <w:t>ych</w:t>
      </w:r>
      <w:r w:rsidRPr="0048602E">
        <w:rPr>
          <w:rFonts w:ascii="Bookman Old Style" w:hAnsi="Bookman Old Style"/>
          <w:sz w:val="28"/>
          <w:szCs w:val="28"/>
        </w:rPr>
        <w:t xml:space="preserve"> warunki formalne.</w:t>
      </w:r>
    </w:p>
    <w:p w:rsidR="00177CE4" w:rsidRDefault="00177CE4">
      <w:pPr>
        <w:numPr>
          <w:ilvl w:val="0"/>
          <w:numId w:val="8"/>
        </w:numPr>
        <w:tabs>
          <w:tab w:val="left" w:pos="360"/>
        </w:tabs>
        <w:ind w:left="0" w:firstLine="0"/>
        <w:jc w:val="both"/>
        <w:rPr>
          <w:rFonts w:ascii="Bookman Old Style" w:hAnsi="Bookman Old Style"/>
          <w:sz w:val="28"/>
          <w:szCs w:val="28"/>
        </w:rPr>
      </w:pPr>
      <w:r w:rsidRPr="0048602E">
        <w:rPr>
          <w:rFonts w:ascii="Bookman Old Style" w:hAnsi="Bookman Old Style"/>
          <w:sz w:val="28"/>
          <w:szCs w:val="28"/>
        </w:rPr>
        <w:t>Na żadnej z plansz opracowania graficznego, stron opisu pracy konkursowej, jak i jej opakowaniu nie można umieszczać opisów lub znaków graficznych, umożliwiających identyfikację autora pracy przed rozstrzygnięciem konkursu. Prace konkursowe zawierające oznaczenia, o których mowa powyżej, nie będą podlegać ocenie w ramach konkursu i będą odrzucone.  Do pracy należy dołączyć kopertę (wewnątrz opakowania), zawierającą kartę identyfikacyjną oznaczoną symbolem identyfikacyjnym i zawierającą informację o składzie autorskim. Prace konkursowe należy składać w opakowaniach uniemożliwiających ich bezśladowe otwarcie i zapoznanie się z zawartością opakowania, oznaczonych numerem oraz napisem: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b/>
          <w:sz w:val="28"/>
          <w:szCs w:val="28"/>
        </w:rPr>
      </w:pPr>
      <w:r w:rsidRPr="0048602E">
        <w:rPr>
          <w:rFonts w:ascii="Bookman Old Style" w:hAnsi="Bookman Old Style"/>
          <w:sz w:val="28"/>
          <w:szCs w:val="28"/>
        </w:rPr>
        <w:lastRenderedPageBreak/>
        <w:t>,,</w:t>
      </w:r>
      <w:r w:rsidRPr="0048602E">
        <w:rPr>
          <w:rFonts w:ascii="Bookman Old Style" w:hAnsi="Bookman Old Style" w:cs="Calibri"/>
          <w:b/>
          <w:sz w:val="28"/>
          <w:szCs w:val="28"/>
        </w:rPr>
        <w:t xml:space="preserve"> KONKURS NA OPRACOWANIE KONCEPCJI ARANŻACJI GALERII SZTUKI STAROŻYTNEJ W MUZEUM NARODOWYM W WARSZAWIE”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W przypadku przesłania pracy konkursowej za pośrednictwem poczty lub firmy kurierskiej, adres i nazwa podane na kopercie nie mogą być adresem i nazwą uczestnika. Uczestnicy zobowiązani są ponieść wszystkie koszty związane z przygotowaniem i dostarczeniem prac. Organizator nie przewiduje zwrotu kosztów związanych z przygotowaniem i dostarczeniem prac konkursowych.</w:t>
      </w:r>
    </w:p>
    <w:p w:rsidR="00177CE4" w:rsidRDefault="00177CE4">
      <w:pPr>
        <w:numPr>
          <w:ilvl w:val="0"/>
          <w:numId w:val="8"/>
        </w:numPr>
        <w:tabs>
          <w:tab w:val="left" w:pos="360"/>
        </w:tabs>
        <w:ind w:left="0" w:firstLine="0"/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Praca konkursowa wraz z opisem musi być anonimowa. Numer, który był złożony wraz z wnioskiem o dopuszczenie do udziału w konkursie, należy umieścić w prawym górnym rogu czcionką wielkości 28 pt na wszystkich elementach opracowania.</w:t>
      </w:r>
    </w:p>
    <w:p w:rsidR="00177CE4" w:rsidRDefault="00177CE4">
      <w:pPr>
        <w:numPr>
          <w:ilvl w:val="0"/>
          <w:numId w:val="8"/>
        </w:numPr>
        <w:tabs>
          <w:tab w:val="left" w:pos="360"/>
        </w:tabs>
        <w:ind w:left="0" w:firstLine="0"/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Wycofanie pracy konkursowej, złożonej przez uczestnika, może nastąpić wyłącznie przed upływem terminu składania prac i po przedstawieniu przez uczestnika lub pełnomocnika oryginalnego pokwitowania złożenia pracy konkursowej, wystawionego przez organizatora.</w:t>
      </w:r>
    </w:p>
    <w:p w:rsidR="00177CE4" w:rsidRDefault="00177CE4">
      <w:pPr>
        <w:numPr>
          <w:ilvl w:val="0"/>
          <w:numId w:val="8"/>
        </w:numPr>
        <w:tabs>
          <w:tab w:val="left" w:pos="360"/>
        </w:tabs>
        <w:ind w:left="0" w:firstLine="0"/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 xml:space="preserve">Wprowadzenie zmian lub uzupełnień do pracy konkursowej możliwe jest wyłącznie przed upływem terminu składania prac i musi być przeprowadzone z zachowaniem wymogów określonych dla pracy, z zastrzeżeniem, że opakowania </w:t>
      </w:r>
      <w:r>
        <w:rPr>
          <w:rFonts w:ascii="Bookman Old Style" w:hAnsi="Bookman Old Style" w:cs="Calibri"/>
          <w:sz w:val="28"/>
          <w:szCs w:val="28"/>
        </w:rPr>
        <w:t>(</w:t>
      </w:r>
      <w:r w:rsidRPr="0048602E">
        <w:rPr>
          <w:rFonts w:ascii="Bookman Old Style" w:hAnsi="Bookman Old Style" w:cs="Calibri"/>
          <w:sz w:val="28"/>
          <w:szCs w:val="28"/>
        </w:rPr>
        <w:t>koperty) będą zawierały dodatkowe oznaczenie:</w:t>
      </w:r>
    </w:p>
    <w:p w:rsidR="00177CE4" w:rsidRDefault="00177CE4">
      <w:pPr>
        <w:jc w:val="both"/>
        <w:rPr>
          <w:rFonts w:ascii="Bookman Old Style" w:hAnsi="Bookman Old Style" w:cs="Calibri"/>
          <w:sz w:val="28"/>
          <w:szCs w:val="28"/>
        </w:rPr>
      </w:pPr>
      <w:r w:rsidRPr="0048602E">
        <w:rPr>
          <w:rFonts w:ascii="Bookman Old Style" w:hAnsi="Bookman Old Style" w:cs="Calibri"/>
          <w:sz w:val="28"/>
          <w:szCs w:val="28"/>
        </w:rPr>
        <w:t>,,</w:t>
      </w:r>
      <w:r w:rsidRPr="0048602E">
        <w:rPr>
          <w:rFonts w:ascii="Bookman Old Style" w:hAnsi="Bookman Old Style" w:cs="Calibri"/>
          <w:b/>
          <w:sz w:val="28"/>
          <w:szCs w:val="28"/>
        </w:rPr>
        <w:t xml:space="preserve"> ZMIANA /UZUPEŁNIENIE PRACY KONKURSOWEJ NA OPRACOWANIE KONCEPCJI ARANŻACJI GALERII SZTUKI STAROŻYTNEJ W MUZEUM NARODOWYM W WARSZAWIE”</w:t>
      </w:r>
    </w:p>
    <w:p w:rsidR="00177CE4" w:rsidRDefault="00177CE4">
      <w:pPr>
        <w:numPr>
          <w:ilvl w:val="0"/>
          <w:numId w:val="9"/>
        </w:numPr>
        <w:ind w:left="720"/>
        <w:jc w:val="both"/>
        <w:rPr>
          <w:rFonts w:ascii="Bookman Old Style" w:hAnsi="Bookman Old Style"/>
          <w:b/>
          <w:sz w:val="28"/>
          <w:szCs w:val="28"/>
        </w:rPr>
      </w:pPr>
      <w:r w:rsidRPr="0048602E">
        <w:rPr>
          <w:rFonts w:ascii="Bookman Old Style" w:hAnsi="Bookman Old Style"/>
          <w:b/>
          <w:sz w:val="28"/>
          <w:szCs w:val="28"/>
        </w:rPr>
        <w:t>PRAWO CZYNNEGO UDZIAŁU</w:t>
      </w:r>
    </w:p>
    <w:p w:rsidR="00177CE4" w:rsidRPr="0048602E" w:rsidRDefault="00177CE4" w:rsidP="0048602E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1. </w:t>
      </w:r>
      <w:r w:rsidRPr="0048602E">
        <w:rPr>
          <w:rFonts w:ascii="Bookman Old Style" w:hAnsi="Bookman Old Style"/>
          <w:sz w:val="28"/>
          <w:szCs w:val="28"/>
        </w:rPr>
        <w:t xml:space="preserve">Organizator zorganizuje spotkanie konsultacyjne dla wszystkich uczestników konkursu z zespołem merytorycznym Muzeum Narodowego w Warszawie, w celu omówienia szczegółów założeń merytorycznych i wyjaśnienia oczekiwań organizatora. Informacje o dokładnym terminie i miejscu spotkania zostaną </w:t>
      </w:r>
      <w:r w:rsidRPr="0048602E">
        <w:rPr>
          <w:rFonts w:ascii="Bookman Old Style" w:hAnsi="Bookman Old Style"/>
          <w:sz w:val="28"/>
          <w:szCs w:val="28"/>
        </w:rPr>
        <w:lastRenderedPageBreak/>
        <w:t>przesłane drogą elektroniczną wszystkim uczestnikom spełniającym warunki formalne.</w:t>
      </w:r>
    </w:p>
    <w:p w:rsidR="00177CE4" w:rsidRPr="0048602E" w:rsidRDefault="00177CE4" w:rsidP="0048602E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2. </w:t>
      </w:r>
      <w:r w:rsidRPr="0048602E">
        <w:rPr>
          <w:rFonts w:ascii="Bookman Old Style" w:hAnsi="Bookman Old Style"/>
          <w:sz w:val="28"/>
          <w:szCs w:val="28"/>
        </w:rPr>
        <w:t>Każdemu uczestnikowi konkursu spełniającemu warunki formalne przysługuje prawo udziału w wizji lokalnej. Informacje o dokładnym terminie wizji lokalnej zostanie przesłana drogą elektroniczną wszystkim uczestnikom spełniającym warunki formalne.</w:t>
      </w:r>
    </w:p>
    <w:p w:rsidR="00177CE4" w:rsidRPr="0048602E" w:rsidRDefault="00177CE4" w:rsidP="0048602E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3. </w:t>
      </w:r>
      <w:r w:rsidRPr="0048602E">
        <w:rPr>
          <w:rFonts w:ascii="Bookman Old Style" w:hAnsi="Bookman Old Style"/>
          <w:sz w:val="28"/>
          <w:szCs w:val="28"/>
        </w:rPr>
        <w:t xml:space="preserve">Uczestnik może zwrócić się do organizatora konkursu o wyjaśnienie treści Regulaminu. </w:t>
      </w:r>
    </w:p>
    <w:p w:rsidR="00177CE4" w:rsidRPr="0048602E" w:rsidRDefault="00177CE4" w:rsidP="0048602E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4. </w:t>
      </w:r>
      <w:r w:rsidRPr="0048602E">
        <w:rPr>
          <w:rFonts w:ascii="Bookman Old Style" w:hAnsi="Bookman Old Style"/>
          <w:sz w:val="28"/>
          <w:szCs w:val="28"/>
        </w:rPr>
        <w:t xml:space="preserve">Organizator zamieści pytania (bez ujawniania źródła zapytania) wraz z odpowiedziami na stronie </w:t>
      </w:r>
      <w:hyperlink r:id="rId8" w:history="1">
        <w:r>
          <w:rPr>
            <w:rStyle w:val="Hipercze"/>
            <w:rFonts w:ascii="Bookman Old Style" w:hAnsi="Bookman Old Style"/>
            <w:sz w:val="28"/>
            <w:szCs w:val="28"/>
          </w:rPr>
          <w:t>www</w:t>
        </w:r>
        <w:r w:rsidRPr="0048602E">
          <w:rPr>
            <w:rStyle w:val="Hipercze"/>
            <w:rFonts w:ascii="Bookman Old Style" w:hAnsi="Bookman Old Style"/>
            <w:sz w:val="28"/>
            <w:szCs w:val="28"/>
          </w:rPr>
          <w:t>.mnw.art.pl</w:t>
        </w:r>
      </w:hyperlink>
    </w:p>
    <w:p w:rsidR="00177CE4" w:rsidRPr="0048602E" w:rsidRDefault="00177CE4" w:rsidP="0048602E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5. </w:t>
      </w:r>
      <w:r w:rsidRPr="0048602E">
        <w:rPr>
          <w:rFonts w:ascii="Bookman Old Style" w:hAnsi="Bookman Old Style"/>
          <w:sz w:val="28"/>
          <w:szCs w:val="28"/>
        </w:rPr>
        <w:t xml:space="preserve">Organizator dopuszcza przesyłanie pytań, o wyjaśnienie treści niniejszego regulaminu w wersji elektronicznej na adres: </w:t>
      </w:r>
      <w:r>
        <w:rPr>
          <w:rFonts w:ascii="Bookman Old Style" w:hAnsi="Bookman Old Style"/>
          <w:sz w:val="28"/>
          <w:szCs w:val="28"/>
        </w:rPr>
        <w:t>konkurs@mnw.art.pl</w:t>
      </w:r>
    </w:p>
    <w:p w:rsidR="00177CE4" w:rsidRDefault="00177CE4">
      <w:pPr>
        <w:numPr>
          <w:ilvl w:val="0"/>
          <w:numId w:val="9"/>
        </w:numPr>
        <w:ind w:hanging="1080"/>
        <w:jc w:val="both"/>
        <w:rPr>
          <w:rFonts w:ascii="Bookman Old Style" w:hAnsi="Bookman Old Style"/>
          <w:b/>
          <w:sz w:val="28"/>
          <w:szCs w:val="28"/>
        </w:rPr>
      </w:pPr>
      <w:r w:rsidRPr="0048602E">
        <w:rPr>
          <w:rFonts w:ascii="Bookman Old Style" w:hAnsi="Bookman Old Style"/>
          <w:b/>
          <w:sz w:val="28"/>
          <w:szCs w:val="28"/>
        </w:rPr>
        <w:t>WYNIKI KONKURSU</w:t>
      </w:r>
    </w:p>
    <w:p w:rsidR="00177CE4" w:rsidRPr="0048602E" w:rsidRDefault="00177CE4" w:rsidP="0048602E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1. </w:t>
      </w:r>
      <w:r w:rsidRPr="0048602E">
        <w:rPr>
          <w:rFonts w:ascii="Bookman Old Style" w:hAnsi="Bookman Old Style"/>
          <w:sz w:val="28"/>
          <w:szCs w:val="28"/>
        </w:rPr>
        <w:t>Wyniki konkursu zostaną podane do publicznej wiadomości na stronie internetowej organizatora, a także na tablicy ogłoszeń w siedzibie organizatora konkursu.</w:t>
      </w:r>
    </w:p>
    <w:p w:rsidR="00177CE4" w:rsidRPr="0048602E" w:rsidRDefault="00177CE4" w:rsidP="0048602E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2. </w:t>
      </w:r>
      <w:r w:rsidRPr="0048602E">
        <w:rPr>
          <w:rFonts w:ascii="Bookman Old Style" w:hAnsi="Bookman Old Style"/>
          <w:sz w:val="28"/>
          <w:szCs w:val="28"/>
        </w:rPr>
        <w:t>W przypadku jakichkolwiek zmian organizator ogłosi je na stronie internetowej organizatora, a także na tablicy ogłoszeń w swojej siedzibie.</w:t>
      </w:r>
    </w:p>
    <w:p w:rsidR="00D04217" w:rsidRDefault="00177CE4">
      <w:pPr>
        <w:numPr>
          <w:ilvl w:val="0"/>
          <w:numId w:val="9"/>
        </w:numPr>
        <w:ind w:hanging="1080"/>
        <w:jc w:val="both"/>
        <w:rPr>
          <w:rFonts w:ascii="Bookman Old Style" w:hAnsi="Bookman Old Style"/>
          <w:b/>
          <w:sz w:val="28"/>
          <w:szCs w:val="28"/>
        </w:rPr>
      </w:pPr>
      <w:r w:rsidRPr="0048602E">
        <w:rPr>
          <w:rFonts w:ascii="Bookman Old Style" w:hAnsi="Bookman Old Style"/>
          <w:b/>
          <w:sz w:val="28"/>
          <w:szCs w:val="28"/>
        </w:rPr>
        <w:t>POSTANOWIENIA DOTYCZĄCE PRAW AUTORSKICH</w:t>
      </w:r>
    </w:p>
    <w:p w:rsidR="00177CE4" w:rsidRPr="0048602E" w:rsidRDefault="00177CE4" w:rsidP="000606D0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1. </w:t>
      </w:r>
      <w:r w:rsidRPr="0048602E">
        <w:rPr>
          <w:rFonts w:ascii="Bookman Old Style" w:hAnsi="Bookman Old Style"/>
          <w:sz w:val="28"/>
          <w:szCs w:val="28"/>
        </w:rPr>
        <w:t>Uczestnik Konkursu, który otrzymał nagrodę w postaci zaproszenia do negocjacji w trybie zamówienia z wolnej ręki na szczegółowe opracowanie pracy konkursowej, przeniesie na organizatora majątkowe prawa autorskie do nagrodzonej pracy konkursowej</w:t>
      </w:r>
      <w:r>
        <w:rPr>
          <w:rFonts w:ascii="Bookman Old Style" w:hAnsi="Bookman Old Style"/>
          <w:sz w:val="28"/>
          <w:szCs w:val="28"/>
        </w:rPr>
        <w:t>.</w:t>
      </w:r>
      <w:r w:rsidRPr="0048602E">
        <w:rPr>
          <w:rFonts w:ascii="Bookman Old Style" w:hAnsi="Bookman Old Style"/>
          <w:sz w:val="28"/>
          <w:szCs w:val="28"/>
        </w:rPr>
        <w:t xml:space="preserve"> </w:t>
      </w:r>
    </w:p>
    <w:p w:rsidR="00177CE4" w:rsidRPr="00D0517C" w:rsidRDefault="00177CE4" w:rsidP="000606D0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2. </w:t>
      </w:r>
      <w:r w:rsidRPr="00D0517C">
        <w:rPr>
          <w:rFonts w:ascii="Bookman Old Style" w:hAnsi="Bookman Old Style"/>
          <w:sz w:val="28"/>
          <w:szCs w:val="28"/>
        </w:rPr>
        <w:t xml:space="preserve">Przeniesienie praw autorskich majątkowych do dzieła, pozwalające na korzystanie i rozporządzanie, a także wykorzystanie dzieła – nieograniczone w czasie i przestrzeni terytorialnej, następuje na wszystkich znanych w chwili obecnej </w:t>
      </w:r>
      <w:r w:rsidRPr="00D0517C">
        <w:rPr>
          <w:rFonts w:ascii="Bookman Old Style" w:hAnsi="Bookman Old Style"/>
          <w:sz w:val="28"/>
          <w:szCs w:val="28"/>
        </w:rPr>
        <w:lastRenderedPageBreak/>
        <w:t>polach eksploatacji, w tym w szczególności na następujących polach eksploatacji:</w:t>
      </w:r>
    </w:p>
    <w:p w:rsidR="00177CE4" w:rsidRPr="00D0517C" w:rsidRDefault="00177CE4" w:rsidP="002117EB">
      <w:pPr>
        <w:ind w:left="709" w:hanging="283"/>
        <w:jc w:val="both"/>
        <w:rPr>
          <w:rFonts w:ascii="Bookman Old Style" w:hAnsi="Bookman Old Style"/>
          <w:sz w:val="28"/>
          <w:szCs w:val="28"/>
        </w:rPr>
      </w:pPr>
      <w:r w:rsidRPr="00D0517C">
        <w:rPr>
          <w:rFonts w:ascii="Bookman Old Style" w:hAnsi="Bookman Old Style"/>
          <w:sz w:val="28"/>
          <w:szCs w:val="28"/>
        </w:rPr>
        <w:t xml:space="preserve">a.    utrwalanie i zwielokrotnianie dzieła i ich egzemplarzy oraz opracowań dzieła i ich egzemplarzy każdą techniką, w tym drukarską, cyfrową, reprograficzną, elektroniczną, fotograficzną, optyczną, laserową, poprzez zapis magnetyczny, na każdym nośniku, w tym wszelkiego rodzaju papierze, materiałach włókienniczych, plastikowych, metalowych, sztucznych, nośnikach elektronicznych, optycznych, magnetycznych, cyfrowych, laserowych, w tym dyskietkach, płytach CD (bez względu na format), DVD (bez względu na format), </w:t>
      </w:r>
      <w:proofErr w:type="spellStart"/>
      <w:r w:rsidRPr="00D0517C">
        <w:rPr>
          <w:rFonts w:ascii="Bookman Old Style" w:hAnsi="Bookman Old Style"/>
          <w:sz w:val="28"/>
          <w:szCs w:val="28"/>
        </w:rPr>
        <w:t>HD-DVD</w:t>
      </w:r>
      <w:proofErr w:type="spellEnd"/>
      <w:r w:rsidRPr="00D0517C">
        <w:rPr>
          <w:rFonts w:ascii="Bookman Old Style" w:hAnsi="Bookman Old Style"/>
          <w:sz w:val="28"/>
          <w:szCs w:val="28"/>
        </w:rPr>
        <w:t xml:space="preserve"> (bez względu na format), </w:t>
      </w:r>
      <w:proofErr w:type="spellStart"/>
      <w:r w:rsidRPr="00D0517C">
        <w:rPr>
          <w:rFonts w:ascii="Bookman Old Style" w:hAnsi="Bookman Old Style"/>
          <w:sz w:val="28"/>
          <w:szCs w:val="28"/>
        </w:rPr>
        <w:t>Blue-Ray</w:t>
      </w:r>
      <w:proofErr w:type="spellEnd"/>
      <w:r w:rsidRPr="00D0517C">
        <w:rPr>
          <w:rFonts w:ascii="Bookman Old Style" w:hAnsi="Bookman Old Style"/>
          <w:sz w:val="28"/>
          <w:szCs w:val="28"/>
        </w:rPr>
        <w:t xml:space="preserve"> (bez względu na format), twardych dyskach, pamięciach masowych, </w:t>
      </w:r>
    </w:p>
    <w:p w:rsidR="00177CE4" w:rsidRPr="00D0517C" w:rsidRDefault="00177CE4" w:rsidP="002117EB">
      <w:pPr>
        <w:ind w:left="709" w:hanging="283"/>
        <w:jc w:val="both"/>
        <w:rPr>
          <w:rFonts w:ascii="Bookman Old Style" w:hAnsi="Bookman Old Style"/>
          <w:sz w:val="28"/>
          <w:szCs w:val="28"/>
        </w:rPr>
      </w:pPr>
      <w:r w:rsidRPr="00D0517C">
        <w:rPr>
          <w:rFonts w:ascii="Bookman Old Style" w:hAnsi="Bookman Old Style"/>
          <w:sz w:val="28"/>
          <w:szCs w:val="28"/>
        </w:rPr>
        <w:t xml:space="preserve">b.    wprowadzanie do pamięci urządzeń elektronicznych, w tym komputera, i  wprowadzanie do sieci komputerowych, w tym </w:t>
      </w:r>
      <w:proofErr w:type="spellStart"/>
      <w:r w:rsidRPr="00D0517C">
        <w:rPr>
          <w:rFonts w:ascii="Bookman Old Style" w:hAnsi="Bookman Old Style"/>
          <w:sz w:val="28"/>
          <w:szCs w:val="28"/>
        </w:rPr>
        <w:t>internetu</w:t>
      </w:r>
      <w:proofErr w:type="spellEnd"/>
      <w:r w:rsidRPr="00D0517C">
        <w:rPr>
          <w:rFonts w:ascii="Bookman Old Style" w:hAnsi="Bookman Old Style"/>
          <w:sz w:val="28"/>
          <w:szCs w:val="28"/>
        </w:rPr>
        <w:t xml:space="preserve">, extranetu, sieci wewnętrznych (np. typu intranet), jak również przesyłanie w ramach w/w sieci, w tym w trybie </w:t>
      </w:r>
      <w:proofErr w:type="spellStart"/>
      <w:r w:rsidRPr="00D0517C">
        <w:rPr>
          <w:rFonts w:ascii="Bookman Old Style" w:hAnsi="Bookman Old Style"/>
          <w:sz w:val="28"/>
          <w:szCs w:val="28"/>
        </w:rPr>
        <w:t>on-line</w:t>
      </w:r>
      <w:proofErr w:type="spellEnd"/>
      <w:r w:rsidRPr="00D0517C">
        <w:rPr>
          <w:rFonts w:ascii="Bookman Old Style" w:hAnsi="Bookman Old Style"/>
          <w:sz w:val="28"/>
          <w:szCs w:val="28"/>
        </w:rPr>
        <w:t>, przetwarzanie w pamięci urządzeń elektronicznych, w tym komputera,</w:t>
      </w:r>
    </w:p>
    <w:p w:rsidR="00177CE4" w:rsidRPr="00D0517C" w:rsidRDefault="00177CE4" w:rsidP="002117EB">
      <w:pPr>
        <w:ind w:left="709" w:hanging="283"/>
        <w:jc w:val="both"/>
        <w:rPr>
          <w:rFonts w:ascii="Bookman Old Style" w:hAnsi="Bookman Old Style"/>
          <w:sz w:val="28"/>
          <w:szCs w:val="28"/>
        </w:rPr>
      </w:pPr>
      <w:r w:rsidRPr="00D0517C">
        <w:rPr>
          <w:rFonts w:ascii="Bookman Old Style" w:hAnsi="Bookman Old Style"/>
          <w:sz w:val="28"/>
          <w:szCs w:val="28"/>
        </w:rPr>
        <w:t>c.    rozpowszechnianie, w tym wprowadzanie do obrotu, w tym wprowadzanie do obrotu w postaci fascykułów, wypożyczanie, najem, dzierżawa, użyczanie, udostępnianie w innych formach, dzieła i ich egzemplarzy oraz opracowań dzieła i ich egzemplarzy utrwalonych i zwielokrotnionych każdą techniką, w szczególności określoną w punkcie a) powyżej, i przy zastosowaniu każdej techniki udostępniania, w szczególności określonej w punkcie b) powyżej,</w:t>
      </w:r>
    </w:p>
    <w:p w:rsidR="00177CE4" w:rsidRPr="00D0517C" w:rsidRDefault="00177CE4" w:rsidP="002117EB">
      <w:pPr>
        <w:ind w:left="709" w:hanging="283"/>
        <w:jc w:val="both"/>
        <w:rPr>
          <w:rFonts w:ascii="Bookman Old Style" w:hAnsi="Bookman Old Style"/>
          <w:sz w:val="28"/>
          <w:szCs w:val="28"/>
        </w:rPr>
      </w:pPr>
      <w:r w:rsidRPr="00D0517C">
        <w:rPr>
          <w:rFonts w:ascii="Bookman Old Style" w:hAnsi="Bookman Old Style"/>
          <w:sz w:val="28"/>
          <w:szCs w:val="28"/>
        </w:rPr>
        <w:t>d.   eksploatacja w formie wszelkich możliwych produktów i we wszelkich możliwych produktach, w tym programach komputerowych, utworach audiowizualnych, prezentacjach, wszelkiego rodzaju wyrobach włókienniczych, plastikowych, metalowych, sztucznych, w tym zabawkach, i innych (</w:t>
      </w:r>
      <w:proofErr w:type="spellStart"/>
      <w:r w:rsidRPr="00D0517C">
        <w:rPr>
          <w:rFonts w:ascii="Bookman Old Style" w:hAnsi="Bookman Old Style"/>
          <w:sz w:val="28"/>
          <w:szCs w:val="28"/>
        </w:rPr>
        <w:t>merchandising</w:t>
      </w:r>
      <w:proofErr w:type="spellEnd"/>
      <w:r w:rsidRPr="00D0517C">
        <w:rPr>
          <w:rFonts w:ascii="Bookman Old Style" w:hAnsi="Bookman Old Style"/>
          <w:sz w:val="28"/>
          <w:szCs w:val="28"/>
        </w:rPr>
        <w:t xml:space="preserve">), </w:t>
      </w:r>
    </w:p>
    <w:p w:rsidR="00177CE4" w:rsidRPr="00D0517C" w:rsidRDefault="00177CE4" w:rsidP="002117EB">
      <w:pPr>
        <w:ind w:left="709" w:hanging="283"/>
        <w:jc w:val="both"/>
        <w:rPr>
          <w:rFonts w:ascii="Bookman Old Style" w:hAnsi="Bookman Old Style"/>
          <w:sz w:val="28"/>
          <w:szCs w:val="28"/>
        </w:rPr>
      </w:pPr>
      <w:r w:rsidRPr="00D0517C">
        <w:rPr>
          <w:rFonts w:ascii="Bookman Old Style" w:hAnsi="Bookman Old Style"/>
          <w:sz w:val="28"/>
          <w:szCs w:val="28"/>
        </w:rPr>
        <w:lastRenderedPageBreak/>
        <w:t xml:space="preserve">e.    nadawanie i </w:t>
      </w:r>
      <w:proofErr w:type="spellStart"/>
      <w:r w:rsidRPr="00D0517C">
        <w:rPr>
          <w:rFonts w:ascii="Bookman Old Style" w:hAnsi="Bookman Old Style"/>
          <w:sz w:val="28"/>
          <w:szCs w:val="28"/>
        </w:rPr>
        <w:t>reemitowanie</w:t>
      </w:r>
      <w:proofErr w:type="spellEnd"/>
      <w:r w:rsidRPr="00D0517C">
        <w:rPr>
          <w:rFonts w:ascii="Bookman Old Style" w:hAnsi="Bookman Old Style"/>
          <w:sz w:val="28"/>
          <w:szCs w:val="28"/>
        </w:rPr>
        <w:t xml:space="preserve"> za pomocą wizji przewodowej oraz bezprzewodowej przez stację naziemną oraz za pośrednictwem satelity,</w:t>
      </w:r>
    </w:p>
    <w:p w:rsidR="00177CE4" w:rsidRPr="00D0517C" w:rsidRDefault="00177CE4" w:rsidP="002117EB">
      <w:pPr>
        <w:ind w:left="709" w:hanging="283"/>
        <w:jc w:val="both"/>
        <w:rPr>
          <w:rFonts w:ascii="Bookman Old Style" w:hAnsi="Bookman Old Style"/>
          <w:sz w:val="28"/>
          <w:szCs w:val="28"/>
        </w:rPr>
      </w:pPr>
      <w:r w:rsidRPr="00D0517C">
        <w:rPr>
          <w:rFonts w:ascii="Bookman Old Style" w:hAnsi="Bookman Old Style"/>
          <w:sz w:val="28"/>
          <w:szCs w:val="28"/>
        </w:rPr>
        <w:t>f.     publiczne wykonywanie, wystawianie, wyświetlanie, odtwarzanie,</w:t>
      </w:r>
    </w:p>
    <w:p w:rsidR="00177CE4" w:rsidRPr="00D0517C" w:rsidRDefault="00177CE4" w:rsidP="002117EB">
      <w:pPr>
        <w:ind w:left="709" w:hanging="283"/>
        <w:jc w:val="both"/>
        <w:rPr>
          <w:rFonts w:ascii="Bookman Old Style" w:hAnsi="Bookman Old Style"/>
          <w:sz w:val="28"/>
          <w:szCs w:val="28"/>
        </w:rPr>
      </w:pPr>
      <w:r w:rsidRPr="00D0517C">
        <w:rPr>
          <w:rFonts w:ascii="Bookman Old Style" w:hAnsi="Bookman Old Style"/>
          <w:sz w:val="28"/>
          <w:szCs w:val="28"/>
        </w:rPr>
        <w:t>g.    publiczne udostępnianie w taki sposób, aby każdy mógł mieć do nich dostęp w miejscu i w czasie przez siebie wybranym,</w:t>
      </w:r>
    </w:p>
    <w:p w:rsidR="00177CE4" w:rsidRPr="00D0517C" w:rsidRDefault="00177CE4" w:rsidP="002117EB">
      <w:pPr>
        <w:ind w:left="709" w:hanging="283"/>
        <w:jc w:val="both"/>
        <w:rPr>
          <w:rFonts w:ascii="Bookman Old Style" w:hAnsi="Bookman Old Style"/>
          <w:sz w:val="28"/>
          <w:szCs w:val="28"/>
        </w:rPr>
      </w:pPr>
      <w:r w:rsidRPr="00D0517C">
        <w:rPr>
          <w:rFonts w:ascii="Bookman Old Style" w:hAnsi="Bookman Old Style"/>
          <w:sz w:val="28"/>
          <w:szCs w:val="28"/>
        </w:rPr>
        <w:t xml:space="preserve">h.    korzystanie z dzieła oraz ich opracowań w celu promocji lub reklamy we wszelkich materiałach promocyjnych lub reklamowych, w tym w prasie, telewizji, radiu, </w:t>
      </w:r>
      <w:proofErr w:type="spellStart"/>
      <w:r w:rsidRPr="00D0517C">
        <w:rPr>
          <w:rFonts w:ascii="Bookman Old Style" w:hAnsi="Bookman Old Style"/>
          <w:sz w:val="28"/>
          <w:szCs w:val="28"/>
        </w:rPr>
        <w:t>internecie</w:t>
      </w:r>
      <w:proofErr w:type="spellEnd"/>
      <w:r w:rsidRPr="00D0517C">
        <w:rPr>
          <w:rFonts w:ascii="Bookman Old Style" w:hAnsi="Bookman Old Style"/>
          <w:sz w:val="28"/>
          <w:szCs w:val="28"/>
        </w:rPr>
        <w:t>,</w:t>
      </w:r>
    </w:p>
    <w:p w:rsidR="00177CE4" w:rsidRPr="00D0517C" w:rsidRDefault="00177CE4" w:rsidP="002117EB">
      <w:pPr>
        <w:ind w:left="709" w:hanging="283"/>
        <w:jc w:val="both"/>
        <w:rPr>
          <w:rFonts w:ascii="Bookman Old Style" w:hAnsi="Bookman Old Style"/>
          <w:sz w:val="28"/>
          <w:szCs w:val="28"/>
        </w:rPr>
      </w:pPr>
      <w:r w:rsidRPr="00D0517C">
        <w:rPr>
          <w:rFonts w:ascii="Bookman Old Style" w:hAnsi="Bookman Old Style"/>
          <w:sz w:val="28"/>
          <w:szCs w:val="28"/>
        </w:rPr>
        <w:t>i.      na wszystkich pozostałych polach eksploatacji, na których korzystanie jest konieczne dla pełnego korzystania z dzieła, oraz ich opracowań na polach eksploatacji określonych we wszystkich powyższych punktach.</w:t>
      </w:r>
    </w:p>
    <w:p w:rsidR="00177CE4" w:rsidRPr="00D0517C" w:rsidRDefault="00177CE4" w:rsidP="0048602E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3. </w:t>
      </w:r>
      <w:r w:rsidRPr="00D0517C">
        <w:rPr>
          <w:rFonts w:ascii="Bookman Old Style" w:hAnsi="Bookman Old Style"/>
          <w:sz w:val="28"/>
          <w:szCs w:val="28"/>
        </w:rPr>
        <w:t>Przeniesienie na Zamawiającego praw autorskich, w tym praw zezwalania na wykonywanie praw zależnych, następuje z chwilą wydania dzieła Zamawiającemu, niezależnie od postaci dzieła oraz tego czy zostało ono ukończone czy nie. Jeżeli przekazanie dzieła następuje przez przekazanie nośnika, na którym jest utrwalone, z chwilą jego przekazania na Zamawiającego przechodzi własność nośnika.</w:t>
      </w:r>
    </w:p>
    <w:p w:rsidR="00177CE4" w:rsidRDefault="00177CE4">
      <w:pPr>
        <w:numPr>
          <w:ilvl w:val="0"/>
          <w:numId w:val="9"/>
        </w:numPr>
        <w:ind w:hanging="1080"/>
        <w:jc w:val="both"/>
        <w:rPr>
          <w:rFonts w:ascii="Bookman Old Style" w:hAnsi="Bookman Old Style"/>
          <w:b/>
          <w:sz w:val="28"/>
          <w:szCs w:val="28"/>
        </w:rPr>
      </w:pPr>
      <w:r w:rsidRPr="0048602E">
        <w:rPr>
          <w:rFonts w:ascii="Bookman Old Style" w:hAnsi="Bookman Old Style"/>
          <w:b/>
          <w:sz w:val="28"/>
          <w:szCs w:val="28"/>
        </w:rPr>
        <w:t>ZASADY OCENY PRAC KONKURSOWYCH</w:t>
      </w:r>
    </w:p>
    <w:p w:rsidR="00177CE4" w:rsidRPr="0048602E" w:rsidRDefault="00177CE4" w:rsidP="0048602E">
      <w:pPr>
        <w:jc w:val="both"/>
        <w:rPr>
          <w:rFonts w:ascii="Bookman Old Style" w:hAnsi="Bookman Old Style"/>
          <w:sz w:val="28"/>
          <w:szCs w:val="28"/>
        </w:rPr>
      </w:pPr>
      <w:r w:rsidRPr="0048602E">
        <w:rPr>
          <w:rFonts w:ascii="Bookman Old Style" w:hAnsi="Bookman Old Style"/>
          <w:sz w:val="28"/>
          <w:szCs w:val="28"/>
        </w:rPr>
        <w:t>Przy ocenach prac zastosowane zostaną następujące kryteria oceny:</w:t>
      </w:r>
    </w:p>
    <w:p w:rsidR="00177CE4" w:rsidRPr="0048602E" w:rsidRDefault="00177CE4" w:rsidP="0048602E">
      <w:pPr>
        <w:numPr>
          <w:ilvl w:val="0"/>
          <w:numId w:val="2"/>
        </w:numPr>
        <w:jc w:val="both"/>
        <w:rPr>
          <w:rFonts w:ascii="Bookman Old Style" w:hAnsi="Bookman Old Style"/>
          <w:sz w:val="28"/>
          <w:szCs w:val="28"/>
        </w:rPr>
      </w:pPr>
      <w:r w:rsidRPr="0048602E">
        <w:rPr>
          <w:rFonts w:ascii="Bookman Old Style" w:hAnsi="Bookman Old Style"/>
          <w:sz w:val="28"/>
          <w:szCs w:val="28"/>
        </w:rPr>
        <w:t>Spójność i klarowność koncepcji (funkcjonalna i estetyczna) – (maksymalnie</w:t>
      </w:r>
      <w:r>
        <w:rPr>
          <w:rFonts w:ascii="Bookman Old Style" w:hAnsi="Bookman Old Style"/>
          <w:sz w:val="28"/>
          <w:szCs w:val="28"/>
        </w:rPr>
        <w:t xml:space="preserve"> 30</w:t>
      </w:r>
      <w:r w:rsidRPr="0048602E">
        <w:rPr>
          <w:rFonts w:ascii="Bookman Old Style" w:hAnsi="Bookman Old Style"/>
          <w:sz w:val="28"/>
          <w:szCs w:val="28"/>
        </w:rPr>
        <w:t xml:space="preserve"> </w:t>
      </w:r>
      <w:proofErr w:type="spellStart"/>
      <w:r>
        <w:rPr>
          <w:rFonts w:ascii="Bookman Old Style" w:hAnsi="Bookman Old Style"/>
          <w:sz w:val="28"/>
          <w:szCs w:val="28"/>
        </w:rPr>
        <w:t>p</w:t>
      </w:r>
      <w:r w:rsidRPr="0048602E">
        <w:rPr>
          <w:rFonts w:ascii="Bookman Old Style" w:hAnsi="Bookman Old Style"/>
          <w:sz w:val="28"/>
          <w:szCs w:val="28"/>
        </w:rPr>
        <w:t>kt</w:t>
      </w:r>
      <w:proofErr w:type="spellEnd"/>
      <w:r w:rsidRPr="0048602E">
        <w:rPr>
          <w:rFonts w:ascii="Bookman Old Style" w:hAnsi="Bookman Old Style"/>
          <w:sz w:val="28"/>
          <w:szCs w:val="28"/>
        </w:rPr>
        <w:t>)</w:t>
      </w:r>
      <w:r>
        <w:rPr>
          <w:rFonts w:ascii="Bookman Old Style" w:hAnsi="Bookman Old Style"/>
          <w:sz w:val="28"/>
          <w:szCs w:val="28"/>
        </w:rPr>
        <w:t>,</w:t>
      </w:r>
    </w:p>
    <w:p w:rsidR="00177CE4" w:rsidRPr="0048602E" w:rsidRDefault="00177CE4" w:rsidP="0048602E">
      <w:pPr>
        <w:numPr>
          <w:ilvl w:val="0"/>
          <w:numId w:val="2"/>
        </w:numPr>
        <w:jc w:val="both"/>
        <w:rPr>
          <w:rFonts w:ascii="Bookman Old Style" w:hAnsi="Bookman Old Style"/>
          <w:sz w:val="28"/>
          <w:szCs w:val="28"/>
        </w:rPr>
      </w:pPr>
      <w:r w:rsidRPr="0048602E">
        <w:rPr>
          <w:rFonts w:ascii="Bookman Old Style" w:hAnsi="Bookman Old Style"/>
          <w:sz w:val="28"/>
          <w:szCs w:val="28"/>
        </w:rPr>
        <w:t xml:space="preserve">Realizacja wytycznych zawartych w Założeniach merytorycznych i funkcjonalnych -(maksymalnie </w:t>
      </w:r>
      <w:r>
        <w:rPr>
          <w:rFonts w:ascii="Bookman Old Style" w:hAnsi="Bookman Old Style"/>
          <w:sz w:val="28"/>
          <w:szCs w:val="28"/>
        </w:rPr>
        <w:t>30</w:t>
      </w:r>
      <w:r w:rsidRPr="0048602E">
        <w:rPr>
          <w:rFonts w:ascii="Bookman Old Style" w:hAnsi="Bookman Old Style"/>
          <w:sz w:val="28"/>
          <w:szCs w:val="28"/>
        </w:rPr>
        <w:t xml:space="preserve"> </w:t>
      </w:r>
      <w:proofErr w:type="spellStart"/>
      <w:r>
        <w:rPr>
          <w:rFonts w:ascii="Bookman Old Style" w:hAnsi="Bookman Old Style"/>
          <w:sz w:val="28"/>
          <w:szCs w:val="28"/>
        </w:rPr>
        <w:t>p</w:t>
      </w:r>
      <w:r w:rsidRPr="0048602E">
        <w:rPr>
          <w:rFonts w:ascii="Bookman Old Style" w:hAnsi="Bookman Old Style"/>
          <w:sz w:val="28"/>
          <w:szCs w:val="28"/>
        </w:rPr>
        <w:t>kt</w:t>
      </w:r>
      <w:proofErr w:type="spellEnd"/>
      <w:r w:rsidRPr="0048602E">
        <w:rPr>
          <w:rFonts w:ascii="Bookman Old Style" w:hAnsi="Bookman Old Style"/>
          <w:sz w:val="28"/>
          <w:szCs w:val="28"/>
        </w:rPr>
        <w:t>)</w:t>
      </w:r>
      <w:r>
        <w:rPr>
          <w:rFonts w:ascii="Bookman Old Style" w:hAnsi="Bookman Old Style"/>
          <w:sz w:val="28"/>
          <w:szCs w:val="28"/>
        </w:rPr>
        <w:t>,</w:t>
      </w:r>
    </w:p>
    <w:p w:rsidR="00177CE4" w:rsidRPr="0048602E" w:rsidRDefault="00177CE4" w:rsidP="0048602E">
      <w:pPr>
        <w:numPr>
          <w:ilvl w:val="0"/>
          <w:numId w:val="2"/>
        </w:numPr>
        <w:jc w:val="both"/>
        <w:rPr>
          <w:rFonts w:ascii="Bookman Old Style" w:hAnsi="Bookman Old Style"/>
          <w:sz w:val="28"/>
          <w:szCs w:val="28"/>
        </w:rPr>
      </w:pPr>
      <w:r w:rsidRPr="0048602E">
        <w:rPr>
          <w:rFonts w:ascii="Bookman Old Style" w:hAnsi="Bookman Old Style"/>
          <w:sz w:val="28"/>
          <w:szCs w:val="28"/>
        </w:rPr>
        <w:t xml:space="preserve">Walory przestrzenne i plastyczne (estetyka koncepcji) - (maksymalnie </w:t>
      </w:r>
      <w:r>
        <w:rPr>
          <w:rFonts w:ascii="Bookman Old Style" w:hAnsi="Bookman Old Style"/>
          <w:sz w:val="28"/>
          <w:szCs w:val="28"/>
        </w:rPr>
        <w:t>20</w:t>
      </w:r>
      <w:r w:rsidRPr="0048602E">
        <w:rPr>
          <w:rFonts w:ascii="Bookman Old Style" w:hAnsi="Bookman Old Style"/>
          <w:sz w:val="28"/>
          <w:szCs w:val="28"/>
        </w:rPr>
        <w:t xml:space="preserve"> </w:t>
      </w:r>
      <w:proofErr w:type="spellStart"/>
      <w:r>
        <w:rPr>
          <w:rFonts w:ascii="Bookman Old Style" w:hAnsi="Bookman Old Style"/>
          <w:sz w:val="28"/>
          <w:szCs w:val="28"/>
        </w:rPr>
        <w:t>p</w:t>
      </w:r>
      <w:r w:rsidRPr="0048602E">
        <w:rPr>
          <w:rFonts w:ascii="Bookman Old Style" w:hAnsi="Bookman Old Style"/>
          <w:sz w:val="28"/>
          <w:szCs w:val="28"/>
        </w:rPr>
        <w:t>kt</w:t>
      </w:r>
      <w:proofErr w:type="spellEnd"/>
      <w:r w:rsidRPr="0048602E">
        <w:rPr>
          <w:rFonts w:ascii="Bookman Old Style" w:hAnsi="Bookman Old Style"/>
          <w:sz w:val="28"/>
          <w:szCs w:val="28"/>
        </w:rPr>
        <w:t>)</w:t>
      </w:r>
      <w:r>
        <w:rPr>
          <w:rFonts w:ascii="Bookman Old Style" w:hAnsi="Bookman Old Style"/>
          <w:sz w:val="28"/>
          <w:szCs w:val="28"/>
        </w:rPr>
        <w:t>,</w:t>
      </w:r>
    </w:p>
    <w:p w:rsidR="00177CE4" w:rsidRPr="0048602E" w:rsidRDefault="00177CE4" w:rsidP="0048602E">
      <w:pPr>
        <w:numPr>
          <w:ilvl w:val="0"/>
          <w:numId w:val="2"/>
        </w:numPr>
        <w:jc w:val="both"/>
        <w:rPr>
          <w:rFonts w:ascii="Bookman Old Style" w:hAnsi="Bookman Old Style"/>
          <w:sz w:val="28"/>
          <w:szCs w:val="28"/>
        </w:rPr>
      </w:pPr>
      <w:r w:rsidRPr="0048602E">
        <w:rPr>
          <w:rFonts w:ascii="Bookman Old Style" w:hAnsi="Bookman Old Style"/>
          <w:sz w:val="28"/>
          <w:szCs w:val="28"/>
        </w:rPr>
        <w:lastRenderedPageBreak/>
        <w:t xml:space="preserve">Koncepcja systemu informacji wizualnej - (maksymalnie </w:t>
      </w:r>
      <w:r>
        <w:rPr>
          <w:rFonts w:ascii="Bookman Old Style" w:hAnsi="Bookman Old Style"/>
          <w:sz w:val="28"/>
          <w:szCs w:val="28"/>
        </w:rPr>
        <w:t>5</w:t>
      </w:r>
      <w:r w:rsidRPr="0048602E">
        <w:rPr>
          <w:rFonts w:ascii="Bookman Old Style" w:hAnsi="Bookman Old Style"/>
          <w:sz w:val="28"/>
          <w:szCs w:val="28"/>
        </w:rPr>
        <w:t xml:space="preserve"> </w:t>
      </w:r>
      <w:proofErr w:type="spellStart"/>
      <w:r>
        <w:rPr>
          <w:rFonts w:ascii="Bookman Old Style" w:hAnsi="Bookman Old Style"/>
          <w:sz w:val="28"/>
          <w:szCs w:val="28"/>
        </w:rPr>
        <w:t>p</w:t>
      </w:r>
      <w:r w:rsidRPr="0048602E">
        <w:rPr>
          <w:rFonts w:ascii="Bookman Old Style" w:hAnsi="Bookman Old Style"/>
          <w:sz w:val="28"/>
          <w:szCs w:val="28"/>
        </w:rPr>
        <w:t>kt</w:t>
      </w:r>
      <w:proofErr w:type="spellEnd"/>
      <w:r>
        <w:rPr>
          <w:rFonts w:ascii="Bookman Old Style" w:hAnsi="Bookman Old Style"/>
          <w:sz w:val="28"/>
          <w:szCs w:val="28"/>
        </w:rPr>
        <w:t>,</w:t>
      </w:r>
      <w:r w:rsidRPr="0048602E">
        <w:rPr>
          <w:rFonts w:ascii="Bookman Old Style" w:hAnsi="Bookman Old Style"/>
          <w:sz w:val="28"/>
          <w:szCs w:val="28"/>
        </w:rPr>
        <w:t>)</w:t>
      </w:r>
      <w:r>
        <w:rPr>
          <w:rFonts w:ascii="Bookman Old Style" w:hAnsi="Bookman Old Style"/>
          <w:sz w:val="28"/>
          <w:szCs w:val="28"/>
        </w:rPr>
        <w:t>,</w:t>
      </w:r>
    </w:p>
    <w:p w:rsidR="00177CE4" w:rsidRPr="0048602E" w:rsidRDefault="00177CE4" w:rsidP="0048602E">
      <w:pPr>
        <w:numPr>
          <w:ilvl w:val="0"/>
          <w:numId w:val="2"/>
        </w:numPr>
        <w:jc w:val="both"/>
        <w:rPr>
          <w:rFonts w:ascii="Bookman Old Style" w:hAnsi="Bookman Old Style"/>
          <w:sz w:val="28"/>
          <w:szCs w:val="28"/>
        </w:rPr>
      </w:pPr>
      <w:r w:rsidRPr="0048602E">
        <w:rPr>
          <w:rFonts w:ascii="Bookman Old Style" w:hAnsi="Bookman Old Style"/>
          <w:sz w:val="28"/>
          <w:szCs w:val="28"/>
        </w:rPr>
        <w:t xml:space="preserve">Koncepcja uwzględniająca miejsce na infrastrukturę multimedialną - (maksymalnie </w:t>
      </w:r>
      <w:r>
        <w:rPr>
          <w:rFonts w:ascii="Bookman Old Style" w:hAnsi="Bookman Old Style"/>
          <w:sz w:val="28"/>
          <w:szCs w:val="28"/>
        </w:rPr>
        <w:t>5</w:t>
      </w:r>
      <w:r w:rsidRPr="0048602E">
        <w:rPr>
          <w:rFonts w:ascii="Bookman Old Style" w:hAnsi="Bookman Old Style"/>
          <w:sz w:val="28"/>
          <w:szCs w:val="28"/>
        </w:rPr>
        <w:t xml:space="preserve"> </w:t>
      </w:r>
      <w:proofErr w:type="spellStart"/>
      <w:r>
        <w:rPr>
          <w:rFonts w:ascii="Bookman Old Style" w:hAnsi="Bookman Old Style"/>
          <w:sz w:val="28"/>
          <w:szCs w:val="28"/>
        </w:rPr>
        <w:t>p</w:t>
      </w:r>
      <w:r w:rsidRPr="0048602E">
        <w:rPr>
          <w:rFonts w:ascii="Bookman Old Style" w:hAnsi="Bookman Old Style"/>
          <w:sz w:val="28"/>
          <w:szCs w:val="28"/>
        </w:rPr>
        <w:t>kt</w:t>
      </w:r>
      <w:proofErr w:type="spellEnd"/>
      <w:r w:rsidRPr="0048602E">
        <w:rPr>
          <w:rFonts w:ascii="Bookman Old Style" w:hAnsi="Bookman Old Style"/>
          <w:sz w:val="28"/>
          <w:szCs w:val="28"/>
        </w:rPr>
        <w:t>)</w:t>
      </w:r>
      <w:r>
        <w:rPr>
          <w:rFonts w:ascii="Bookman Old Style" w:hAnsi="Bookman Old Style"/>
          <w:sz w:val="28"/>
          <w:szCs w:val="28"/>
        </w:rPr>
        <w:t>,</w:t>
      </w:r>
    </w:p>
    <w:p w:rsidR="00177CE4" w:rsidRPr="0048602E" w:rsidRDefault="00177CE4" w:rsidP="0048602E">
      <w:pPr>
        <w:numPr>
          <w:ilvl w:val="0"/>
          <w:numId w:val="2"/>
        </w:numPr>
        <w:jc w:val="both"/>
        <w:rPr>
          <w:rFonts w:ascii="Bookman Old Style" w:hAnsi="Bookman Old Style"/>
          <w:sz w:val="28"/>
          <w:szCs w:val="28"/>
        </w:rPr>
      </w:pPr>
      <w:r w:rsidRPr="0048602E">
        <w:rPr>
          <w:rFonts w:ascii="Bookman Old Style" w:hAnsi="Bookman Old Style"/>
          <w:sz w:val="28"/>
          <w:szCs w:val="28"/>
        </w:rPr>
        <w:t xml:space="preserve">Bezpieczeństwo użytkowania oraz dostępność dla osób niepełnosprawnych -(maksymalnie </w:t>
      </w:r>
      <w:r>
        <w:rPr>
          <w:rFonts w:ascii="Bookman Old Style" w:hAnsi="Bookman Old Style"/>
          <w:sz w:val="28"/>
          <w:szCs w:val="28"/>
        </w:rPr>
        <w:t>5</w:t>
      </w:r>
      <w:r w:rsidRPr="0048602E">
        <w:rPr>
          <w:rFonts w:ascii="Bookman Old Style" w:hAnsi="Bookman Old Style"/>
          <w:sz w:val="28"/>
          <w:szCs w:val="28"/>
        </w:rPr>
        <w:t xml:space="preserve"> </w:t>
      </w:r>
      <w:proofErr w:type="spellStart"/>
      <w:r>
        <w:rPr>
          <w:rFonts w:ascii="Bookman Old Style" w:hAnsi="Bookman Old Style"/>
          <w:sz w:val="28"/>
          <w:szCs w:val="28"/>
        </w:rPr>
        <w:t>p</w:t>
      </w:r>
      <w:r w:rsidRPr="0048602E">
        <w:rPr>
          <w:rFonts w:ascii="Bookman Old Style" w:hAnsi="Bookman Old Style"/>
          <w:sz w:val="28"/>
          <w:szCs w:val="28"/>
        </w:rPr>
        <w:t>kt</w:t>
      </w:r>
      <w:proofErr w:type="spellEnd"/>
      <w:r w:rsidRPr="0048602E">
        <w:rPr>
          <w:rFonts w:ascii="Bookman Old Style" w:hAnsi="Bookman Old Style"/>
          <w:sz w:val="28"/>
          <w:szCs w:val="28"/>
        </w:rPr>
        <w:t>)</w:t>
      </w:r>
      <w:r>
        <w:rPr>
          <w:rFonts w:ascii="Bookman Old Style" w:hAnsi="Bookman Old Style"/>
          <w:sz w:val="28"/>
          <w:szCs w:val="28"/>
        </w:rPr>
        <w:t>,</w:t>
      </w:r>
    </w:p>
    <w:p w:rsidR="00177CE4" w:rsidRPr="001B72A2" w:rsidRDefault="00177CE4" w:rsidP="0048602E">
      <w:pPr>
        <w:numPr>
          <w:ilvl w:val="0"/>
          <w:numId w:val="2"/>
        </w:numPr>
        <w:jc w:val="both"/>
        <w:rPr>
          <w:rFonts w:ascii="Bookman Old Style" w:hAnsi="Bookman Old Style"/>
          <w:sz w:val="28"/>
          <w:szCs w:val="28"/>
        </w:rPr>
      </w:pPr>
      <w:r w:rsidRPr="001B72A2">
        <w:rPr>
          <w:rFonts w:ascii="Bookman Old Style" w:hAnsi="Bookman Old Style"/>
          <w:sz w:val="28"/>
          <w:szCs w:val="28"/>
        </w:rPr>
        <w:t xml:space="preserve">Termin wykonania projektu wykonawczego z kosztorysami, przewidywany czas realizacji Galerii -(maksymalnie 5 </w:t>
      </w:r>
      <w:proofErr w:type="spellStart"/>
      <w:r w:rsidRPr="001B72A2">
        <w:rPr>
          <w:rFonts w:ascii="Bookman Old Style" w:hAnsi="Bookman Old Style"/>
          <w:sz w:val="28"/>
          <w:szCs w:val="28"/>
        </w:rPr>
        <w:t>pkt</w:t>
      </w:r>
      <w:proofErr w:type="spellEnd"/>
      <w:r w:rsidRPr="001B72A2">
        <w:rPr>
          <w:rFonts w:ascii="Bookman Old Style" w:hAnsi="Bookman Old Style"/>
          <w:sz w:val="28"/>
          <w:szCs w:val="28"/>
        </w:rPr>
        <w:t>)</w:t>
      </w:r>
    </w:p>
    <w:p w:rsidR="00177CE4" w:rsidRDefault="00177CE4" w:rsidP="00B76E9C">
      <w:pPr>
        <w:ind w:left="720"/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Punkty będą przyznawane w następujący sposób:</w:t>
      </w:r>
    </w:p>
    <w:p w:rsidR="00177CE4" w:rsidRDefault="00177CE4" w:rsidP="00B76E9C">
      <w:pPr>
        <w:ind w:left="720"/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3-4 miesiące – 5 </w:t>
      </w:r>
      <w:proofErr w:type="spellStart"/>
      <w:r>
        <w:rPr>
          <w:rFonts w:ascii="Bookman Old Style" w:hAnsi="Bookman Old Style"/>
          <w:sz w:val="28"/>
          <w:szCs w:val="28"/>
        </w:rPr>
        <w:t>pkt</w:t>
      </w:r>
      <w:proofErr w:type="spellEnd"/>
    </w:p>
    <w:p w:rsidR="00177CE4" w:rsidRDefault="00177CE4" w:rsidP="00B76E9C">
      <w:pPr>
        <w:ind w:left="720"/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5-6 miesięcy – 2 </w:t>
      </w:r>
      <w:proofErr w:type="spellStart"/>
      <w:r>
        <w:rPr>
          <w:rFonts w:ascii="Bookman Old Style" w:hAnsi="Bookman Old Style"/>
          <w:sz w:val="28"/>
          <w:szCs w:val="28"/>
        </w:rPr>
        <w:t>pkt</w:t>
      </w:r>
      <w:proofErr w:type="spellEnd"/>
    </w:p>
    <w:p w:rsidR="00177CE4" w:rsidRDefault="00177CE4" w:rsidP="00B76E9C">
      <w:pPr>
        <w:ind w:left="720"/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7-8 miesięcy – 1 </w:t>
      </w:r>
      <w:proofErr w:type="spellStart"/>
      <w:r>
        <w:rPr>
          <w:rFonts w:ascii="Bookman Old Style" w:hAnsi="Bookman Old Style"/>
          <w:sz w:val="28"/>
          <w:szCs w:val="28"/>
        </w:rPr>
        <w:t>pkt</w:t>
      </w:r>
      <w:proofErr w:type="spellEnd"/>
    </w:p>
    <w:p w:rsidR="00177CE4" w:rsidRPr="0048602E" w:rsidRDefault="00177CE4" w:rsidP="00115AFB">
      <w:pPr>
        <w:ind w:left="720"/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poniżej 3 miesięcy oraz powyżej 8 miesięcy – 0 </w:t>
      </w:r>
      <w:proofErr w:type="spellStart"/>
      <w:r>
        <w:rPr>
          <w:rFonts w:ascii="Bookman Old Style" w:hAnsi="Bookman Old Style"/>
          <w:sz w:val="28"/>
          <w:szCs w:val="28"/>
        </w:rPr>
        <w:t>pkt</w:t>
      </w:r>
      <w:proofErr w:type="spellEnd"/>
    </w:p>
    <w:p w:rsidR="00177CE4" w:rsidRPr="00D8294F" w:rsidRDefault="00177CE4" w:rsidP="0048602E">
      <w:pPr>
        <w:jc w:val="both"/>
        <w:rPr>
          <w:rFonts w:ascii="Bookman Old Style" w:hAnsi="Bookman Old Style"/>
          <w:sz w:val="28"/>
          <w:szCs w:val="28"/>
        </w:rPr>
      </w:pPr>
      <w:r w:rsidRPr="00D8294F">
        <w:rPr>
          <w:rFonts w:ascii="Bookman Old Style" w:hAnsi="Bookman Old Style"/>
          <w:sz w:val="28"/>
          <w:szCs w:val="28"/>
        </w:rPr>
        <w:t xml:space="preserve">Każdy z sędziów dysponuje pulą 100 punktów dla każdej z prac. Praca, która uzyska najwyższy sumaryczny wynik z oceny Sądu, zdobędzie I nagrodę. Maksymalna ilość </w:t>
      </w:r>
      <w:proofErr w:type="spellStart"/>
      <w:r w:rsidRPr="00D8294F">
        <w:rPr>
          <w:rFonts w:ascii="Bookman Old Style" w:hAnsi="Bookman Old Style"/>
          <w:sz w:val="28"/>
          <w:szCs w:val="28"/>
        </w:rPr>
        <w:t>pkt</w:t>
      </w:r>
      <w:proofErr w:type="spellEnd"/>
      <w:r w:rsidRPr="00D8294F">
        <w:rPr>
          <w:rFonts w:ascii="Bookman Old Style" w:hAnsi="Bookman Old Style"/>
          <w:sz w:val="28"/>
          <w:szCs w:val="28"/>
        </w:rPr>
        <w:t xml:space="preserve"> do uzyskania – 500 Praca, która uzyska najwyższy sumaryczny wynik z oceny Zespołu Rozstrzygającego, zdobędzie I nagrodę..</w:t>
      </w:r>
    </w:p>
    <w:p w:rsidR="00177CE4" w:rsidRDefault="00177CE4">
      <w:pPr>
        <w:numPr>
          <w:ilvl w:val="0"/>
          <w:numId w:val="9"/>
        </w:numPr>
        <w:ind w:hanging="1080"/>
        <w:jc w:val="both"/>
        <w:rPr>
          <w:rFonts w:ascii="Bookman Old Style" w:hAnsi="Bookman Old Style"/>
          <w:b/>
          <w:sz w:val="28"/>
          <w:szCs w:val="28"/>
        </w:rPr>
      </w:pPr>
      <w:r w:rsidRPr="0048602E">
        <w:rPr>
          <w:rFonts w:ascii="Bookman Old Style" w:hAnsi="Bookman Old Style"/>
          <w:b/>
          <w:sz w:val="28"/>
          <w:szCs w:val="28"/>
        </w:rPr>
        <w:t>NAGRODY</w:t>
      </w:r>
    </w:p>
    <w:p w:rsidR="00177CE4" w:rsidRPr="00724AED" w:rsidRDefault="00177CE4" w:rsidP="00935C56">
      <w:pPr>
        <w:pStyle w:val="Akapitzlist"/>
        <w:numPr>
          <w:ilvl w:val="0"/>
          <w:numId w:val="15"/>
        </w:numPr>
        <w:ind w:left="0" w:firstLine="0"/>
        <w:jc w:val="both"/>
        <w:rPr>
          <w:rFonts w:ascii="Bookman Old Style" w:hAnsi="Bookman Old Style"/>
          <w:sz w:val="28"/>
          <w:szCs w:val="28"/>
        </w:rPr>
      </w:pPr>
      <w:r w:rsidRPr="00724AED">
        <w:rPr>
          <w:rFonts w:ascii="Bookman Old Style" w:hAnsi="Bookman Old Style"/>
          <w:sz w:val="28"/>
          <w:szCs w:val="28"/>
        </w:rPr>
        <w:t>Łączny fundusz nagród wynosi 30.000 zł brutto</w:t>
      </w:r>
    </w:p>
    <w:p w:rsidR="00177CE4" w:rsidRDefault="00177CE4" w:rsidP="00935C56">
      <w:pPr>
        <w:pStyle w:val="Akapitzlist"/>
        <w:numPr>
          <w:ilvl w:val="0"/>
          <w:numId w:val="15"/>
        </w:numPr>
        <w:ind w:left="0" w:firstLine="0"/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 Przyznane zostaną:</w:t>
      </w:r>
    </w:p>
    <w:p w:rsidR="00177CE4" w:rsidRDefault="00177CE4" w:rsidP="00935C56">
      <w:pPr>
        <w:pStyle w:val="Akapitzlist"/>
        <w:ind w:left="0"/>
        <w:jc w:val="both"/>
        <w:rPr>
          <w:rFonts w:ascii="Bookman Old Style" w:hAnsi="Bookman Old Style"/>
          <w:sz w:val="28"/>
          <w:szCs w:val="28"/>
        </w:rPr>
      </w:pPr>
    </w:p>
    <w:p w:rsidR="00177CE4" w:rsidRDefault="00177CE4" w:rsidP="00935C56">
      <w:pPr>
        <w:pStyle w:val="Akapitzlist"/>
        <w:ind w:left="0"/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I nagroda – 15.000 zł, a jej przyznanie ex </w:t>
      </w:r>
      <w:proofErr w:type="spellStart"/>
      <w:r>
        <w:rPr>
          <w:rFonts w:ascii="Bookman Old Style" w:hAnsi="Bookman Old Style"/>
          <w:sz w:val="28"/>
          <w:szCs w:val="28"/>
        </w:rPr>
        <w:t>aequo</w:t>
      </w:r>
      <w:proofErr w:type="spellEnd"/>
      <w:r>
        <w:rPr>
          <w:rFonts w:ascii="Bookman Old Style" w:hAnsi="Bookman Old Style"/>
          <w:sz w:val="28"/>
          <w:szCs w:val="28"/>
        </w:rPr>
        <w:t xml:space="preserve"> nie jest dopuszczalne. Przyznana zostanie pracy, która uzyska największą liczbę punktów. Autor pracy konkursowej, która uzyska pierwsza nagrodę </w:t>
      </w:r>
      <w:r w:rsidRPr="0048602E">
        <w:rPr>
          <w:rFonts w:ascii="Bookman Old Style" w:hAnsi="Bookman Old Style" w:cs="Calibri"/>
          <w:sz w:val="28"/>
          <w:szCs w:val="28"/>
        </w:rPr>
        <w:t>zapros</w:t>
      </w:r>
      <w:r>
        <w:rPr>
          <w:rFonts w:ascii="Bookman Old Style" w:hAnsi="Bookman Old Style" w:cs="Calibri"/>
          <w:sz w:val="28"/>
          <w:szCs w:val="28"/>
        </w:rPr>
        <w:t>zony zostanie</w:t>
      </w:r>
      <w:r w:rsidRPr="0048602E">
        <w:rPr>
          <w:rFonts w:ascii="Bookman Old Style" w:hAnsi="Bookman Old Style" w:cs="Calibri"/>
          <w:sz w:val="28"/>
          <w:szCs w:val="28"/>
        </w:rPr>
        <w:t xml:space="preserve"> do negocjacji w trybie zamówienia z wolnej ręki</w:t>
      </w:r>
      <w:r>
        <w:rPr>
          <w:rFonts w:ascii="Bookman Old Style" w:hAnsi="Bookman Old Style" w:cs="Calibri"/>
          <w:sz w:val="28"/>
          <w:szCs w:val="28"/>
        </w:rPr>
        <w:t xml:space="preserve"> </w:t>
      </w:r>
      <w:r w:rsidRPr="000A1F64">
        <w:rPr>
          <w:rFonts w:ascii="Bookman Old Style" w:hAnsi="Bookman Old Style" w:cs="Calibri"/>
          <w:sz w:val="28"/>
          <w:szCs w:val="28"/>
        </w:rPr>
        <w:t xml:space="preserve">w terminie </w:t>
      </w:r>
      <w:r w:rsidR="000A1F64" w:rsidRPr="000A1F64">
        <w:rPr>
          <w:rFonts w:ascii="Bookman Old Style" w:hAnsi="Bookman Old Style" w:cs="Calibri"/>
          <w:sz w:val="28"/>
          <w:szCs w:val="28"/>
        </w:rPr>
        <w:t>30</w:t>
      </w:r>
      <w:r w:rsidRPr="000A1F64">
        <w:rPr>
          <w:rFonts w:ascii="Bookman Old Style" w:hAnsi="Bookman Old Style" w:cs="Calibri"/>
          <w:sz w:val="28"/>
          <w:szCs w:val="28"/>
        </w:rPr>
        <w:t xml:space="preserve"> dni licząc od dnia wybrania najkorzystniejszej pracy</w:t>
      </w:r>
      <w:r w:rsidRPr="0048602E">
        <w:rPr>
          <w:rFonts w:ascii="Bookman Old Style" w:hAnsi="Bookman Old Style" w:cs="Calibri"/>
          <w:sz w:val="28"/>
          <w:szCs w:val="28"/>
        </w:rPr>
        <w:t xml:space="preserve">, którego przedmiotem będzie szczegółowe opracowanie projektu Galerii Sztuki Starożytnej w Muzeum Narodowym w Warszawie, wraz z niezbędnymi do niego projektami branżowymi, oraz kolejno projektów wykonawczych, </w:t>
      </w:r>
      <w:r w:rsidRPr="0048602E">
        <w:rPr>
          <w:rFonts w:ascii="Bookman Old Style" w:hAnsi="Bookman Old Style" w:cs="Calibri"/>
          <w:sz w:val="28"/>
          <w:szCs w:val="28"/>
        </w:rPr>
        <w:lastRenderedPageBreak/>
        <w:t>wraz z kosztorysami i pełnieniem nadzoru autorskiego nad realizacją.</w:t>
      </w:r>
    </w:p>
    <w:p w:rsidR="00177CE4" w:rsidRDefault="00177CE4" w:rsidP="00935C56">
      <w:pPr>
        <w:pStyle w:val="Akapitzlist"/>
        <w:ind w:left="0"/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II nagroda – 10.000 zł,</w:t>
      </w:r>
    </w:p>
    <w:p w:rsidR="00177CE4" w:rsidRPr="00724AED" w:rsidRDefault="00177CE4" w:rsidP="00935C56">
      <w:pPr>
        <w:pStyle w:val="Akapitzlist"/>
        <w:ind w:left="0"/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III nagroda – 5.000 zł.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 xml:space="preserve">2. </w:t>
      </w:r>
      <w:r w:rsidRPr="0048602E">
        <w:rPr>
          <w:rFonts w:ascii="Bookman Old Style" w:hAnsi="Bookman Old Style" w:cs="Calibri"/>
          <w:sz w:val="28"/>
          <w:szCs w:val="28"/>
        </w:rPr>
        <w:t>Organizator konkursu nie przewiduje zwrotu kosztów przygotowania prac konkursowych.</w:t>
      </w:r>
    </w:p>
    <w:p w:rsidR="00177CE4" w:rsidRDefault="00177CE4">
      <w:pPr>
        <w:numPr>
          <w:ilvl w:val="0"/>
          <w:numId w:val="9"/>
        </w:numPr>
        <w:ind w:left="0" w:firstLine="0"/>
        <w:jc w:val="both"/>
        <w:rPr>
          <w:rFonts w:ascii="Bookman Old Style" w:hAnsi="Bookman Old Style" w:cs="Calibri"/>
          <w:b/>
          <w:sz w:val="28"/>
          <w:szCs w:val="28"/>
        </w:rPr>
      </w:pPr>
      <w:r w:rsidRPr="0048602E">
        <w:rPr>
          <w:rFonts w:ascii="Bookman Old Style" w:hAnsi="Bookman Old Style" w:cs="Calibri"/>
          <w:b/>
          <w:sz w:val="28"/>
          <w:szCs w:val="28"/>
        </w:rPr>
        <w:t>ZAKRES ZAMÓWIENIA PUBLICZNEGO UDZIELANEGO PO ROZSTRZYGNIĘCIU KONKURSU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Autor wybranej koncepcji wykona w ramach szczegółowego opracowania projekt plastyczno-przestrzenny oraz dokumentację projektową ekspozycji stałej Galerii Sztuki Starożytnej w Muzeum Narodowym w Warszawie, uwzględniając wskazania Narodowego Instytutu Muzealnictwa i Ochrony Zbiorów, dotyczące kwestii zabezpieczenia eksponatów muzealnych oraz wynikające z wpisania budynków do rejestru zabytków. W zakres opracowania wejdą co najmniej: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- wizualizacje, zawierające widok całej ekspozycji, jak i poszczególnych pomieszczeń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- inwentaryzacja architektoniczna oraz instalacyjna Galerii</w:t>
      </w:r>
      <w:bookmarkStart w:id="0" w:name="_GoBack"/>
      <w:bookmarkEnd w:id="0"/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- opracowanie projektu plastyczno-przestrzennego całości ekspozycji stałej, ze szczególnym uwzględnieniem projektu systemu informacji wizualnej (w tym oprawy multimedialnej)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 xml:space="preserve">- badanie nośności stropu uwzględniające lokalizację i </w:t>
      </w:r>
      <w:proofErr w:type="spellStart"/>
      <w:r>
        <w:rPr>
          <w:rFonts w:ascii="Bookman Old Style" w:hAnsi="Bookman Old Style" w:cs="Calibri"/>
          <w:sz w:val="28"/>
          <w:szCs w:val="28"/>
        </w:rPr>
        <w:t>transport</w:t>
      </w:r>
      <w:proofErr w:type="spellEnd"/>
      <w:r>
        <w:rPr>
          <w:rFonts w:ascii="Bookman Old Style" w:hAnsi="Bookman Old Style" w:cs="Calibri"/>
          <w:sz w:val="28"/>
          <w:szCs w:val="28"/>
        </w:rPr>
        <w:t xml:space="preserve"> obiektów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- wykonanie wielobranżowego projektu budowlanego - projekty branżowe, które będą niezbędne dla realizacji zakładanych rozwiązań projektowych, zgodne z opisem technicznym projektu budowlanego, uwzględniającym zaprojektowane instalacje budynków i wyposażenie Muzeum - w zakresie zgodnym z art. 34 ust. 3 ustawy Prawo budowlane oraz Rozporządzeniem Ministra Infrastruktury z dnia 3.07.2003 r. w sprawie szczegółowego zakresu i formy projektu budowlanego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lastRenderedPageBreak/>
        <w:t>- projekty wykonawcze, obejmujące szczegółowe dyspozycje plastyczne sufitów, ścian i podłóg, z rozmieszczeniem elementów stałego wyposażenia technicznego</w:t>
      </w:r>
    </w:p>
    <w:p w:rsidR="00177CE4" w:rsidRDefault="00177CE4" w:rsidP="00C85567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- kosztorysy w zakresie zgodnym z art. 34 ust. 3 ustawy Prawo Budowlane oraz Rozporządzeniem Ministra Infrastruktury z dnia 3.07.2003 r. w sprawie szczegółowego zakresu i formy projektu budowlanego, obejmujące szczegółowe dyspozycje plastyczne sufitów, ścian i podłóg, z rozmieszczeniem elementów stałego wyposażenia technicznego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- opis projektowanego sprzętu ruchomego i do zabudowy stałej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- wykaz elementów oświetleniowych, zawierających w szczególności: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a) zestawienie ilości i parametrów urządzeń przewidywanych do zainstalowania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b) trasy przebiegu okablowania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c) schematy podłączeń do sieci elektrycznej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- wykaz elementów nagłośnieniowych, zawierający w szczególności:</w:t>
      </w:r>
    </w:p>
    <w:p w:rsidR="00177CE4" w:rsidRDefault="00177CE4" w:rsidP="002117EB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a) zestawienie liczby i parametrów urządzeń przewidywanych do zainstalowania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b) schematy podłączeń do sieci elektrycznej i źródeł dźwięku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c) parametry i źródła dźwięku</w:t>
      </w:r>
    </w:p>
    <w:p w:rsidR="00177CE4" w:rsidRDefault="00177CE4" w:rsidP="002117EB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- wykaz elementów klimatyzacji, zawierający w szczególności:</w:t>
      </w:r>
    </w:p>
    <w:p w:rsidR="00177CE4" w:rsidRDefault="00177CE4" w:rsidP="002117EB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a) zestawienie ilości i parametrów urządzeń przewidywanych do zainstalowania</w:t>
      </w:r>
    </w:p>
    <w:p w:rsidR="00177CE4" w:rsidRDefault="00177CE4" w:rsidP="002117EB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b) trasy przebiegu okablowania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c) schematy podłączeń do sieci elektrycznej</w:t>
      </w:r>
    </w:p>
    <w:p w:rsidR="00177CE4" w:rsidRDefault="00177CE4" w:rsidP="002117EB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lastRenderedPageBreak/>
        <w:t>- wykaz innych, niż wyżej wskazane, urządzeń, zawierający:</w:t>
      </w:r>
      <w:r>
        <w:rPr>
          <w:rFonts w:ascii="Bookman Old Style" w:hAnsi="Bookman Old Style" w:cs="Calibri"/>
          <w:sz w:val="28"/>
          <w:szCs w:val="28"/>
        </w:rPr>
        <w:br/>
        <w:t>a) zestawienie liczby i parametrów urządzeń przewidywanych do zainstalowania</w:t>
      </w:r>
    </w:p>
    <w:p w:rsidR="00177CE4" w:rsidRDefault="00177CE4" w:rsidP="002117EB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b) schematy podłączeń do sieci elektrycznej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c) inne, w zakresie niezbędnym do realizacji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- rozmieszczenie eksponatów i innych obiektów koniecznych do przygotowania ekspozycji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- kosztorys inwestorski w zakresie wynikającym z projektu ekspozycji, z uwzględnieniem kosztów użytych materiałów, kosztów wykonawczych i zakupu urządzeń przewidzianych do zamontowania wraz z kosztem ich montażu, uruchomienia, przeszkolenia pracowników w zakresie eksploatacji urządzeń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- harmonogram robót realizacyjnych w zakresie wynikającym z projektu ekspozycji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- przedmiary robót w zakresie wynikającym z projektu ekspozycji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- specyfikacje techniczne wykonania i odbioru robót w zakresie wynikającym z projektu ekspozycji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- uzyskanie wymaganych opinii, uzgodnień i pozwoleń w zakresie wynikającym z obowiązujących przepisów oraz zgodności z dokumentacją projektową budynku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- konieczne dokumentacje techniczne, jeżeli przepisy prawa wymagają wykonania szczegółowych dokumentacji dla realizacji opracowanego projektu ekspozycji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 xml:space="preserve">- projekty graficzne wszystkich elementów ekspozycji, 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 xml:space="preserve">- projekt systemu informacji wizualnej 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- opracowanie dla organizatora Specyfikacji Istotnych Warunków Zamówienia tzn. wymagań organizatora dla postępowania, którego przedmiotem będzie wybór wykonawcy realizującego ekspozycję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- nadzór autorski nad realizacją ekspozycji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lastRenderedPageBreak/>
        <w:t>Projekt wykonawczy ekspozycji, wraz z niezbędnymi projektami branżowymi oraz kosztorysami, opracowanymi przez autora wybranej pracy konkursowej, stanowić będzie podstawę przy organizacji postępowania o udzielenie zamówienia publicznego na wykonanie ekspozycji stałej Galerii Starożytnej w Muzeum Narodowym w Warszawie. Projekt ekspozycji musi spełniać wszystkie wymagania przepisów obowiązujących na terenie RP, w tym ustawy z dnia 29 stycznia 2004 r. Prawo zamówień publicznych, ze szczególnym uwzględnieniem przepisów dotyczących opisu przedmiotu zamówienia. Ponadto zastosowane w projekcie ekspozycji urządzenia oraz rozwiązania techniczne muszą być zgodne z Polskimi Normami.</w:t>
      </w:r>
    </w:p>
    <w:p w:rsidR="00177CE4" w:rsidRDefault="00177CE4">
      <w:pPr>
        <w:numPr>
          <w:ilvl w:val="0"/>
          <w:numId w:val="9"/>
        </w:numPr>
        <w:ind w:hanging="1080"/>
        <w:jc w:val="both"/>
        <w:rPr>
          <w:rFonts w:ascii="Bookman Old Style" w:hAnsi="Bookman Old Style" w:cs="Calibri"/>
          <w:b/>
          <w:sz w:val="28"/>
          <w:szCs w:val="28"/>
        </w:rPr>
      </w:pPr>
      <w:r w:rsidRPr="0094442A">
        <w:rPr>
          <w:rFonts w:ascii="Bookman Old Style" w:hAnsi="Bookman Old Style" w:cs="Calibri"/>
          <w:b/>
          <w:sz w:val="28"/>
          <w:szCs w:val="28"/>
        </w:rPr>
        <w:t>UNIEWAŻNIENIE KONKURSU.</w:t>
      </w:r>
    </w:p>
    <w:p w:rsidR="00177CE4" w:rsidRDefault="00177CE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Helvetica"/>
          <w:sz w:val="28"/>
          <w:szCs w:val="28"/>
          <w:lang w:eastAsia="pl-PL"/>
        </w:rPr>
      </w:pPr>
      <w:r>
        <w:rPr>
          <w:rFonts w:ascii="Bookman Old Style" w:hAnsi="Bookman Old Style" w:cs="Helvetica"/>
          <w:sz w:val="28"/>
          <w:szCs w:val="28"/>
          <w:lang w:eastAsia="pl-PL"/>
        </w:rPr>
        <w:t xml:space="preserve">1. </w:t>
      </w:r>
      <w:r w:rsidRPr="0094442A">
        <w:rPr>
          <w:rFonts w:ascii="Bookman Old Style" w:hAnsi="Bookman Old Style" w:cs="Helvetica"/>
          <w:sz w:val="28"/>
          <w:szCs w:val="28"/>
          <w:lang w:eastAsia="pl-PL"/>
        </w:rPr>
        <w:t>Zamawiaj</w:t>
      </w:r>
      <w:r w:rsidRPr="0094442A">
        <w:rPr>
          <w:rFonts w:ascii="Bookman Old Style" w:hAnsi="Bookman Old Style" w:cs="TTE1A17808t00"/>
          <w:sz w:val="28"/>
          <w:szCs w:val="28"/>
          <w:lang w:eastAsia="pl-PL"/>
        </w:rPr>
        <w:t>ą</w:t>
      </w:r>
      <w:r w:rsidRPr="0094442A">
        <w:rPr>
          <w:rFonts w:ascii="Bookman Old Style" w:hAnsi="Bookman Old Style" w:cs="Helvetica"/>
          <w:sz w:val="28"/>
          <w:szCs w:val="28"/>
          <w:lang w:eastAsia="pl-PL"/>
        </w:rPr>
        <w:t>cy uniewa</w:t>
      </w:r>
      <w:r>
        <w:rPr>
          <w:rFonts w:ascii="Bookman Old Style" w:hAnsi="Bookman Old Style" w:cs="TTE1A17808t00"/>
          <w:sz w:val="28"/>
          <w:szCs w:val="28"/>
          <w:lang w:eastAsia="pl-PL"/>
        </w:rPr>
        <w:t>ż</w:t>
      </w:r>
      <w:r w:rsidRPr="0094442A">
        <w:rPr>
          <w:rFonts w:ascii="Bookman Old Style" w:hAnsi="Bookman Old Style" w:cs="Helvetica"/>
          <w:sz w:val="28"/>
          <w:szCs w:val="28"/>
          <w:lang w:eastAsia="pl-PL"/>
        </w:rPr>
        <w:t>nia konkurs, je</w:t>
      </w:r>
      <w:r>
        <w:rPr>
          <w:rFonts w:ascii="Bookman Old Style" w:hAnsi="Bookman Old Style" w:cs="TTE1A17808t00"/>
          <w:sz w:val="28"/>
          <w:szCs w:val="28"/>
          <w:lang w:eastAsia="pl-PL"/>
        </w:rPr>
        <w:t>ż</w:t>
      </w:r>
      <w:r w:rsidRPr="0094442A">
        <w:rPr>
          <w:rFonts w:ascii="Bookman Old Style" w:hAnsi="Bookman Old Style" w:cs="Helvetica"/>
          <w:sz w:val="28"/>
          <w:szCs w:val="28"/>
          <w:lang w:eastAsia="pl-PL"/>
        </w:rPr>
        <w:t>eli nie został zło</w:t>
      </w:r>
      <w:r>
        <w:rPr>
          <w:rFonts w:ascii="Bookman Old Style" w:hAnsi="Bookman Old Style" w:cs="TTE1A17808t00"/>
          <w:sz w:val="28"/>
          <w:szCs w:val="28"/>
          <w:lang w:eastAsia="pl-PL"/>
        </w:rPr>
        <w:t>ż</w:t>
      </w:r>
      <w:r w:rsidRPr="0094442A">
        <w:rPr>
          <w:rFonts w:ascii="Bookman Old Style" w:hAnsi="Bookman Old Style" w:cs="Helvetica"/>
          <w:sz w:val="28"/>
          <w:szCs w:val="28"/>
          <w:lang w:eastAsia="pl-PL"/>
        </w:rPr>
        <w:t xml:space="preserve">ony </w:t>
      </w:r>
      <w:r>
        <w:rPr>
          <w:rFonts w:ascii="Bookman Old Style" w:hAnsi="Bookman Old Style" w:cs="TTE1A17808t00"/>
          <w:sz w:val="28"/>
          <w:szCs w:val="28"/>
          <w:lang w:eastAsia="pl-PL"/>
        </w:rPr>
        <w:t>ż</w:t>
      </w:r>
      <w:r w:rsidRPr="0094442A">
        <w:rPr>
          <w:rFonts w:ascii="Bookman Old Style" w:hAnsi="Bookman Old Style" w:cs="Helvetica"/>
          <w:sz w:val="28"/>
          <w:szCs w:val="28"/>
          <w:lang w:eastAsia="pl-PL"/>
        </w:rPr>
        <w:t>aden wniosek o</w:t>
      </w:r>
      <w:r>
        <w:rPr>
          <w:rFonts w:ascii="Bookman Old Style" w:hAnsi="Bookman Old Style" w:cs="Helvetica"/>
          <w:sz w:val="28"/>
          <w:szCs w:val="28"/>
          <w:lang w:eastAsia="pl-PL"/>
        </w:rPr>
        <w:t xml:space="preserve"> </w:t>
      </w:r>
      <w:r w:rsidRPr="0094442A">
        <w:rPr>
          <w:rFonts w:ascii="Bookman Old Style" w:hAnsi="Bookman Old Style" w:cs="Helvetica"/>
          <w:sz w:val="28"/>
          <w:szCs w:val="28"/>
          <w:lang w:eastAsia="pl-PL"/>
        </w:rPr>
        <w:t xml:space="preserve">dopuszczenie do udziału w konkursie lub </w:t>
      </w:r>
      <w:r>
        <w:rPr>
          <w:rFonts w:ascii="Bookman Old Style" w:hAnsi="Bookman Old Style" w:cs="TTE1A17808t00"/>
          <w:sz w:val="28"/>
          <w:szCs w:val="28"/>
          <w:lang w:eastAsia="pl-PL"/>
        </w:rPr>
        <w:t>ż</w:t>
      </w:r>
      <w:r w:rsidRPr="0094442A">
        <w:rPr>
          <w:rFonts w:ascii="Bookman Old Style" w:hAnsi="Bookman Old Style" w:cs="Helvetica"/>
          <w:sz w:val="28"/>
          <w:szCs w:val="28"/>
          <w:lang w:eastAsia="pl-PL"/>
        </w:rPr>
        <w:t>adna praca konkursowa, albo je</w:t>
      </w:r>
      <w:r>
        <w:rPr>
          <w:rFonts w:ascii="Bookman Old Style" w:hAnsi="Bookman Old Style" w:cs="TTE1A17808t00"/>
          <w:sz w:val="28"/>
          <w:szCs w:val="28"/>
          <w:lang w:eastAsia="pl-PL"/>
        </w:rPr>
        <w:t>ż</w:t>
      </w:r>
      <w:r w:rsidRPr="0094442A">
        <w:rPr>
          <w:rFonts w:ascii="Bookman Old Style" w:hAnsi="Bookman Old Style" w:cs="Helvetica"/>
          <w:sz w:val="28"/>
          <w:szCs w:val="28"/>
          <w:lang w:eastAsia="pl-PL"/>
        </w:rPr>
        <w:t xml:space="preserve">eli nie </w:t>
      </w:r>
      <w:r>
        <w:rPr>
          <w:rFonts w:ascii="Bookman Old Style" w:hAnsi="Bookman Old Style" w:cs="Helvetica"/>
          <w:sz w:val="28"/>
          <w:szCs w:val="28"/>
          <w:lang w:eastAsia="pl-PL"/>
        </w:rPr>
        <w:t xml:space="preserve">rozstrzygnięto </w:t>
      </w:r>
      <w:r w:rsidRPr="0094442A">
        <w:rPr>
          <w:rFonts w:ascii="Bookman Old Style" w:hAnsi="Bookman Old Style" w:cs="Helvetica"/>
          <w:sz w:val="28"/>
          <w:szCs w:val="28"/>
          <w:lang w:eastAsia="pl-PL"/>
        </w:rPr>
        <w:t>konkursu.</w:t>
      </w:r>
    </w:p>
    <w:p w:rsidR="00177CE4" w:rsidRDefault="00177CE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Helvetica"/>
          <w:sz w:val="28"/>
          <w:szCs w:val="28"/>
          <w:lang w:eastAsia="pl-PL"/>
        </w:rPr>
      </w:pPr>
    </w:p>
    <w:p w:rsidR="00177CE4" w:rsidRDefault="00177CE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Helvetica"/>
          <w:sz w:val="28"/>
          <w:szCs w:val="28"/>
          <w:lang w:eastAsia="pl-PL"/>
        </w:rPr>
      </w:pPr>
      <w:r>
        <w:rPr>
          <w:rFonts w:ascii="Bookman Old Style" w:hAnsi="Bookman Old Style" w:cs="Helvetica"/>
          <w:sz w:val="28"/>
          <w:szCs w:val="28"/>
          <w:lang w:eastAsia="pl-PL"/>
        </w:rPr>
        <w:t xml:space="preserve">2. Jeżeli żadna z ocenianych prac konkursowych nie uzyska min. 300 </w:t>
      </w:r>
      <w:proofErr w:type="spellStart"/>
      <w:r>
        <w:rPr>
          <w:rFonts w:ascii="Bookman Old Style" w:hAnsi="Bookman Old Style" w:cs="Helvetica"/>
          <w:sz w:val="28"/>
          <w:szCs w:val="28"/>
          <w:lang w:eastAsia="pl-PL"/>
        </w:rPr>
        <w:t>pkt</w:t>
      </w:r>
      <w:proofErr w:type="spellEnd"/>
      <w:r>
        <w:rPr>
          <w:rFonts w:ascii="Bookman Old Style" w:hAnsi="Bookman Old Style" w:cs="Helvetica"/>
          <w:sz w:val="28"/>
          <w:szCs w:val="28"/>
          <w:lang w:eastAsia="pl-PL"/>
        </w:rPr>
        <w:t xml:space="preserve">, Zamawiający nie dokona rozstrzygnięcia konkursu, co skutkować będzie jego unieważnieniem. </w:t>
      </w:r>
    </w:p>
    <w:p w:rsidR="00177CE4" w:rsidRDefault="00177CE4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Helvetica"/>
          <w:sz w:val="28"/>
          <w:szCs w:val="28"/>
          <w:lang w:eastAsia="pl-PL"/>
        </w:rPr>
      </w:pPr>
    </w:p>
    <w:p w:rsidR="00177CE4" w:rsidRDefault="00177CE4">
      <w:pPr>
        <w:numPr>
          <w:ilvl w:val="0"/>
          <w:numId w:val="9"/>
        </w:numPr>
        <w:ind w:hanging="1080"/>
        <w:jc w:val="both"/>
        <w:rPr>
          <w:rFonts w:ascii="Bookman Old Style" w:hAnsi="Bookman Old Style" w:cs="Calibri"/>
          <w:b/>
          <w:sz w:val="28"/>
          <w:szCs w:val="28"/>
        </w:rPr>
      </w:pPr>
      <w:r w:rsidRPr="00D0517C">
        <w:rPr>
          <w:rFonts w:ascii="Bookman Old Style" w:hAnsi="Bookman Old Style" w:cs="Calibri"/>
          <w:b/>
          <w:sz w:val="28"/>
          <w:szCs w:val="28"/>
        </w:rPr>
        <w:t>ZAŁĄCZNIKI</w:t>
      </w:r>
    </w:p>
    <w:p w:rsidR="00D04217" w:rsidRDefault="00177CE4">
      <w:pPr>
        <w:spacing w:after="0" w:line="240" w:lineRule="auto"/>
        <w:jc w:val="both"/>
        <w:rPr>
          <w:rFonts w:ascii="Bookman Old Style" w:hAnsi="Bookman Old Style" w:cs="Calibri"/>
          <w:sz w:val="28"/>
          <w:szCs w:val="28"/>
        </w:rPr>
      </w:pPr>
      <w:r w:rsidRPr="00D0517C">
        <w:rPr>
          <w:rFonts w:ascii="Bookman Old Style" w:hAnsi="Bookman Old Style" w:cs="Calibri"/>
          <w:sz w:val="28"/>
          <w:szCs w:val="28"/>
        </w:rPr>
        <w:t>Załączniki do warunków konkursu:</w:t>
      </w:r>
    </w:p>
    <w:p w:rsidR="00037ED5" w:rsidRPr="00E357B4" w:rsidRDefault="00177CE4">
      <w:pPr>
        <w:spacing w:after="0" w:line="240" w:lineRule="auto"/>
        <w:jc w:val="both"/>
        <w:rPr>
          <w:rFonts w:ascii="Bookman Old Style" w:hAnsi="Bookman Old Style" w:cs="Calibri"/>
          <w:b/>
          <w:sz w:val="28"/>
          <w:szCs w:val="28"/>
        </w:rPr>
      </w:pPr>
      <w:r w:rsidRPr="00E357B4">
        <w:rPr>
          <w:rFonts w:ascii="Bookman Old Style" w:hAnsi="Bookman Old Style" w:cs="Calibri"/>
          <w:b/>
          <w:sz w:val="28"/>
          <w:szCs w:val="28"/>
        </w:rPr>
        <w:t>Merytoryczne:</w:t>
      </w:r>
    </w:p>
    <w:p w:rsidR="00D04217" w:rsidRDefault="00177CE4">
      <w:pPr>
        <w:spacing w:after="0" w:line="240" w:lineRule="auto"/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- założenia merytoryczne i funkcjonalne )scenariusz Galerii Starożytnej)</w:t>
      </w:r>
    </w:p>
    <w:p w:rsidR="00D04217" w:rsidRDefault="00177CE4">
      <w:pPr>
        <w:spacing w:after="0" w:line="240" w:lineRule="auto"/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-</w:t>
      </w:r>
      <w:r w:rsidRPr="00A934EA">
        <w:rPr>
          <w:rFonts w:ascii="Bookman Old Style" w:hAnsi="Bookman Old Style" w:cs="Calibri"/>
          <w:sz w:val="28"/>
          <w:szCs w:val="28"/>
        </w:rPr>
        <w:t xml:space="preserve"> </w:t>
      </w:r>
      <w:r>
        <w:rPr>
          <w:rFonts w:ascii="Bookman Old Style" w:hAnsi="Bookman Old Style" w:cs="Calibri"/>
          <w:sz w:val="28"/>
          <w:szCs w:val="28"/>
        </w:rPr>
        <w:t>rysunki stanowiące bazę do projektowania, zawierające układ obiektów</w:t>
      </w:r>
    </w:p>
    <w:p w:rsidR="00D04217" w:rsidRPr="00E357B4" w:rsidRDefault="00177CE4">
      <w:pPr>
        <w:spacing w:after="0" w:line="240" w:lineRule="auto"/>
        <w:jc w:val="both"/>
        <w:rPr>
          <w:rFonts w:ascii="Bookman Old Style" w:hAnsi="Bookman Old Style" w:cs="Calibri"/>
          <w:b/>
          <w:sz w:val="28"/>
          <w:szCs w:val="28"/>
        </w:rPr>
      </w:pPr>
      <w:r w:rsidRPr="00E357B4">
        <w:rPr>
          <w:rFonts w:ascii="Bookman Old Style" w:hAnsi="Bookman Old Style" w:cs="Calibri"/>
          <w:b/>
          <w:sz w:val="28"/>
          <w:szCs w:val="28"/>
        </w:rPr>
        <w:t xml:space="preserve"> Formalno </w:t>
      </w:r>
      <w:r w:rsidR="00E357B4">
        <w:rPr>
          <w:rFonts w:ascii="Bookman Old Style" w:hAnsi="Bookman Old Style" w:cs="Calibri"/>
          <w:b/>
          <w:sz w:val="28"/>
          <w:szCs w:val="28"/>
        </w:rPr>
        <w:t xml:space="preserve">- </w:t>
      </w:r>
      <w:r w:rsidRPr="00E357B4">
        <w:rPr>
          <w:rFonts w:ascii="Bookman Old Style" w:hAnsi="Bookman Old Style" w:cs="Calibri"/>
          <w:b/>
          <w:sz w:val="28"/>
          <w:szCs w:val="28"/>
        </w:rPr>
        <w:t>prawne:</w:t>
      </w:r>
    </w:p>
    <w:p w:rsidR="00D04217" w:rsidRDefault="00177CE4">
      <w:pPr>
        <w:spacing w:after="0" w:line="240" w:lineRule="auto"/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Załącznik nr 1 – wzór oświadczenia wykonawcy o spełnianiu przesłanek zawartych w art. 22 ust. 1,</w:t>
      </w:r>
    </w:p>
    <w:p w:rsidR="00D04217" w:rsidRDefault="00177CE4">
      <w:pPr>
        <w:spacing w:after="0" w:line="240" w:lineRule="auto"/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Załącznik nr 2 – wzór oświadczenia wykonawcy o niepodleganiu wykluczeniu.</w:t>
      </w:r>
    </w:p>
    <w:p w:rsidR="00D04217" w:rsidRDefault="00177CE4">
      <w:pPr>
        <w:spacing w:after="0" w:line="240" w:lineRule="auto"/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Załącznik nr 3 – wzór wykaz wykonanych usług,</w:t>
      </w:r>
    </w:p>
    <w:p w:rsidR="00D04217" w:rsidRDefault="00177CE4">
      <w:pPr>
        <w:spacing w:after="0" w:line="240" w:lineRule="auto"/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Załącznik nr 4 – wzór wykaz osób,</w:t>
      </w:r>
    </w:p>
    <w:p w:rsidR="00177CE4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t>Załącznik nr 5 – wzór lista podmiotów należących do tej samej grupy kapitałowej.</w:t>
      </w:r>
    </w:p>
    <w:p w:rsidR="00037ED5" w:rsidRPr="0048602E" w:rsidRDefault="00037ED5" w:rsidP="0048602E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 w:cs="Calibri"/>
          <w:sz w:val="28"/>
          <w:szCs w:val="28"/>
        </w:rPr>
        <w:lastRenderedPageBreak/>
        <w:t>Załącznik nr 6 – wniosek o dopuszczenie do udziału w konkursie</w:t>
      </w: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</w:p>
    <w:p w:rsidR="00177CE4" w:rsidRPr="0048602E" w:rsidRDefault="00177CE4" w:rsidP="0048602E">
      <w:pPr>
        <w:jc w:val="both"/>
        <w:rPr>
          <w:rFonts w:ascii="Bookman Old Style" w:hAnsi="Bookman Old Style" w:cs="Calibri"/>
          <w:sz w:val="28"/>
          <w:szCs w:val="28"/>
        </w:rPr>
      </w:pPr>
    </w:p>
    <w:sectPr w:rsidR="00177CE4" w:rsidRPr="0048602E" w:rsidSect="00923487"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30FA" w:rsidRDefault="00E930FA">
      <w:r>
        <w:separator/>
      </w:r>
    </w:p>
  </w:endnote>
  <w:endnote w:type="continuationSeparator" w:id="0">
    <w:p w:rsidR="00E930FA" w:rsidRDefault="00E930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Grand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TE1A1780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CE4" w:rsidRDefault="00777202" w:rsidP="00746C8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77CE4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77CE4" w:rsidRDefault="00177CE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CE4" w:rsidRDefault="00777202" w:rsidP="00746C8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77CE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357B4">
      <w:rPr>
        <w:rStyle w:val="Numerstrony"/>
        <w:noProof/>
      </w:rPr>
      <w:t>20</w:t>
    </w:r>
    <w:r>
      <w:rPr>
        <w:rStyle w:val="Numerstrony"/>
      </w:rPr>
      <w:fldChar w:fldCharType="end"/>
    </w:r>
  </w:p>
  <w:p w:rsidR="00177CE4" w:rsidRDefault="00177CE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30FA" w:rsidRDefault="00E930FA">
      <w:r>
        <w:separator/>
      </w:r>
    </w:p>
  </w:footnote>
  <w:footnote w:type="continuationSeparator" w:id="0">
    <w:p w:rsidR="00E930FA" w:rsidRDefault="00E930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13E81"/>
    <w:multiLevelType w:val="hybridMultilevel"/>
    <w:tmpl w:val="C94AAD1E"/>
    <w:lvl w:ilvl="0" w:tplc="7D8863DA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B7961EF"/>
    <w:multiLevelType w:val="hybridMultilevel"/>
    <w:tmpl w:val="6E10EAE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5895BF2"/>
    <w:multiLevelType w:val="hybridMultilevel"/>
    <w:tmpl w:val="72627EB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A822F7E"/>
    <w:multiLevelType w:val="hybridMultilevel"/>
    <w:tmpl w:val="D2B4DCE0"/>
    <w:lvl w:ilvl="0" w:tplc="0415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0F5207B"/>
    <w:multiLevelType w:val="hybridMultilevel"/>
    <w:tmpl w:val="D344834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2E319DD"/>
    <w:multiLevelType w:val="hybridMultilevel"/>
    <w:tmpl w:val="EB547D4A"/>
    <w:lvl w:ilvl="0" w:tplc="5E984D6C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E33E3DCC">
      <w:start w:val="1"/>
      <w:numFmt w:val="decimal"/>
      <w:lvlText w:val="%2. "/>
      <w:lvlJc w:val="left"/>
      <w:pPr>
        <w:tabs>
          <w:tab w:val="num" w:pos="0"/>
        </w:tabs>
        <w:ind w:left="340" w:hanging="340"/>
      </w:pPr>
      <w:rPr>
        <w:rFonts w:cs="Times New Roman" w:hint="default"/>
        <w:b w:val="0"/>
        <w:i w:val="0"/>
        <w:strike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6">
    <w:nsid w:val="26205DC7"/>
    <w:multiLevelType w:val="hybridMultilevel"/>
    <w:tmpl w:val="D9E22E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6C64274"/>
    <w:multiLevelType w:val="hybridMultilevel"/>
    <w:tmpl w:val="3DAEC95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601017E"/>
    <w:multiLevelType w:val="multilevel"/>
    <w:tmpl w:val="C7DE252C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6506813"/>
    <w:multiLevelType w:val="hybridMultilevel"/>
    <w:tmpl w:val="C7DE252C"/>
    <w:lvl w:ilvl="0" w:tplc="CAD2871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0A8657F"/>
    <w:multiLevelType w:val="hybridMultilevel"/>
    <w:tmpl w:val="7804B358"/>
    <w:lvl w:ilvl="0" w:tplc="24FE83B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64776959"/>
    <w:multiLevelType w:val="hybridMultilevel"/>
    <w:tmpl w:val="C068D99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6719009B"/>
    <w:multiLevelType w:val="hybridMultilevel"/>
    <w:tmpl w:val="01A43E38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2A33A22"/>
    <w:multiLevelType w:val="hybridMultilevel"/>
    <w:tmpl w:val="C73CFCD8"/>
    <w:lvl w:ilvl="0" w:tplc="61CC405E">
      <w:start w:val="1"/>
      <w:numFmt w:val="lowerLetter"/>
      <w:lvlText w:val="%1)"/>
      <w:lvlJc w:val="left"/>
      <w:pPr>
        <w:tabs>
          <w:tab w:val="num" w:pos="1361"/>
        </w:tabs>
        <w:ind w:left="1361" w:hanging="454"/>
      </w:pPr>
      <w:rPr>
        <w:rFonts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79CD0C41"/>
    <w:multiLevelType w:val="hybridMultilevel"/>
    <w:tmpl w:val="6E1A38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6"/>
  </w:num>
  <w:num w:numId="3">
    <w:abstractNumId w:val="11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14"/>
  </w:num>
  <w:num w:numId="9">
    <w:abstractNumId w:val="9"/>
  </w:num>
  <w:num w:numId="10">
    <w:abstractNumId w:val="5"/>
  </w:num>
  <w:num w:numId="11">
    <w:abstractNumId w:val="0"/>
  </w:num>
  <w:num w:numId="12">
    <w:abstractNumId w:val="13"/>
  </w:num>
  <w:num w:numId="13">
    <w:abstractNumId w:val="12"/>
  </w:num>
  <w:num w:numId="14">
    <w:abstractNumId w:val="8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1885"/>
    <w:rsid w:val="00002A21"/>
    <w:rsid w:val="00016E13"/>
    <w:rsid w:val="000277B3"/>
    <w:rsid w:val="0003009A"/>
    <w:rsid w:val="000323C5"/>
    <w:rsid w:val="00037ED5"/>
    <w:rsid w:val="000606D0"/>
    <w:rsid w:val="000757CA"/>
    <w:rsid w:val="000869D0"/>
    <w:rsid w:val="000870FF"/>
    <w:rsid w:val="000A1F64"/>
    <w:rsid w:val="000D57AF"/>
    <w:rsid w:val="000E4FFC"/>
    <w:rsid w:val="000F27E5"/>
    <w:rsid w:val="00104B7B"/>
    <w:rsid w:val="00115AFB"/>
    <w:rsid w:val="00167BF4"/>
    <w:rsid w:val="00167CF8"/>
    <w:rsid w:val="00177CE4"/>
    <w:rsid w:val="00184A89"/>
    <w:rsid w:val="001A5896"/>
    <w:rsid w:val="001B0CAB"/>
    <w:rsid w:val="001B72A2"/>
    <w:rsid w:val="001C1032"/>
    <w:rsid w:val="001D5DAB"/>
    <w:rsid w:val="002117EB"/>
    <w:rsid w:val="002221CC"/>
    <w:rsid w:val="00233879"/>
    <w:rsid w:val="00276A93"/>
    <w:rsid w:val="00291447"/>
    <w:rsid w:val="00297462"/>
    <w:rsid w:val="002C6E72"/>
    <w:rsid w:val="002D2284"/>
    <w:rsid w:val="002E56EA"/>
    <w:rsid w:val="0031244F"/>
    <w:rsid w:val="00323097"/>
    <w:rsid w:val="00326CC9"/>
    <w:rsid w:val="003656F7"/>
    <w:rsid w:val="0037415A"/>
    <w:rsid w:val="00375934"/>
    <w:rsid w:val="00376F40"/>
    <w:rsid w:val="00390880"/>
    <w:rsid w:val="003A1262"/>
    <w:rsid w:val="003D6C78"/>
    <w:rsid w:val="003E3D2D"/>
    <w:rsid w:val="00404020"/>
    <w:rsid w:val="004134D7"/>
    <w:rsid w:val="00415F86"/>
    <w:rsid w:val="00430143"/>
    <w:rsid w:val="0045518D"/>
    <w:rsid w:val="004564E0"/>
    <w:rsid w:val="0048380F"/>
    <w:rsid w:val="0048602E"/>
    <w:rsid w:val="00487745"/>
    <w:rsid w:val="004C2AFD"/>
    <w:rsid w:val="004D1CAC"/>
    <w:rsid w:val="004D3DBF"/>
    <w:rsid w:val="004D5CBD"/>
    <w:rsid w:val="004F34C1"/>
    <w:rsid w:val="00520099"/>
    <w:rsid w:val="00534CD4"/>
    <w:rsid w:val="0054228C"/>
    <w:rsid w:val="00557824"/>
    <w:rsid w:val="0056260D"/>
    <w:rsid w:val="0057412D"/>
    <w:rsid w:val="00592E8A"/>
    <w:rsid w:val="005A6F08"/>
    <w:rsid w:val="005B2B03"/>
    <w:rsid w:val="005B6ED8"/>
    <w:rsid w:val="005C3ECF"/>
    <w:rsid w:val="005D0F41"/>
    <w:rsid w:val="005D1729"/>
    <w:rsid w:val="005E67B8"/>
    <w:rsid w:val="005F31C9"/>
    <w:rsid w:val="005F3E6E"/>
    <w:rsid w:val="005F54B9"/>
    <w:rsid w:val="00615C50"/>
    <w:rsid w:val="00627F4C"/>
    <w:rsid w:val="00633997"/>
    <w:rsid w:val="00635D57"/>
    <w:rsid w:val="006423CB"/>
    <w:rsid w:val="00650CC1"/>
    <w:rsid w:val="00690D59"/>
    <w:rsid w:val="00693DC3"/>
    <w:rsid w:val="006A1A9A"/>
    <w:rsid w:val="006C4A2E"/>
    <w:rsid w:val="006C6D92"/>
    <w:rsid w:val="006D75BB"/>
    <w:rsid w:val="006F6284"/>
    <w:rsid w:val="0070623E"/>
    <w:rsid w:val="00706B48"/>
    <w:rsid w:val="00724AED"/>
    <w:rsid w:val="00724D17"/>
    <w:rsid w:val="007260C6"/>
    <w:rsid w:val="0073446D"/>
    <w:rsid w:val="00737074"/>
    <w:rsid w:val="00746C8A"/>
    <w:rsid w:val="00752ABF"/>
    <w:rsid w:val="007573E6"/>
    <w:rsid w:val="0077469A"/>
    <w:rsid w:val="00777202"/>
    <w:rsid w:val="00777748"/>
    <w:rsid w:val="00793536"/>
    <w:rsid w:val="00797311"/>
    <w:rsid w:val="007B0C9D"/>
    <w:rsid w:val="007C547D"/>
    <w:rsid w:val="007D324A"/>
    <w:rsid w:val="008173A1"/>
    <w:rsid w:val="00827037"/>
    <w:rsid w:val="00847141"/>
    <w:rsid w:val="008807AA"/>
    <w:rsid w:val="008853AB"/>
    <w:rsid w:val="008C27D7"/>
    <w:rsid w:val="008D702D"/>
    <w:rsid w:val="008F19AD"/>
    <w:rsid w:val="008F5913"/>
    <w:rsid w:val="00923487"/>
    <w:rsid w:val="00935C56"/>
    <w:rsid w:val="0094442A"/>
    <w:rsid w:val="00951785"/>
    <w:rsid w:val="00952732"/>
    <w:rsid w:val="00983151"/>
    <w:rsid w:val="009939F1"/>
    <w:rsid w:val="009A391F"/>
    <w:rsid w:val="009A4B4E"/>
    <w:rsid w:val="009B0AB1"/>
    <w:rsid w:val="009D42F6"/>
    <w:rsid w:val="009D7739"/>
    <w:rsid w:val="00A41562"/>
    <w:rsid w:val="00A55BC9"/>
    <w:rsid w:val="00A63A39"/>
    <w:rsid w:val="00A6783D"/>
    <w:rsid w:val="00A934EA"/>
    <w:rsid w:val="00AA7373"/>
    <w:rsid w:val="00AB2C9F"/>
    <w:rsid w:val="00AE0B7D"/>
    <w:rsid w:val="00B238EC"/>
    <w:rsid w:val="00B64B47"/>
    <w:rsid w:val="00B66D51"/>
    <w:rsid w:val="00B75FA2"/>
    <w:rsid w:val="00B76E9C"/>
    <w:rsid w:val="00B83E54"/>
    <w:rsid w:val="00BA6838"/>
    <w:rsid w:val="00BB2C53"/>
    <w:rsid w:val="00BB5167"/>
    <w:rsid w:val="00BD58E3"/>
    <w:rsid w:val="00BF6CF2"/>
    <w:rsid w:val="00C07EA0"/>
    <w:rsid w:val="00C157B1"/>
    <w:rsid w:val="00C20837"/>
    <w:rsid w:val="00C33CDC"/>
    <w:rsid w:val="00C428AE"/>
    <w:rsid w:val="00C6242B"/>
    <w:rsid w:val="00C824F0"/>
    <w:rsid w:val="00C85567"/>
    <w:rsid w:val="00C8781C"/>
    <w:rsid w:val="00CC3247"/>
    <w:rsid w:val="00CD7891"/>
    <w:rsid w:val="00CE290C"/>
    <w:rsid w:val="00CE37A2"/>
    <w:rsid w:val="00CF4E0F"/>
    <w:rsid w:val="00D0054C"/>
    <w:rsid w:val="00D04217"/>
    <w:rsid w:val="00D0517C"/>
    <w:rsid w:val="00D23A61"/>
    <w:rsid w:val="00D25355"/>
    <w:rsid w:val="00D42ADC"/>
    <w:rsid w:val="00D73FA9"/>
    <w:rsid w:val="00D8294F"/>
    <w:rsid w:val="00D85497"/>
    <w:rsid w:val="00DB0E69"/>
    <w:rsid w:val="00DB1350"/>
    <w:rsid w:val="00DC42D7"/>
    <w:rsid w:val="00DC504C"/>
    <w:rsid w:val="00DF4D19"/>
    <w:rsid w:val="00E16A6C"/>
    <w:rsid w:val="00E357B4"/>
    <w:rsid w:val="00E403EF"/>
    <w:rsid w:val="00E55904"/>
    <w:rsid w:val="00E8010E"/>
    <w:rsid w:val="00E924C0"/>
    <w:rsid w:val="00E930FA"/>
    <w:rsid w:val="00E94E34"/>
    <w:rsid w:val="00EA230E"/>
    <w:rsid w:val="00EA2DCA"/>
    <w:rsid w:val="00EA606B"/>
    <w:rsid w:val="00EE2135"/>
    <w:rsid w:val="00F11553"/>
    <w:rsid w:val="00F15EB8"/>
    <w:rsid w:val="00F21885"/>
    <w:rsid w:val="00F32F34"/>
    <w:rsid w:val="00F351A7"/>
    <w:rsid w:val="00F3616B"/>
    <w:rsid w:val="00F945A5"/>
    <w:rsid w:val="00FB634D"/>
    <w:rsid w:val="00FB6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3487"/>
    <w:pPr>
      <w:spacing w:after="200" w:line="276" w:lineRule="auto"/>
    </w:pPr>
    <w:rPr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9"/>
    <w:qFormat/>
    <w:locked/>
    <w:rsid w:val="00BB2C53"/>
    <w:pPr>
      <w:spacing w:before="240" w:after="60" w:line="240" w:lineRule="auto"/>
      <w:outlineLvl w:val="5"/>
    </w:pPr>
    <w:rPr>
      <w:rFonts w:ascii="Times New Roman" w:hAnsi="Times New Roman"/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uiPriority w:val="99"/>
    <w:locked/>
    <w:rsid w:val="00BB2C53"/>
    <w:rPr>
      <w:rFonts w:cs="Times New Roman"/>
      <w:b/>
      <w:bCs/>
      <w:sz w:val="22"/>
      <w:szCs w:val="22"/>
      <w:lang w:val="pl-PL" w:eastAsia="pl-PL" w:bidi="ar-SA"/>
    </w:rPr>
  </w:style>
  <w:style w:type="paragraph" w:styleId="Akapitzlist">
    <w:name w:val="List Paragraph"/>
    <w:basedOn w:val="Normalny"/>
    <w:uiPriority w:val="99"/>
    <w:qFormat/>
    <w:rsid w:val="00F21885"/>
    <w:pPr>
      <w:ind w:left="720"/>
      <w:contextualSpacing/>
    </w:pPr>
  </w:style>
  <w:style w:type="character" w:styleId="Uwydatnienie">
    <w:name w:val="Emphasis"/>
    <w:basedOn w:val="Domylnaczcionkaakapitu"/>
    <w:uiPriority w:val="99"/>
    <w:qFormat/>
    <w:rsid w:val="00B83E54"/>
    <w:rPr>
      <w:rFonts w:cs="Times New Roman"/>
      <w:i/>
    </w:rPr>
  </w:style>
  <w:style w:type="character" w:styleId="Hipercze">
    <w:name w:val="Hyperlink"/>
    <w:basedOn w:val="Domylnaczcionkaakapitu"/>
    <w:uiPriority w:val="99"/>
    <w:rsid w:val="000323C5"/>
    <w:rPr>
      <w:rFonts w:cs="Times New Roman"/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rsid w:val="00F15EB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15EB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15EB8"/>
    <w:rPr>
      <w:rFonts w:cs="Times New Roman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15EB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15EB8"/>
    <w:rPr>
      <w:b/>
    </w:rPr>
  </w:style>
  <w:style w:type="paragraph" w:styleId="Tekstdymka">
    <w:name w:val="Balloon Text"/>
    <w:basedOn w:val="Normalny"/>
    <w:link w:val="TekstdymkaZnak"/>
    <w:uiPriority w:val="99"/>
    <w:semiHidden/>
    <w:rsid w:val="00F15EB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15EB8"/>
    <w:rPr>
      <w:rFonts w:ascii="Tahoma" w:hAnsi="Tahoma" w:cs="Times New Roman"/>
      <w:sz w:val="16"/>
      <w:lang w:eastAsia="en-US"/>
    </w:rPr>
  </w:style>
  <w:style w:type="paragraph" w:customStyle="1" w:styleId="p1">
    <w:name w:val="p1"/>
    <w:basedOn w:val="Normalny"/>
    <w:uiPriority w:val="99"/>
    <w:rsid w:val="00DC504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p2">
    <w:name w:val="p2"/>
    <w:basedOn w:val="Normalny"/>
    <w:uiPriority w:val="99"/>
    <w:rsid w:val="00DC504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C157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C27D7"/>
    <w:rPr>
      <w:rFonts w:cs="Times New Roman"/>
      <w:lang w:eastAsia="en-US"/>
    </w:rPr>
  </w:style>
  <w:style w:type="character" w:styleId="Numerstrony">
    <w:name w:val="page number"/>
    <w:basedOn w:val="Domylnaczcionkaakapitu"/>
    <w:uiPriority w:val="99"/>
    <w:rsid w:val="00C157B1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265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5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nw.art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nw.art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20</Pages>
  <Words>4018</Words>
  <Characters>24112</Characters>
  <Application>Microsoft Office Word</Application>
  <DocSecurity>0</DocSecurity>
  <Lines>200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KONKURSU NA OPRACOWANIE KONCEPCJI ARANŻACJI GALERII SZTUKI STAROŻYTNEJ W MUZEUM NARODOWYM W WARSZAWIE</vt:lpstr>
    </vt:vector>
  </TitlesOfParts>
  <Company>Hewlett-Packard Company</Company>
  <LinksUpToDate>false</LinksUpToDate>
  <CharactersWithSpaces>28074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KONKURSU NA OPRACOWANIE KONCEPCJI ARANŻACJI GALERII SZTUKI STAROŻYTNEJ W MUZEUM NARODOWYM W WARSZAWIE</dc:title>
  <dc:creator>dwronska</dc:creator>
  <cp:lastModifiedBy>dwronska</cp:lastModifiedBy>
  <cp:revision>3</cp:revision>
  <dcterms:created xsi:type="dcterms:W3CDTF">2014-02-24T08:09:00Z</dcterms:created>
  <dcterms:modified xsi:type="dcterms:W3CDTF">2014-02-24T08:11:00Z</dcterms:modified>
</cp:coreProperties>
</file>