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00DF" w:rsidRDefault="00BC00DF" w:rsidP="00BC00DF">
      <w:pPr>
        <w:jc w:val="center"/>
        <w:rPr>
          <w:color w:val="000000"/>
          <w:sz w:val="18"/>
        </w:rPr>
      </w:pPr>
      <w:r w:rsidRPr="002C095D">
        <w:rPr>
          <w:color w:val="008000"/>
          <w:sz w:val="28"/>
          <w:szCs w:val="28"/>
        </w:rPr>
        <w:t>PRZEDSIĘBIORSTWO  USŁUGOWE</w:t>
      </w:r>
      <w:r w:rsidRPr="007E0877">
        <w:rPr>
          <w:b/>
          <w:color w:val="008000"/>
          <w:sz w:val="32"/>
          <w:szCs w:val="32"/>
        </w:rPr>
        <w:br/>
      </w:r>
      <w:r w:rsidRPr="002C095D">
        <w:rPr>
          <w:rFonts w:ascii="Viner Hand ITC" w:hAnsi="Viner Hand ITC"/>
          <w:b/>
          <w:color w:val="008000"/>
          <w:sz w:val="28"/>
          <w:szCs w:val="28"/>
        </w:rPr>
        <w:t>FASTER</w:t>
      </w:r>
      <w:r w:rsidRPr="00E365A5">
        <w:rPr>
          <w:b/>
          <w:color w:val="99CC00"/>
          <w:sz w:val="36"/>
        </w:rPr>
        <w:br/>
      </w:r>
      <w:r>
        <w:rPr>
          <w:color w:val="000000"/>
          <w:sz w:val="18"/>
        </w:rPr>
        <w:t>20-610 Lublin, ul. Hryniewieckiego 40;    tel. 503-015-014;  e-mail: faster40@tlen.pl</w:t>
      </w:r>
    </w:p>
    <w:p w:rsidR="00C968EF" w:rsidRDefault="00711D71" w:rsidP="00BC00DF">
      <w:pPr>
        <w:pStyle w:val="Nagwek"/>
        <w:rPr>
          <w:sz w:val="32"/>
          <w:szCs w:val="32"/>
        </w:rPr>
      </w:pPr>
      <w:r w:rsidRPr="00711D71">
        <w:rPr>
          <w:noProof/>
        </w:rPr>
        <w:pict>
          <v:line id="_x0000_s1028" style="position:absolute;z-index:251660288" from="0,9pt" to="470.55pt,9pt" strokecolor="green" strokeweight="1pt"/>
        </w:pict>
      </w:r>
    </w:p>
    <w:p w:rsidR="00BC00DF" w:rsidRPr="00B259A4" w:rsidRDefault="00C968EF" w:rsidP="002641CD">
      <w:pPr>
        <w:pStyle w:val="Nagwek"/>
        <w:spacing w:before="1680"/>
        <w:jc w:val="center"/>
        <w:rPr>
          <w:sz w:val="32"/>
          <w:szCs w:val="32"/>
        </w:rPr>
      </w:pPr>
      <w:r w:rsidRPr="00B259A4">
        <w:rPr>
          <w:sz w:val="32"/>
          <w:szCs w:val="32"/>
        </w:rPr>
        <w:t>S</w:t>
      </w:r>
      <w:r w:rsidR="00BC00DF" w:rsidRPr="00B259A4">
        <w:rPr>
          <w:sz w:val="32"/>
          <w:szCs w:val="32"/>
        </w:rPr>
        <w:t>PECYFIKACJA TECHNICZNA WYKONANIA I ODBIORU</w:t>
      </w:r>
    </w:p>
    <w:p w:rsidR="00BC00DF" w:rsidRPr="00B259A4" w:rsidRDefault="00BC00DF" w:rsidP="00C968EF">
      <w:pPr>
        <w:shd w:val="clear" w:color="auto" w:fill="FFFFFF"/>
        <w:spacing w:before="158"/>
        <w:ind w:right="43"/>
        <w:jc w:val="center"/>
        <w:rPr>
          <w:sz w:val="32"/>
          <w:szCs w:val="32"/>
        </w:rPr>
      </w:pPr>
      <w:r w:rsidRPr="00B259A4">
        <w:rPr>
          <w:sz w:val="32"/>
          <w:szCs w:val="32"/>
        </w:rPr>
        <w:t>ROB</w:t>
      </w:r>
      <w:r w:rsidRPr="00B259A4">
        <w:rPr>
          <w:rFonts w:cs="Times New Roman"/>
          <w:sz w:val="32"/>
          <w:szCs w:val="32"/>
        </w:rPr>
        <w:t>Ó</w:t>
      </w:r>
      <w:r w:rsidRPr="00B259A4">
        <w:rPr>
          <w:sz w:val="32"/>
          <w:szCs w:val="32"/>
        </w:rPr>
        <w:t>T BUDOWLANYCH</w:t>
      </w:r>
    </w:p>
    <w:p w:rsidR="00BC00DF" w:rsidRPr="00B259A4" w:rsidRDefault="00BC00DF" w:rsidP="00B9130D">
      <w:pPr>
        <w:shd w:val="clear" w:color="auto" w:fill="FFFFFF"/>
        <w:spacing w:before="1200" w:line="312" w:lineRule="auto"/>
        <w:rPr>
          <w:sz w:val="22"/>
          <w:szCs w:val="22"/>
        </w:rPr>
      </w:pPr>
      <w:r w:rsidRPr="00B259A4">
        <w:rPr>
          <w:sz w:val="22"/>
          <w:szCs w:val="22"/>
        </w:rPr>
        <w:t>Kod CPV:</w:t>
      </w:r>
      <w:r w:rsidRPr="00B259A4">
        <w:rPr>
          <w:sz w:val="22"/>
          <w:szCs w:val="22"/>
        </w:rPr>
        <w:tab/>
        <w:t xml:space="preserve">45453000-7 </w:t>
      </w:r>
      <w:r w:rsidRPr="00B259A4">
        <w:rPr>
          <w:sz w:val="22"/>
          <w:szCs w:val="22"/>
        </w:rPr>
        <w:tab/>
        <w:t xml:space="preserve">Roboty remontowe i renowacyjne </w:t>
      </w:r>
    </w:p>
    <w:p w:rsidR="00B9130D" w:rsidRPr="00B259A4" w:rsidRDefault="00B9130D" w:rsidP="00B9130D">
      <w:pPr>
        <w:shd w:val="clear" w:color="auto" w:fill="FFFFFF"/>
        <w:spacing w:before="120" w:line="312" w:lineRule="auto"/>
        <w:ind w:left="708" w:firstLine="708"/>
        <w:rPr>
          <w:sz w:val="22"/>
          <w:szCs w:val="22"/>
        </w:rPr>
      </w:pPr>
      <w:r w:rsidRPr="00B259A4">
        <w:rPr>
          <w:sz w:val="22"/>
          <w:szCs w:val="22"/>
        </w:rPr>
        <w:t>45430000</w:t>
      </w:r>
      <w:r w:rsidR="0025194B" w:rsidRPr="00B259A4">
        <w:rPr>
          <w:sz w:val="22"/>
          <w:szCs w:val="22"/>
        </w:rPr>
        <w:t xml:space="preserve">-0   </w:t>
      </w:r>
      <w:r w:rsidRPr="00B259A4">
        <w:rPr>
          <w:sz w:val="22"/>
          <w:szCs w:val="22"/>
        </w:rPr>
        <w:t xml:space="preserve">Układanie płytek ceramicznych na podłogach i ścianach </w:t>
      </w:r>
    </w:p>
    <w:p w:rsidR="00B9130D" w:rsidRPr="00B259A4" w:rsidRDefault="0025194B" w:rsidP="00B9130D">
      <w:pPr>
        <w:shd w:val="clear" w:color="auto" w:fill="FFFFFF"/>
        <w:spacing w:before="120" w:line="312" w:lineRule="auto"/>
        <w:ind w:left="708" w:firstLine="708"/>
        <w:rPr>
          <w:sz w:val="22"/>
          <w:szCs w:val="22"/>
        </w:rPr>
      </w:pPr>
      <w:r w:rsidRPr="00B259A4">
        <w:rPr>
          <w:sz w:val="22"/>
          <w:szCs w:val="22"/>
        </w:rPr>
        <w:t>45440000-3</w:t>
      </w:r>
      <w:r w:rsidR="00B9130D" w:rsidRPr="00B259A4">
        <w:rPr>
          <w:sz w:val="22"/>
          <w:szCs w:val="22"/>
        </w:rPr>
        <w:t xml:space="preserve">  Roboty malarskie </w:t>
      </w:r>
    </w:p>
    <w:p w:rsidR="00B9130D" w:rsidRPr="00B259A4" w:rsidRDefault="0025194B" w:rsidP="0025194B">
      <w:pPr>
        <w:shd w:val="clear" w:color="auto" w:fill="FFFFFF"/>
        <w:spacing w:before="120" w:line="312" w:lineRule="auto"/>
        <w:ind w:left="708" w:firstLine="708"/>
        <w:rPr>
          <w:sz w:val="22"/>
          <w:szCs w:val="22"/>
        </w:rPr>
      </w:pPr>
      <w:r w:rsidRPr="00B259A4">
        <w:rPr>
          <w:sz w:val="22"/>
          <w:szCs w:val="22"/>
        </w:rPr>
        <w:t>45410</w:t>
      </w:r>
      <w:r w:rsidR="00B9130D" w:rsidRPr="00B259A4">
        <w:rPr>
          <w:sz w:val="22"/>
          <w:szCs w:val="22"/>
        </w:rPr>
        <w:t>000</w:t>
      </w:r>
      <w:r w:rsidRPr="00B259A4">
        <w:rPr>
          <w:sz w:val="22"/>
          <w:szCs w:val="22"/>
        </w:rPr>
        <w:t xml:space="preserve">-4   </w:t>
      </w:r>
      <w:r w:rsidR="00B9130D" w:rsidRPr="00B259A4">
        <w:rPr>
          <w:sz w:val="22"/>
          <w:szCs w:val="22"/>
        </w:rPr>
        <w:t>Wykonywani</w:t>
      </w:r>
      <w:r w:rsidRPr="00B259A4">
        <w:rPr>
          <w:sz w:val="22"/>
          <w:szCs w:val="22"/>
        </w:rPr>
        <w:t>e tynków</w:t>
      </w:r>
    </w:p>
    <w:p w:rsidR="0025194B" w:rsidRPr="00B259A4" w:rsidRDefault="0025194B" w:rsidP="0025194B">
      <w:pPr>
        <w:shd w:val="clear" w:color="auto" w:fill="FFFFFF"/>
        <w:spacing w:before="120" w:line="312" w:lineRule="auto"/>
        <w:ind w:left="708" w:firstLine="708"/>
        <w:rPr>
          <w:sz w:val="22"/>
          <w:szCs w:val="22"/>
        </w:rPr>
      </w:pPr>
      <w:r w:rsidRPr="00B259A4">
        <w:rPr>
          <w:sz w:val="22"/>
          <w:szCs w:val="22"/>
        </w:rPr>
        <w:t>45420000-7   Montaż stolarki budowlanej</w:t>
      </w:r>
    </w:p>
    <w:p w:rsidR="00B9130D" w:rsidRPr="00B259A4" w:rsidRDefault="00B9130D" w:rsidP="00B9130D">
      <w:pPr>
        <w:shd w:val="clear" w:color="auto" w:fill="FFFFFF"/>
        <w:spacing w:before="120" w:line="312" w:lineRule="auto"/>
        <w:ind w:left="1416"/>
        <w:rPr>
          <w:sz w:val="22"/>
          <w:szCs w:val="22"/>
        </w:rPr>
      </w:pPr>
      <w:r w:rsidRPr="00B259A4">
        <w:rPr>
          <w:sz w:val="22"/>
          <w:szCs w:val="22"/>
        </w:rPr>
        <w:t>45</w:t>
      </w:r>
      <w:r w:rsidR="00B259A4" w:rsidRPr="00B259A4">
        <w:rPr>
          <w:sz w:val="22"/>
          <w:szCs w:val="22"/>
        </w:rPr>
        <w:t xml:space="preserve">332000-3  </w:t>
      </w:r>
      <w:r w:rsidR="002641CD" w:rsidRPr="00B259A4">
        <w:rPr>
          <w:sz w:val="22"/>
          <w:szCs w:val="22"/>
        </w:rPr>
        <w:t xml:space="preserve"> Instalacje wodociągowe</w:t>
      </w:r>
      <w:r w:rsidR="00B259A4" w:rsidRPr="00B259A4">
        <w:rPr>
          <w:sz w:val="22"/>
          <w:szCs w:val="22"/>
        </w:rPr>
        <w:t xml:space="preserve"> i kanalizacyjne</w:t>
      </w:r>
    </w:p>
    <w:p w:rsidR="00B259A4" w:rsidRPr="00B259A4" w:rsidRDefault="00B259A4" w:rsidP="00B9130D">
      <w:pPr>
        <w:shd w:val="clear" w:color="auto" w:fill="FFFFFF"/>
        <w:spacing w:before="120" w:line="312" w:lineRule="auto"/>
        <w:ind w:left="1416"/>
        <w:rPr>
          <w:sz w:val="22"/>
          <w:szCs w:val="22"/>
        </w:rPr>
      </w:pPr>
      <w:r w:rsidRPr="00B259A4">
        <w:rPr>
          <w:sz w:val="22"/>
          <w:szCs w:val="22"/>
        </w:rPr>
        <w:t xml:space="preserve">45331100-7   Instalacje </w:t>
      </w:r>
      <w:proofErr w:type="spellStart"/>
      <w:r w:rsidRPr="00B259A4">
        <w:rPr>
          <w:sz w:val="22"/>
          <w:szCs w:val="22"/>
        </w:rPr>
        <w:t>c.o</w:t>
      </w:r>
      <w:proofErr w:type="spellEnd"/>
      <w:r w:rsidRPr="00B259A4">
        <w:rPr>
          <w:sz w:val="22"/>
          <w:szCs w:val="22"/>
        </w:rPr>
        <w:t>.</w:t>
      </w:r>
    </w:p>
    <w:p w:rsidR="00B9130D" w:rsidRPr="00B259A4" w:rsidRDefault="00B259A4" w:rsidP="00B9130D">
      <w:pPr>
        <w:shd w:val="clear" w:color="auto" w:fill="FFFFFF"/>
        <w:spacing w:before="120" w:line="312" w:lineRule="auto"/>
        <w:ind w:left="1416"/>
        <w:rPr>
          <w:sz w:val="22"/>
          <w:szCs w:val="22"/>
        </w:rPr>
      </w:pPr>
      <w:r w:rsidRPr="00B259A4">
        <w:rPr>
          <w:sz w:val="22"/>
          <w:szCs w:val="22"/>
        </w:rPr>
        <w:t>45311200-2</w:t>
      </w:r>
      <w:r w:rsidR="00B9130D" w:rsidRPr="00B259A4">
        <w:rPr>
          <w:sz w:val="22"/>
          <w:szCs w:val="22"/>
        </w:rPr>
        <w:t xml:space="preserve"> </w:t>
      </w:r>
      <w:r w:rsidRPr="00B259A4">
        <w:rPr>
          <w:sz w:val="22"/>
          <w:szCs w:val="22"/>
        </w:rPr>
        <w:t xml:space="preserve">  </w:t>
      </w:r>
      <w:r w:rsidR="00B9130D" w:rsidRPr="00B259A4">
        <w:rPr>
          <w:sz w:val="22"/>
          <w:szCs w:val="22"/>
        </w:rPr>
        <w:t>Roboty w zakresie insta</w:t>
      </w:r>
      <w:r w:rsidRPr="00B259A4">
        <w:rPr>
          <w:sz w:val="22"/>
          <w:szCs w:val="22"/>
        </w:rPr>
        <w:t>lacji elektrycznych</w:t>
      </w:r>
    </w:p>
    <w:p w:rsidR="00B259A4" w:rsidRPr="00B259A4" w:rsidRDefault="00B259A4" w:rsidP="00B9130D">
      <w:pPr>
        <w:shd w:val="clear" w:color="auto" w:fill="FFFFFF"/>
        <w:spacing w:before="120" w:line="312" w:lineRule="auto"/>
        <w:ind w:left="1416"/>
        <w:rPr>
          <w:sz w:val="22"/>
          <w:szCs w:val="22"/>
        </w:rPr>
      </w:pPr>
      <w:r w:rsidRPr="00B259A4">
        <w:rPr>
          <w:sz w:val="22"/>
          <w:szCs w:val="22"/>
        </w:rPr>
        <w:t>45233140-2   Roboty drogowe</w:t>
      </w:r>
    </w:p>
    <w:p w:rsidR="00BC00DF" w:rsidRPr="00EC25C5" w:rsidRDefault="00BC00DF" w:rsidP="00B9130D">
      <w:pPr>
        <w:shd w:val="clear" w:color="auto" w:fill="FFFFFF"/>
        <w:spacing w:before="120"/>
        <w:rPr>
          <w:spacing w:val="-1"/>
          <w:sz w:val="24"/>
          <w:szCs w:val="24"/>
        </w:rPr>
      </w:pPr>
    </w:p>
    <w:p w:rsidR="00BC00DF" w:rsidRPr="00EC25C5" w:rsidRDefault="00BC00DF" w:rsidP="00BC00DF">
      <w:pPr>
        <w:shd w:val="clear" w:color="auto" w:fill="FFFFFF"/>
        <w:spacing w:before="5" w:line="336" w:lineRule="exact"/>
        <w:ind w:left="1440" w:right="576" w:firstLine="1637"/>
        <w:rPr>
          <w:sz w:val="24"/>
          <w:szCs w:val="24"/>
        </w:rPr>
      </w:pPr>
    </w:p>
    <w:p w:rsidR="00BC00DF" w:rsidRPr="00EC25C5" w:rsidRDefault="00BC00DF" w:rsidP="001D2FED">
      <w:pPr>
        <w:shd w:val="clear" w:color="auto" w:fill="FFFFFF"/>
        <w:spacing w:before="5" w:line="336" w:lineRule="exact"/>
        <w:ind w:right="576"/>
        <w:rPr>
          <w:sz w:val="24"/>
          <w:szCs w:val="24"/>
        </w:rPr>
      </w:pPr>
    </w:p>
    <w:p w:rsidR="00BC00DF" w:rsidRPr="00EC25C5" w:rsidRDefault="00BC00DF" w:rsidP="00BC00DF">
      <w:pPr>
        <w:shd w:val="clear" w:color="auto" w:fill="FFFFFF"/>
        <w:spacing w:before="5" w:line="336" w:lineRule="exact"/>
        <w:ind w:left="1440" w:right="576" w:firstLine="1637"/>
        <w:rPr>
          <w:sz w:val="24"/>
          <w:szCs w:val="24"/>
        </w:rPr>
      </w:pPr>
    </w:p>
    <w:p w:rsidR="00BC00DF" w:rsidRPr="00EC25C5" w:rsidRDefault="00BC00DF" w:rsidP="00BC00DF">
      <w:pPr>
        <w:shd w:val="clear" w:color="auto" w:fill="FFFFFF"/>
        <w:ind w:left="2895" w:hanging="2895"/>
        <w:rPr>
          <w:sz w:val="24"/>
          <w:szCs w:val="24"/>
        </w:rPr>
      </w:pPr>
      <w:r w:rsidRPr="00EC25C5">
        <w:rPr>
          <w:sz w:val="24"/>
          <w:szCs w:val="24"/>
          <w:u w:val="single"/>
        </w:rPr>
        <w:t>Nazwa zamówienia:</w:t>
      </w:r>
      <w:r w:rsidRPr="00EC25C5">
        <w:rPr>
          <w:sz w:val="24"/>
          <w:szCs w:val="24"/>
        </w:rPr>
        <w:tab/>
      </w:r>
      <w:r w:rsidR="00B9130D">
        <w:rPr>
          <w:sz w:val="24"/>
          <w:szCs w:val="24"/>
        </w:rPr>
        <w:t>Budynek socjalny z szaletami publicznymi</w:t>
      </w:r>
      <w:r w:rsidRPr="00EC25C5">
        <w:rPr>
          <w:sz w:val="24"/>
          <w:szCs w:val="24"/>
        </w:rPr>
        <w:t xml:space="preserve"> na terenie Zespołu Pałacowo-Parkowego w Nieborowie.</w:t>
      </w:r>
    </w:p>
    <w:p w:rsidR="00BC00DF" w:rsidRPr="00EC25C5" w:rsidRDefault="00BC00DF" w:rsidP="00E77447">
      <w:pPr>
        <w:shd w:val="clear" w:color="auto" w:fill="FFFFFF"/>
        <w:spacing w:before="120"/>
        <w:ind w:left="2897" w:hanging="2897"/>
        <w:rPr>
          <w:sz w:val="24"/>
          <w:szCs w:val="24"/>
        </w:rPr>
      </w:pPr>
      <w:r w:rsidRPr="00EC25C5">
        <w:rPr>
          <w:sz w:val="24"/>
          <w:szCs w:val="24"/>
        </w:rPr>
        <w:tab/>
      </w:r>
      <w:r w:rsidR="00B9130D" w:rsidRPr="007949E6">
        <w:rPr>
          <w:sz w:val="24"/>
          <w:szCs w:val="24"/>
        </w:rPr>
        <w:t>Remont</w:t>
      </w:r>
      <w:r w:rsidR="00B9130D">
        <w:rPr>
          <w:sz w:val="24"/>
          <w:szCs w:val="24"/>
        </w:rPr>
        <w:t xml:space="preserve"> sanitariatów dla zwiedzających</w:t>
      </w:r>
    </w:p>
    <w:p w:rsidR="00BC00DF" w:rsidRPr="00EC25C5" w:rsidRDefault="00BC00DF" w:rsidP="00BC00DF">
      <w:pPr>
        <w:shd w:val="clear" w:color="auto" w:fill="FFFFFF"/>
        <w:spacing w:before="360"/>
        <w:ind w:left="2897" w:hanging="2897"/>
        <w:rPr>
          <w:sz w:val="24"/>
          <w:szCs w:val="24"/>
        </w:rPr>
      </w:pPr>
      <w:r w:rsidRPr="00EC25C5">
        <w:rPr>
          <w:sz w:val="24"/>
          <w:szCs w:val="24"/>
          <w:u w:val="single"/>
        </w:rPr>
        <w:t>Adres budowy:</w:t>
      </w:r>
      <w:r w:rsidRPr="00EC25C5">
        <w:rPr>
          <w:sz w:val="24"/>
          <w:szCs w:val="24"/>
        </w:rPr>
        <w:tab/>
        <w:t>Pałac Radziwiłłów. 99-416 Nieborów.</w:t>
      </w:r>
    </w:p>
    <w:p w:rsidR="00BC00DF" w:rsidRPr="00EC25C5" w:rsidRDefault="00BC00DF" w:rsidP="00BC00DF">
      <w:pPr>
        <w:shd w:val="clear" w:color="auto" w:fill="FFFFFF"/>
        <w:spacing w:before="360"/>
        <w:ind w:left="2897" w:hanging="2897"/>
        <w:rPr>
          <w:sz w:val="24"/>
          <w:szCs w:val="24"/>
        </w:rPr>
      </w:pPr>
      <w:r w:rsidRPr="00EC25C5">
        <w:rPr>
          <w:sz w:val="24"/>
          <w:szCs w:val="24"/>
          <w:u w:val="single"/>
        </w:rPr>
        <w:t>Inwestor:</w:t>
      </w:r>
      <w:r w:rsidRPr="00EC25C5">
        <w:rPr>
          <w:sz w:val="24"/>
          <w:szCs w:val="24"/>
        </w:rPr>
        <w:tab/>
        <w:t>Muzeum Narodowe w Warszawie.</w:t>
      </w:r>
    </w:p>
    <w:p w:rsidR="000534B4" w:rsidRPr="00EC25C5" w:rsidRDefault="00BC00DF" w:rsidP="00C968EF">
      <w:pPr>
        <w:shd w:val="clear" w:color="auto" w:fill="FFFFFF"/>
        <w:ind w:left="2895" w:hanging="2895"/>
        <w:rPr>
          <w:sz w:val="24"/>
          <w:szCs w:val="24"/>
        </w:rPr>
      </w:pPr>
      <w:r w:rsidRPr="00EC25C5">
        <w:rPr>
          <w:sz w:val="24"/>
          <w:szCs w:val="24"/>
        </w:rPr>
        <w:tab/>
        <w:t>Al. Jerozolimskie 3. 00-495 Warszawa.</w:t>
      </w:r>
    </w:p>
    <w:p w:rsidR="004900C5" w:rsidRDefault="004900C5" w:rsidP="00C968EF">
      <w:pPr>
        <w:shd w:val="clear" w:color="auto" w:fill="FFFFFF"/>
        <w:rPr>
          <w:sz w:val="28"/>
          <w:szCs w:val="28"/>
        </w:rPr>
      </w:pPr>
    </w:p>
    <w:p w:rsidR="004900C5" w:rsidRDefault="004900C5" w:rsidP="00C968EF">
      <w:pPr>
        <w:shd w:val="clear" w:color="auto" w:fill="FFFFFF"/>
        <w:rPr>
          <w:sz w:val="28"/>
          <w:szCs w:val="28"/>
        </w:rPr>
      </w:pPr>
    </w:p>
    <w:p w:rsidR="00B9130D" w:rsidRDefault="00B9130D" w:rsidP="00C968EF">
      <w:pPr>
        <w:shd w:val="clear" w:color="auto" w:fill="FFFFFF"/>
        <w:rPr>
          <w:sz w:val="28"/>
          <w:szCs w:val="28"/>
        </w:rPr>
      </w:pPr>
    </w:p>
    <w:p w:rsidR="00B9130D" w:rsidRDefault="00B9130D" w:rsidP="00C968EF">
      <w:pPr>
        <w:shd w:val="clear" w:color="auto" w:fill="FFFFFF"/>
        <w:rPr>
          <w:sz w:val="28"/>
          <w:szCs w:val="28"/>
        </w:rPr>
      </w:pPr>
    </w:p>
    <w:p w:rsidR="004900C5" w:rsidRPr="009D2E18" w:rsidRDefault="00711D71" w:rsidP="00C968EF">
      <w:pPr>
        <w:shd w:val="clear" w:color="auto" w:fill="FFFFFF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1" type="#_x0000_t32" style="position:absolute;margin-left:-5.55pt;margin-top:12.8pt;width:481.5pt;height:0;z-index:251662336" o:connectortype="straight" strokecolor="#9bbb59 [3206]" strokeweight="1pt">
            <v:shadow type="perspective" color="#4e6128 [1606]" offset="1pt" offset2="-3pt"/>
          </v:shape>
        </w:pict>
      </w:r>
    </w:p>
    <w:p w:rsidR="000534B4" w:rsidRPr="002641CD" w:rsidRDefault="004900C5" w:rsidP="004900C5">
      <w:pPr>
        <w:shd w:val="clear" w:color="auto" w:fill="FFFFFF"/>
        <w:jc w:val="center"/>
        <w:rPr>
          <w:sz w:val="22"/>
          <w:szCs w:val="22"/>
        </w:rPr>
      </w:pPr>
      <w:r w:rsidRPr="002641CD">
        <w:rPr>
          <w:sz w:val="22"/>
          <w:szCs w:val="22"/>
        </w:rPr>
        <w:t xml:space="preserve">Lublin, </w:t>
      </w:r>
      <w:r w:rsidR="002641CD" w:rsidRPr="002641CD">
        <w:rPr>
          <w:sz w:val="22"/>
          <w:szCs w:val="22"/>
        </w:rPr>
        <w:t>wrzesień</w:t>
      </w:r>
      <w:r w:rsidRPr="002641CD">
        <w:rPr>
          <w:sz w:val="22"/>
          <w:szCs w:val="22"/>
        </w:rPr>
        <w:t xml:space="preserve"> 2013 r.</w:t>
      </w:r>
    </w:p>
    <w:p w:rsidR="007407A8" w:rsidRDefault="007407A8" w:rsidP="0046694A">
      <w:pPr>
        <w:shd w:val="clear" w:color="auto" w:fill="FFFFFF"/>
        <w:rPr>
          <w:rFonts w:ascii="Times New Roman" w:hAnsi="Times New Roman" w:cs="Times New Roman"/>
          <w:spacing w:val="-7"/>
          <w:sz w:val="28"/>
          <w:szCs w:val="28"/>
          <w:u w:val="single"/>
        </w:rPr>
      </w:pPr>
    </w:p>
    <w:p w:rsidR="0046694A" w:rsidRPr="00EC25C5" w:rsidRDefault="000534B4" w:rsidP="0046694A">
      <w:pPr>
        <w:shd w:val="clear" w:color="auto" w:fill="FFFFFF"/>
        <w:rPr>
          <w:rFonts w:ascii="Times New Roman" w:hAnsi="Times New Roman" w:cs="Times New Roman"/>
          <w:spacing w:val="-7"/>
          <w:sz w:val="28"/>
          <w:szCs w:val="28"/>
          <w:u w:val="single"/>
        </w:rPr>
      </w:pPr>
      <w:r w:rsidRPr="00EC25C5">
        <w:rPr>
          <w:rFonts w:ascii="Times New Roman" w:hAnsi="Times New Roman" w:cs="Times New Roman"/>
          <w:spacing w:val="-7"/>
          <w:sz w:val="28"/>
          <w:szCs w:val="28"/>
          <w:u w:val="single"/>
        </w:rPr>
        <w:t>WYMAGANIA OGÓLNE</w:t>
      </w:r>
    </w:p>
    <w:p w:rsidR="000534B4" w:rsidRPr="0046694A" w:rsidRDefault="000534B4" w:rsidP="009D2E18">
      <w:pPr>
        <w:pStyle w:val="Akapitzlist"/>
        <w:numPr>
          <w:ilvl w:val="0"/>
          <w:numId w:val="6"/>
        </w:numPr>
        <w:shd w:val="clear" w:color="auto" w:fill="FFFFFF"/>
        <w:spacing w:before="480"/>
        <w:ind w:left="714" w:hanging="357"/>
        <w:rPr>
          <w:rFonts w:ascii="Times New Roman" w:hAnsi="Times New Roman" w:cs="Times New Roman"/>
          <w:sz w:val="28"/>
          <w:szCs w:val="28"/>
        </w:rPr>
      </w:pPr>
      <w:r w:rsidRPr="0046694A">
        <w:rPr>
          <w:rFonts w:ascii="Times New Roman" w:hAnsi="Times New Roman" w:cs="Times New Roman"/>
          <w:sz w:val="28"/>
          <w:szCs w:val="28"/>
        </w:rPr>
        <w:t>Przedmiot Specyfikacji Technicznej</w:t>
      </w:r>
    </w:p>
    <w:p w:rsidR="0046694A" w:rsidRPr="007407A8" w:rsidRDefault="000534B4" w:rsidP="00514ECD">
      <w:pPr>
        <w:shd w:val="clear" w:color="auto" w:fill="FFFFFF"/>
        <w:spacing w:before="120" w:line="360" w:lineRule="auto"/>
        <w:ind w:firstLine="709"/>
        <w:jc w:val="both"/>
        <w:rPr>
          <w:rFonts w:ascii="Candara" w:hAnsi="Candara" w:cs="Times New Roman"/>
          <w:spacing w:val="-8"/>
          <w:sz w:val="24"/>
          <w:szCs w:val="24"/>
        </w:rPr>
      </w:pPr>
      <w:r w:rsidRPr="007407A8">
        <w:rPr>
          <w:rFonts w:ascii="Candara" w:hAnsi="Candara" w:cs="Times New Roman"/>
          <w:spacing w:val="-11"/>
          <w:sz w:val="24"/>
          <w:szCs w:val="24"/>
        </w:rPr>
        <w:t xml:space="preserve">Przedmiotem niniejszej specyfikacji technicznej są informacje i wymagania dotyczące </w:t>
      </w:r>
      <w:r w:rsidRPr="007407A8">
        <w:rPr>
          <w:rFonts w:ascii="Candara" w:hAnsi="Candara" w:cs="Times New Roman"/>
          <w:spacing w:val="-8"/>
          <w:sz w:val="24"/>
          <w:szCs w:val="24"/>
        </w:rPr>
        <w:t xml:space="preserve">wykonania i odbioru robót remontowych w ramach zamówienia pod nazwą: </w:t>
      </w:r>
      <w:r w:rsidR="00B9130D" w:rsidRPr="007949E6">
        <w:rPr>
          <w:rFonts w:ascii="Candara" w:hAnsi="Candara" w:cs="Times New Roman"/>
          <w:spacing w:val="-8"/>
          <w:sz w:val="24"/>
          <w:szCs w:val="24"/>
        </w:rPr>
        <w:t>Remont</w:t>
      </w:r>
      <w:r w:rsidR="00B9130D" w:rsidRPr="007407A8">
        <w:rPr>
          <w:rFonts w:ascii="Candara" w:hAnsi="Candara" w:cs="Times New Roman"/>
          <w:spacing w:val="-8"/>
          <w:sz w:val="24"/>
          <w:szCs w:val="24"/>
        </w:rPr>
        <w:t xml:space="preserve"> sanitariatów dla zwiedzających</w:t>
      </w:r>
      <w:r w:rsidR="0046694A" w:rsidRPr="007407A8">
        <w:rPr>
          <w:rFonts w:ascii="Candara" w:hAnsi="Candara" w:cs="Times New Roman"/>
          <w:spacing w:val="-8"/>
          <w:sz w:val="24"/>
          <w:szCs w:val="24"/>
        </w:rPr>
        <w:t xml:space="preserve"> na terenie Zespołu Pałacowo-Parkowe</w:t>
      </w:r>
      <w:r w:rsidR="00B9130D" w:rsidRPr="007407A8">
        <w:rPr>
          <w:rFonts w:ascii="Candara" w:hAnsi="Candara" w:cs="Times New Roman"/>
          <w:spacing w:val="-8"/>
          <w:sz w:val="24"/>
          <w:szCs w:val="24"/>
        </w:rPr>
        <w:t>go w Nieborowie.</w:t>
      </w:r>
    </w:p>
    <w:p w:rsidR="000534B4" w:rsidRPr="00514ECD" w:rsidRDefault="000534B4" w:rsidP="00514ECD">
      <w:pPr>
        <w:pStyle w:val="Akapitzlist"/>
        <w:numPr>
          <w:ilvl w:val="0"/>
          <w:numId w:val="6"/>
        </w:numPr>
        <w:shd w:val="clear" w:color="auto" w:fill="FFFFFF"/>
        <w:spacing w:before="240"/>
        <w:rPr>
          <w:rFonts w:ascii="Times New Roman" w:hAnsi="Times New Roman" w:cs="Times New Roman"/>
          <w:sz w:val="28"/>
          <w:szCs w:val="28"/>
        </w:rPr>
      </w:pPr>
      <w:r w:rsidRPr="00514ECD">
        <w:rPr>
          <w:rFonts w:ascii="Times New Roman" w:hAnsi="Times New Roman" w:cs="Times New Roman"/>
          <w:sz w:val="28"/>
          <w:szCs w:val="28"/>
        </w:rPr>
        <w:t>Zakres stosowania Specyfikacji Technicznej</w:t>
      </w:r>
    </w:p>
    <w:p w:rsidR="000534B4" w:rsidRPr="007407A8" w:rsidRDefault="000534B4" w:rsidP="00514ECD">
      <w:pPr>
        <w:shd w:val="clear" w:color="auto" w:fill="FFFFFF"/>
        <w:spacing w:before="120" w:line="360" w:lineRule="auto"/>
        <w:ind w:left="11" w:right="85" w:firstLine="709"/>
        <w:jc w:val="both"/>
        <w:rPr>
          <w:rFonts w:ascii="Candara" w:hAnsi="Candara" w:cs="Times New Roman"/>
          <w:sz w:val="24"/>
          <w:szCs w:val="24"/>
        </w:rPr>
      </w:pPr>
      <w:r w:rsidRPr="007407A8">
        <w:rPr>
          <w:rFonts w:ascii="Candara" w:hAnsi="Candara" w:cs="Times New Roman"/>
          <w:spacing w:val="-11"/>
          <w:sz w:val="24"/>
          <w:szCs w:val="24"/>
        </w:rPr>
        <w:t>Specyfikacja techniczna jest</w:t>
      </w:r>
      <w:r w:rsidR="00514ECD" w:rsidRPr="007407A8">
        <w:rPr>
          <w:rFonts w:ascii="Candara" w:hAnsi="Candara" w:cs="Times New Roman"/>
          <w:spacing w:val="-11"/>
          <w:sz w:val="24"/>
          <w:szCs w:val="24"/>
        </w:rPr>
        <w:t xml:space="preserve"> stosowana jako dokument w postę</w:t>
      </w:r>
      <w:r w:rsidRPr="007407A8">
        <w:rPr>
          <w:rFonts w:ascii="Candara" w:hAnsi="Candara" w:cs="Times New Roman"/>
          <w:spacing w:val="-11"/>
          <w:sz w:val="24"/>
          <w:szCs w:val="24"/>
        </w:rPr>
        <w:t xml:space="preserve">powaniu przetargowym i </w:t>
      </w:r>
      <w:r w:rsidRPr="007407A8">
        <w:rPr>
          <w:rFonts w:ascii="Candara" w:hAnsi="Candara" w:cs="Times New Roman"/>
          <w:spacing w:val="-9"/>
          <w:sz w:val="24"/>
          <w:szCs w:val="24"/>
        </w:rPr>
        <w:t>przy realizacji umowy na wykonanie robót wymienionych w pkt. 1.</w:t>
      </w:r>
    </w:p>
    <w:p w:rsidR="000534B4" w:rsidRPr="007407A8" w:rsidRDefault="000534B4" w:rsidP="00514ECD">
      <w:pPr>
        <w:shd w:val="clear" w:color="auto" w:fill="FFFFFF"/>
        <w:spacing w:line="360" w:lineRule="auto"/>
        <w:ind w:right="68" w:firstLine="709"/>
        <w:jc w:val="both"/>
        <w:rPr>
          <w:rFonts w:ascii="Candara" w:hAnsi="Candara" w:cs="Times New Roman"/>
          <w:sz w:val="24"/>
          <w:szCs w:val="24"/>
        </w:rPr>
      </w:pPr>
      <w:r w:rsidRPr="007407A8">
        <w:rPr>
          <w:rFonts w:ascii="Candara" w:hAnsi="Candara" w:cs="Times New Roman"/>
          <w:spacing w:val="-6"/>
          <w:sz w:val="24"/>
          <w:szCs w:val="24"/>
        </w:rPr>
        <w:t xml:space="preserve">Odstępstwa od wymagań podanych w niniejszej specyfikacji mogą mieć miejsce tylko </w:t>
      </w:r>
      <w:r w:rsidRPr="007407A8">
        <w:rPr>
          <w:rFonts w:ascii="Candara" w:hAnsi="Candara" w:cs="Times New Roman"/>
          <w:spacing w:val="-2"/>
          <w:sz w:val="24"/>
          <w:szCs w:val="24"/>
        </w:rPr>
        <w:t xml:space="preserve">w przypadkach małych prostych robót i konstrukcji drugorzędnych o niewielkim </w:t>
      </w:r>
      <w:r w:rsidRPr="007407A8">
        <w:rPr>
          <w:rFonts w:ascii="Candara" w:hAnsi="Candara" w:cs="Times New Roman"/>
          <w:spacing w:val="-12"/>
          <w:sz w:val="24"/>
          <w:szCs w:val="24"/>
        </w:rPr>
        <w:t>znaczeniu, dla których istnieje pewność</w:t>
      </w:r>
      <w:r w:rsidR="00514ECD" w:rsidRPr="007407A8">
        <w:rPr>
          <w:rFonts w:ascii="Candara" w:hAnsi="Candara" w:cs="Times New Roman"/>
          <w:spacing w:val="-12"/>
          <w:sz w:val="24"/>
          <w:szCs w:val="24"/>
        </w:rPr>
        <w:t>, ż</w:t>
      </w:r>
      <w:r w:rsidRPr="007407A8">
        <w:rPr>
          <w:rFonts w:ascii="Candara" w:hAnsi="Candara" w:cs="Times New Roman"/>
          <w:spacing w:val="-12"/>
          <w:sz w:val="24"/>
          <w:szCs w:val="24"/>
        </w:rPr>
        <w:t xml:space="preserve">e podstawowe wymagania będą spełnione przy zastosowaniu metod wykonania na podstawie doświadczenia i przy przestrzeganiu zasad </w:t>
      </w:r>
      <w:r w:rsidRPr="007407A8">
        <w:rPr>
          <w:rFonts w:ascii="Candara" w:hAnsi="Candara" w:cs="Times New Roman"/>
          <w:sz w:val="24"/>
          <w:szCs w:val="24"/>
        </w:rPr>
        <w:t>sztuki budowlanej.</w:t>
      </w:r>
    </w:p>
    <w:p w:rsidR="000534B4" w:rsidRPr="00514ECD" w:rsidRDefault="000534B4" w:rsidP="00514ECD">
      <w:pPr>
        <w:pStyle w:val="Akapitzlist"/>
        <w:numPr>
          <w:ilvl w:val="0"/>
          <w:numId w:val="6"/>
        </w:numPr>
        <w:shd w:val="clear" w:color="auto" w:fill="FFFFFF"/>
        <w:spacing w:before="240"/>
        <w:rPr>
          <w:rFonts w:ascii="Times New Roman" w:hAnsi="Times New Roman" w:cs="Times New Roman"/>
          <w:sz w:val="28"/>
          <w:szCs w:val="28"/>
        </w:rPr>
      </w:pPr>
      <w:r w:rsidRPr="00514ECD">
        <w:rPr>
          <w:rFonts w:ascii="Times New Roman" w:hAnsi="Times New Roman" w:cs="Times New Roman"/>
          <w:sz w:val="28"/>
          <w:szCs w:val="28"/>
        </w:rPr>
        <w:t>Przedmiot i zakres robót</w:t>
      </w:r>
    </w:p>
    <w:p w:rsidR="000534B4" w:rsidRPr="000A14CD" w:rsidRDefault="000534B4" w:rsidP="00514ECD">
      <w:pPr>
        <w:shd w:val="clear" w:color="auto" w:fill="FFFFFF"/>
        <w:spacing w:before="120" w:line="360" w:lineRule="auto"/>
        <w:ind w:firstLine="709"/>
        <w:jc w:val="both"/>
        <w:rPr>
          <w:rFonts w:ascii="Candara" w:hAnsi="Candara" w:cs="Times New Roman"/>
          <w:sz w:val="24"/>
          <w:szCs w:val="24"/>
        </w:rPr>
      </w:pPr>
      <w:r w:rsidRPr="000A14CD">
        <w:rPr>
          <w:rFonts w:ascii="Candara" w:hAnsi="Candara" w:cs="Times New Roman"/>
          <w:spacing w:val="-12"/>
          <w:sz w:val="24"/>
          <w:szCs w:val="24"/>
        </w:rPr>
        <w:t xml:space="preserve">Ustalenia zawarte w niniejszej specyfikacji obejmują wymagania ogólne i szczegółowe dla </w:t>
      </w:r>
      <w:r w:rsidRPr="000A14CD">
        <w:rPr>
          <w:rFonts w:ascii="Candara" w:hAnsi="Candara" w:cs="Times New Roman"/>
          <w:spacing w:val="-10"/>
          <w:sz w:val="24"/>
          <w:szCs w:val="24"/>
        </w:rPr>
        <w:t xml:space="preserve">robót remontowych przeprowadzanych przy </w:t>
      </w:r>
      <w:r w:rsidR="0006382E" w:rsidRPr="000A14CD">
        <w:rPr>
          <w:rFonts w:ascii="Candara" w:hAnsi="Candara" w:cs="Times New Roman"/>
          <w:spacing w:val="-10"/>
          <w:sz w:val="24"/>
          <w:szCs w:val="24"/>
        </w:rPr>
        <w:t xml:space="preserve">remoncie sanitariatów dla zwiedzających </w:t>
      </w:r>
      <w:r w:rsidR="00514ECD" w:rsidRPr="000A14CD">
        <w:rPr>
          <w:rFonts w:ascii="Candara" w:hAnsi="Candara" w:cs="Times New Roman"/>
          <w:spacing w:val="-10"/>
          <w:sz w:val="24"/>
          <w:szCs w:val="24"/>
        </w:rPr>
        <w:t>na terenie Zespołu Pałacowo-Parkowego w Nieborowie.</w:t>
      </w:r>
    </w:p>
    <w:p w:rsidR="0044029A" w:rsidRPr="000A14CD" w:rsidRDefault="000534B4" w:rsidP="007407A8">
      <w:pPr>
        <w:shd w:val="clear" w:color="auto" w:fill="FFFFFF"/>
        <w:spacing w:before="19" w:line="480" w:lineRule="auto"/>
        <w:rPr>
          <w:rFonts w:ascii="Candara" w:hAnsi="Candara" w:cs="Times New Roman"/>
          <w:spacing w:val="-10"/>
          <w:sz w:val="24"/>
          <w:szCs w:val="24"/>
        </w:rPr>
      </w:pPr>
      <w:r w:rsidRPr="000A14CD">
        <w:rPr>
          <w:rFonts w:ascii="Candara" w:hAnsi="Candara" w:cs="Times New Roman"/>
          <w:spacing w:val="-10"/>
          <w:sz w:val="24"/>
          <w:szCs w:val="24"/>
        </w:rPr>
        <w:t xml:space="preserve">Zakres robót </w:t>
      </w:r>
      <w:r w:rsidR="00FA61A9" w:rsidRPr="000A14CD">
        <w:rPr>
          <w:rFonts w:ascii="Candara" w:hAnsi="Candara" w:cs="Times New Roman"/>
          <w:spacing w:val="-10"/>
          <w:sz w:val="24"/>
          <w:szCs w:val="24"/>
        </w:rPr>
        <w:t xml:space="preserve">obejmuje </w:t>
      </w:r>
      <w:r w:rsidR="00E55DF1" w:rsidRPr="000A14CD">
        <w:rPr>
          <w:rFonts w:ascii="Candara" w:hAnsi="Candara" w:cs="Times New Roman"/>
          <w:spacing w:val="-10"/>
          <w:sz w:val="24"/>
          <w:szCs w:val="24"/>
        </w:rPr>
        <w:t>kolejno:</w:t>
      </w:r>
    </w:p>
    <w:p w:rsidR="00FA61A9" w:rsidRPr="000A14CD" w:rsidRDefault="00FA61A9" w:rsidP="00FA61A9">
      <w:pPr>
        <w:pStyle w:val="Akapitzlist"/>
        <w:numPr>
          <w:ilvl w:val="0"/>
          <w:numId w:val="28"/>
        </w:numPr>
        <w:shd w:val="clear" w:color="auto" w:fill="FFFFFF"/>
        <w:spacing w:before="19" w:line="379" w:lineRule="exact"/>
        <w:rPr>
          <w:rFonts w:ascii="Candara" w:hAnsi="Candara" w:cs="Times New Roman"/>
          <w:spacing w:val="-10"/>
          <w:sz w:val="26"/>
          <w:szCs w:val="26"/>
        </w:rPr>
      </w:pPr>
      <w:r w:rsidRPr="000A14CD">
        <w:rPr>
          <w:rFonts w:ascii="Candara" w:hAnsi="Candara" w:cs="Times New Roman"/>
          <w:spacing w:val="-10"/>
          <w:sz w:val="26"/>
          <w:szCs w:val="26"/>
        </w:rPr>
        <w:t>W zakresie robót budowlanych</w:t>
      </w:r>
    </w:p>
    <w:p w:rsidR="00FA61A9" w:rsidRPr="000A14CD" w:rsidRDefault="00FA61A9" w:rsidP="00FA61A9">
      <w:pPr>
        <w:pStyle w:val="Akapitzlist"/>
        <w:numPr>
          <w:ilvl w:val="0"/>
          <w:numId w:val="29"/>
        </w:numPr>
        <w:shd w:val="clear" w:color="auto" w:fill="FFFFFF"/>
        <w:spacing w:before="19" w:line="379" w:lineRule="exact"/>
        <w:ind w:left="1208" w:hanging="357"/>
        <w:rPr>
          <w:rFonts w:ascii="Candara" w:hAnsi="Candara" w:cs="Times New Roman"/>
          <w:spacing w:val="-10"/>
          <w:sz w:val="24"/>
          <w:szCs w:val="24"/>
        </w:rPr>
      </w:pPr>
      <w:r w:rsidRPr="000A14CD">
        <w:rPr>
          <w:rFonts w:ascii="Candara" w:hAnsi="Candara" w:cs="Times New Roman"/>
          <w:spacing w:val="-1"/>
          <w:sz w:val="24"/>
          <w:szCs w:val="24"/>
        </w:rPr>
        <w:t>Rozebranie wykładziny ściennej z płytek glazurowanych</w:t>
      </w:r>
    </w:p>
    <w:p w:rsidR="00FA61A9" w:rsidRPr="000A14CD" w:rsidRDefault="00FA61A9" w:rsidP="00FA61A9">
      <w:pPr>
        <w:pStyle w:val="Akapitzlist"/>
        <w:numPr>
          <w:ilvl w:val="0"/>
          <w:numId w:val="29"/>
        </w:numPr>
        <w:shd w:val="clear" w:color="auto" w:fill="FFFFFF"/>
        <w:spacing w:before="19" w:line="379" w:lineRule="exact"/>
        <w:ind w:left="1208" w:hanging="357"/>
        <w:rPr>
          <w:rFonts w:ascii="Candara" w:hAnsi="Candara" w:cs="Times New Roman"/>
          <w:spacing w:val="-10"/>
          <w:sz w:val="24"/>
          <w:szCs w:val="24"/>
        </w:rPr>
      </w:pPr>
      <w:r w:rsidRPr="000A14CD">
        <w:rPr>
          <w:rFonts w:ascii="Candara" w:hAnsi="Candara" w:cs="Times New Roman"/>
          <w:spacing w:val="-1"/>
          <w:sz w:val="24"/>
          <w:szCs w:val="24"/>
        </w:rPr>
        <w:t>Rozebranie posadzki z płytek na zaprawie cementowej</w:t>
      </w:r>
    </w:p>
    <w:p w:rsidR="00FA61A9" w:rsidRPr="000A14CD" w:rsidRDefault="00FA61A9" w:rsidP="00FA61A9">
      <w:pPr>
        <w:pStyle w:val="Akapitzlist"/>
        <w:numPr>
          <w:ilvl w:val="0"/>
          <w:numId w:val="29"/>
        </w:numPr>
        <w:shd w:val="clear" w:color="auto" w:fill="FFFFFF"/>
        <w:spacing w:before="19" w:line="379" w:lineRule="exact"/>
        <w:ind w:left="1208" w:hanging="357"/>
        <w:rPr>
          <w:rFonts w:ascii="Candara" w:hAnsi="Candara" w:cs="Times New Roman"/>
          <w:spacing w:val="-10"/>
          <w:sz w:val="24"/>
          <w:szCs w:val="24"/>
        </w:rPr>
      </w:pPr>
      <w:r w:rsidRPr="000A14CD">
        <w:rPr>
          <w:rFonts w:ascii="Candara" w:hAnsi="Candara" w:cs="Times New Roman"/>
          <w:spacing w:val="-1"/>
          <w:sz w:val="24"/>
          <w:szCs w:val="24"/>
        </w:rPr>
        <w:t>Wykucie z muru ościeżnic drewnianych</w:t>
      </w:r>
    </w:p>
    <w:p w:rsidR="00FA61A9" w:rsidRPr="000A14CD" w:rsidRDefault="00FA61A9" w:rsidP="00FA61A9">
      <w:pPr>
        <w:pStyle w:val="Akapitzlist"/>
        <w:numPr>
          <w:ilvl w:val="0"/>
          <w:numId w:val="29"/>
        </w:numPr>
        <w:shd w:val="clear" w:color="auto" w:fill="FFFFFF"/>
        <w:spacing w:before="19" w:line="379" w:lineRule="exact"/>
        <w:ind w:left="1208" w:hanging="357"/>
        <w:rPr>
          <w:rFonts w:ascii="Candara" w:hAnsi="Candara" w:cs="Times New Roman"/>
          <w:spacing w:val="-10"/>
          <w:sz w:val="24"/>
          <w:szCs w:val="24"/>
        </w:rPr>
      </w:pPr>
      <w:r w:rsidRPr="000A14CD">
        <w:rPr>
          <w:rFonts w:ascii="Candara" w:hAnsi="Candara" w:cs="Times New Roman"/>
          <w:spacing w:val="-1"/>
          <w:sz w:val="24"/>
          <w:szCs w:val="24"/>
        </w:rPr>
        <w:t>Rozebranie ścian i ścianek z cegieł</w:t>
      </w:r>
    </w:p>
    <w:p w:rsidR="00FA61A9" w:rsidRPr="000A14CD" w:rsidRDefault="00FA61A9" w:rsidP="00FA61A9">
      <w:pPr>
        <w:pStyle w:val="Akapitzlist"/>
        <w:numPr>
          <w:ilvl w:val="0"/>
          <w:numId w:val="29"/>
        </w:numPr>
        <w:shd w:val="clear" w:color="auto" w:fill="FFFFFF"/>
        <w:spacing w:before="19" w:line="379" w:lineRule="exact"/>
        <w:ind w:left="1208" w:hanging="357"/>
        <w:rPr>
          <w:rFonts w:ascii="Candara" w:hAnsi="Candara" w:cs="Times New Roman"/>
          <w:spacing w:val="-10"/>
          <w:sz w:val="24"/>
          <w:szCs w:val="24"/>
        </w:rPr>
      </w:pPr>
      <w:r w:rsidRPr="000A14CD">
        <w:rPr>
          <w:rFonts w:ascii="Candara" w:hAnsi="Candara" w:cs="Times New Roman"/>
          <w:spacing w:val="-1"/>
          <w:sz w:val="24"/>
          <w:szCs w:val="24"/>
        </w:rPr>
        <w:t>Odbicie tynków wewnętrznych</w:t>
      </w:r>
    </w:p>
    <w:p w:rsidR="00FA61A9" w:rsidRPr="000A14CD" w:rsidRDefault="00FA61A9" w:rsidP="00FA61A9">
      <w:pPr>
        <w:pStyle w:val="Akapitzlist"/>
        <w:numPr>
          <w:ilvl w:val="0"/>
          <w:numId w:val="29"/>
        </w:numPr>
        <w:shd w:val="clear" w:color="auto" w:fill="FFFFFF"/>
        <w:spacing w:before="19" w:line="379" w:lineRule="exact"/>
        <w:ind w:left="1208" w:hanging="357"/>
        <w:rPr>
          <w:rFonts w:ascii="Candara" w:hAnsi="Candara" w:cs="Times New Roman"/>
          <w:spacing w:val="-10"/>
          <w:sz w:val="24"/>
          <w:szCs w:val="24"/>
        </w:rPr>
      </w:pPr>
      <w:r w:rsidRPr="000A14CD">
        <w:rPr>
          <w:rFonts w:ascii="Candara" w:hAnsi="Candara" w:cs="Times New Roman"/>
          <w:spacing w:val="-1"/>
          <w:sz w:val="24"/>
          <w:szCs w:val="24"/>
        </w:rPr>
        <w:t>Usunięcie gruzu z budynku</w:t>
      </w:r>
    </w:p>
    <w:p w:rsidR="00FA61A9" w:rsidRPr="000A14CD" w:rsidRDefault="00FA61A9" w:rsidP="00FA61A9">
      <w:pPr>
        <w:pStyle w:val="Akapitzlist"/>
        <w:numPr>
          <w:ilvl w:val="0"/>
          <w:numId w:val="29"/>
        </w:numPr>
        <w:shd w:val="clear" w:color="auto" w:fill="FFFFFF"/>
        <w:spacing w:before="19" w:line="379" w:lineRule="exact"/>
        <w:ind w:left="1208" w:hanging="357"/>
        <w:rPr>
          <w:rFonts w:ascii="Candara" w:hAnsi="Candara" w:cs="Times New Roman"/>
          <w:spacing w:val="-10"/>
          <w:sz w:val="24"/>
          <w:szCs w:val="24"/>
        </w:rPr>
      </w:pPr>
      <w:r w:rsidRPr="000A14CD">
        <w:rPr>
          <w:rFonts w:ascii="Candara" w:hAnsi="Candara" w:cs="Times New Roman"/>
          <w:spacing w:val="-1"/>
          <w:sz w:val="24"/>
          <w:szCs w:val="24"/>
        </w:rPr>
        <w:t>Wywiezienie gruzu samochodami samowyładowczymi</w:t>
      </w:r>
    </w:p>
    <w:p w:rsidR="00FA61A9" w:rsidRPr="000A14CD" w:rsidRDefault="00FA61A9" w:rsidP="00FA61A9">
      <w:pPr>
        <w:pStyle w:val="Akapitzlist"/>
        <w:numPr>
          <w:ilvl w:val="0"/>
          <w:numId w:val="29"/>
        </w:numPr>
        <w:shd w:val="clear" w:color="auto" w:fill="FFFFFF"/>
        <w:spacing w:before="19" w:line="379" w:lineRule="exact"/>
        <w:ind w:left="1208" w:hanging="357"/>
        <w:rPr>
          <w:rFonts w:ascii="Candara" w:hAnsi="Candara" w:cs="Times New Roman"/>
          <w:spacing w:val="-10"/>
          <w:sz w:val="24"/>
          <w:szCs w:val="24"/>
        </w:rPr>
      </w:pPr>
      <w:r w:rsidRPr="000A14CD">
        <w:rPr>
          <w:rFonts w:ascii="Candara" w:hAnsi="Candara" w:cs="Times New Roman"/>
          <w:spacing w:val="-1"/>
          <w:sz w:val="24"/>
          <w:szCs w:val="24"/>
        </w:rPr>
        <w:t>Wykonanie ścianek działowych z płytek  gazobetonowych</w:t>
      </w:r>
    </w:p>
    <w:p w:rsidR="00FA61A9" w:rsidRPr="000A14CD" w:rsidRDefault="00FA61A9" w:rsidP="00FA61A9">
      <w:pPr>
        <w:pStyle w:val="Akapitzlist"/>
        <w:numPr>
          <w:ilvl w:val="0"/>
          <w:numId w:val="29"/>
        </w:numPr>
        <w:shd w:val="clear" w:color="auto" w:fill="FFFFFF"/>
        <w:spacing w:before="19" w:line="379" w:lineRule="exact"/>
        <w:ind w:left="1208" w:hanging="357"/>
        <w:rPr>
          <w:rFonts w:ascii="Candara" w:hAnsi="Candara" w:cs="Times New Roman"/>
          <w:spacing w:val="-10"/>
          <w:sz w:val="24"/>
          <w:szCs w:val="24"/>
        </w:rPr>
      </w:pPr>
      <w:r w:rsidRPr="000A14CD">
        <w:rPr>
          <w:rFonts w:ascii="Candara" w:hAnsi="Candara" w:cs="Times New Roman"/>
          <w:spacing w:val="-1"/>
          <w:sz w:val="24"/>
          <w:szCs w:val="24"/>
        </w:rPr>
        <w:t>Ułożenie nadproży prefabrykowanych</w:t>
      </w:r>
    </w:p>
    <w:p w:rsidR="00FA61A9" w:rsidRPr="000A14CD" w:rsidRDefault="00FA61A9" w:rsidP="00FA61A9">
      <w:pPr>
        <w:pStyle w:val="Akapitzlist"/>
        <w:numPr>
          <w:ilvl w:val="0"/>
          <w:numId w:val="29"/>
        </w:numPr>
        <w:shd w:val="clear" w:color="auto" w:fill="FFFFFF"/>
        <w:spacing w:before="19" w:line="379" w:lineRule="exact"/>
        <w:ind w:left="1208" w:hanging="357"/>
        <w:rPr>
          <w:rFonts w:ascii="Candara" w:hAnsi="Candara" w:cs="Times New Roman"/>
          <w:spacing w:val="-10"/>
          <w:sz w:val="24"/>
          <w:szCs w:val="24"/>
        </w:rPr>
      </w:pPr>
      <w:r w:rsidRPr="000A14CD">
        <w:rPr>
          <w:rFonts w:ascii="Candara" w:hAnsi="Candara" w:cs="Times New Roman"/>
          <w:spacing w:val="-1"/>
          <w:sz w:val="24"/>
          <w:szCs w:val="24"/>
        </w:rPr>
        <w:t>Przetarcie istniejących tynków wewnętrznych na stropach z zeskrobaniem farby</w:t>
      </w:r>
    </w:p>
    <w:p w:rsidR="00FA61A9" w:rsidRPr="000A14CD" w:rsidRDefault="00FA61A9" w:rsidP="00FA61A9">
      <w:pPr>
        <w:pStyle w:val="Akapitzlist"/>
        <w:numPr>
          <w:ilvl w:val="0"/>
          <w:numId w:val="29"/>
        </w:numPr>
        <w:shd w:val="clear" w:color="auto" w:fill="FFFFFF"/>
        <w:spacing w:before="19" w:line="379" w:lineRule="exact"/>
        <w:ind w:left="1208" w:hanging="357"/>
        <w:rPr>
          <w:rFonts w:ascii="Candara" w:hAnsi="Candara" w:cs="Times New Roman"/>
          <w:spacing w:val="-10"/>
          <w:sz w:val="24"/>
          <w:szCs w:val="24"/>
        </w:rPr>
      </w:pPr>
      <w:r w:rsidRPr="000A14CD">
        <w:rPr>
          <w:rFonts w:ascii="Candara" w:hAnsi="Candara" w:cs="Times New Roman"/>
          <w:spacing w:val="-1"/>
          <w:sz w:val="24"/>
          <w:szCs w:val="24"/>
        </w:rPr>
        <w:t>Wykonanie tynków wewnętrznych zwykłych kat. III</w:t>
      </w:r>
    </w:p>
    <w:p w:rsidR="00FA61A9" w:rsidRPr="000A14CD" w:rsidRDefault="00FA61A9" w:rsidP="00FA61A9">
      <w:pPr>
        <w:pStyle w:val="Akapitzlist"/>
        <w:numPr>
          <w:ilvl w:val="0"/>
          <w:numId w:val="29"/>
        </w:numPr>
        <w:shd w:val="clear" w:color="auto" w:fill="FFFFFF"/>
        <w:spacing w:before="19" w:line="379" w:lineRule="exact"/>
        <w:ind w:left="1208" w:hanging="357"/>
        <w:rPr>
          <w:rFonts w:ascii="Candara" w:hAnsi="Candara" w:cs="Times New Roman"/>
          <w:spacing w:val="-10"/>
          <w:sz w:val="24"/>
          <w:szCs w:val="24"/>
        </w:rPr>
      </w:pPr>
      <w:r w:rsidRPr="000A14CD">
        <w:rPr>
          <w:rFonts w:ascii="Candara" w:hAnsi="Candara" w:cs="Times New Roman"/>
          <w:spacing w:val="-1"/>
          <w:sz w:val="24"/>
          <w:szCs w:val="24"/>
        </w:rPr>
        <w:t>Licowanie ścian płytkami gres o wymiarach 30x60 cm na zaprawie klejowej</w:t>
      </w:r>
    </w:p>
    <w:p w:rsidR="00FA61A9" w:rsidRPr="000A14CD" w:rsidRDefault="00FA61A9" w:rsidP="00FA61A9">
      <w:pPr>
        <w:pStyle w:val="Akapitzlist"/>
        <w:numPr>
          <w:ilvl w:val="0"/>
          <w:numId w:val="29"/>
        </w:numPr>
        <w:shd w:val="clear" w:color="auto" w:fill="FFFFFF"/>
        <w:spacing w:before="19" w:line="379" w:lineRule="exact"/>
        <w:ind w:left="1208" w:hanging="357"/>
        <w:rPr>
          <w:rFonts w:ascii="Candara" w:hAnsi="Candara" w:cs="Times New Roman"/>
          <w:spacing w:val="-10"/>
          <w:sz w:val="24"/>
          <w:szCs w:val="24"/>
        </w:rPr>
      </w:pPr>
      <w:r w:rsidRPr="000A14CD">
        <w:rPr>
          <w:rFonts w:ascii="Candara" w:hAnsi="Candara" w:cs="Times New Roman"/>
          <w:spacing w:val="-1"/>
          <w:sz w:val="24"/>
          <w:szCs w:val="24"/>
        </w:rPr>
        <w:t>Uzupełnienie posadzki cementowej z zatarciem na ostro</w:t>
      </w:r>
    </w:p>
    <w:p w:rsidR="00FA61A9" w:rsidRPr="000A14CD" w:rsidRDefault="00FA61A9" w:rsidP="00FA61A9">
      <w:pPr>
        <w:pStyle w:val="Akapitzlist"/>
        <w:numPr>
          <w:ilvl w:val="0"/>
          <w:numId w:val="29"/>
        </w:numPr>
        <w:shd w:val="clear" w:color="auto" w:fill="FFFFFF"/>
        <w:spacing w:before="19" w:line="379" w:lineRule="exact"/>
        <w:ind w:left="1208" w:hanging="357"/>
        <w:rPr>
          <w:rFonts w:ascii="Candara" w:hAnsi="Candara" w:cs="Times New Roman"/>
          <w:spacing w:val="-10"/>
          <w:sz w:val="24"/>
          <w:szCs w:val="24"/>
        </w:rPr>
      </w:pPr>
      <w:r w:rsidRPr="000A14CD">
        <w:rPr>
          <w:rFonts w:ascii="Candara" w:hAnsi="Candara" w:cs="Times New Roman"/>
          <w:spacing w:val="-1"/>
          <w:sz w:val="24"/>
          <w:szCs w:val="24"/>
        </w:rPr>
        <w:t>Posadzki z płytek gres 30x60cm na zaprawie klejowej</w:t>
      </w:r>
    </w:p>
    <w:p w:rsidR="00FA61A9" w:rsidRPr="000A14CD" w:rsidRDefault="00FA61A9" w:rsidP="00FA61A9">
      <w:pPr>
        <w:pStyle w:val="Akapitzlist"/>
        <w:numPr>
          <w:ilvl w:val="0"/>
          <w:numId w:val="29"/>
        </w:numPr>
        <w:shd w:val="clear" w:color="auto" w:fill="FFFFFF"/>
        <w:spacing w:before="19" w:line="379" w:lineRule="exact"/>
        <w:ind w:left="1208" w:hanging="357"/>
        <w:rPr>
          <w:rFonts w:ascii="Candara" w:hAnsi="Candara" w:cs="Times New Roman"/>
          <w:spacing w:val="-10"/>
          <w:sz w:val="24"/>
          <w:szCs w:val="24"/>
        </w:rPr>
      </w:pPr>
      <w:r w:rsidRPr="000A14CD">
        <w:rPr>
          <w:rFonts w:ascii="Candara" w:hAnsi="Candara" w:cs="Times New Roman"/>
          <w:spacing w:val="-1"/>
          <w:sz w:val="24"/>
          <w:szCs w:val="24"/>
        </w:rPr>
        <w:t>Dwukrotne malowanie farbami emulsyjnymi starych tynków wewnętrznych</w:t>
      </w:r>
    </w:p>
    <w:p w:rsidR="00FA61A9" w:rsidRPr="000A14CD" w:rsidRDefault="00FA61A9" w:rsidP="00FA61A9">
      <w:pPr>
        <w:pStyle w:val="Akapitzlist"/>
        <w:numPr>
          <w:ilvl w:val="0"/>
          <w:numId w:val="29"/>
        </w:numPr>
        <w:shd w:val="clear" w:color="auto" w:fill="FFFFFF"/>
        <w:spacing w:before="19" w:line="379" w:lineRule="exact"/>
        <w:ind w:left="1208" w:hanging="357"/>
        <w:rPr>
          <w:rFonts w:ascii="Candara" w:hAnsi="Candara" w:cs="Times New Roman"/>
          <w:spacing w:val="-10"/>
          <w:sz w:val="24"/>
          <w:szCs w:val="24"/>
        </w:rPr>
      </w:pPr>
      <w:r w:rsidRPr="000A14CD">
        <w:rPr>
          <w:rFonts w:ascii="Candara" w:hAnsi="Candara" w:cs="Times New Roman"/>
          <w:spacing w:val="-1"/>
          <w:sz w:val="24"/>
          <w:szCs w:val="24"/>
        </w:rPr>
        <w:lastRenderedPageBreak/>
        <w:t>Montaż ościeżnic drewnianych drzwi</w:t>
      </w:r>
    </w:p>
    <w:p w:rsidR="00FA61A9" w:rsidRPr="000A14CD" w:rsidRDefault="00FA61A9" w:rsidP="00FA61A9">
      <w:pPr>
        <w:pStyle w:val="Akapitzlist"/>
        <w:numPr>
          <w:ilvl w:val="0"/>
          <w:numId w:val="29"/>
        </w:numPr>
        <w:shd w:val="clear" w:color="auto" w:fill="FFFFFF"/>
        <w:spacing w:before="19" w:line="379" w:lineRule="exact"/>
        <w:ind w:left="1208" w:hanging="357"/>
        <w:rPr>
          <w:rFonts w:ascii="Candara" w:hAnsi="Candara" w:cs="Times New Roman"/>
          <w:spacing w:val="-10"/>
          <w:sz w:val="24"/>
          <w:szCs w:val="24"/>
        </w:rPr>
      </w:pPr>
      <w:r w:rsidRPr="000A14CD">
        <w:rPr>
          <w:rFonts w:ascii="Candara" w:hAnsi="Candara" w:cs="Times New Roman"/>
          <w:spacing w:val="-1"/>
          <w:sz w:val="24"/>
          <w:szCs w:val="24"/>
        </w:rPr>
        <w:t>Montaż i regulacja skrzydeł drzwiowych</w:t>
      </w:r>
    </w:p>
    <w:p w:rsidR="00FA61A9" w:rsidRPr="00B61E0D" w:rsidRDefault="00FA61A9" w:rsidP="00FA61A9">
      <w:pPr>
        <w:pStyle w:val="Akapitzlist"/>
        <w:numPr>
          <w:ilvl w:val="0"/>
          <w:numId w:val="29"/>
        </w:numPr>
        <w:shd w:val="clear" w:color="auto" w:fill="FFFFFF"/>
        <w:spacing w:before="19" w:line="379" w:lineRule="exact"/>
        <w:ind w:left="1208" w:hanging="357"/>
        <w:rPr>
          <w:rFonts w:ascii="Candara" w:hAnsi="Candara" w:cs="Times New Roman"/>
          <w:spacing w:val="-10"/>
          <w:sz w:val="24"/>
          <w:szCs w:val="24"/>
        </w:rPr>
      </w:pPr>
      <w:r w:rsidRPr="000A14CD">
        <w:rPr>
          <w:rFonts w:ascii="Candara" w:hAnsi="Candara" w:cs="Times New Roman"/>
          <w:spacing w:val="-1"/>
          <w:sz w:val="24"/>
          <w:szCs w:val="24"/>
        </w:rPr>
        <w:t>Montaż stolarki okiennej</w:t>
      </w:r>
    </w:p>
    <w:p w:rsidR="00FA61A9" w:rsidRPr="00B61E0D" w:rsidRDefault="00FA61A9" w:rsidP="00B61E0D">
      <w:pPr>
        <w:pStyle w:val="Akapitzlist"/>
        <w:numPr>
          <w:ilvl w:val="0"/>
          <w:numId w:val="29"/>
        </w:numPr>
        <w:shd w:val="clear" w:color="auto" w:fill="FFFFFF"/>
        <w:spacing w:before="19" w:line="379" w:lineRule="exact"/>
        <w:ind w:left="1208" w:hanging="357"/>
        <w:rPr>
          <w:rFonts w:ascii="Candara" w:hAnsi="Candara" w:cs="Times New Roman"/>
          <w:spacing w:val="-10"/>
          <w:sz w:val="24"/>
          <w:szCs w:val="24"/>
        </w:rPr>
      </w:pPr>
      <w:r w:rsidRPr="00B61E0D">
        <w:rPr>
          <w:rFonts w:ascii="Candara" w:hAnsi="Candara" w:cs="Times New Roman"/>
          <w:spacing w:val="-1"/>
          <w:sz w:val="24"/>
          <w:szCs w:val="24"/>
        </w:rPr>
        <w:t>Montaż półek z elementów kamiennych</w:t>
      </w:r>
    </w:p>
    <w:p w:rsidR="00B61E0D" w:rsidRPr="00B61E0D" w:rsidRDefault="00B61E0D" w:rsidP="00B61E0D">
      <w:pPr>
        <w:pStyle w:val="Akapitzlist"/>
        <w:shd w:val="clear" w:color="auto" w:fill="FFFFFF"/>
        <w:spacing w:before="19" w:line="379" w:lineRule="exact"/>
        <w:ind w:left="1208"/>
        <w:rPr>
          <w:rFonts w:ascii="Candara" w:hAnsi="Candara" w:cs="Times New Roman"/>
          <w:spacing w:val="-10"/>
          <w:sz w:val="24"/>
          <w:szCs w:val="24"/>
        </w:rPr>
      </w:pPr>
    </w:p>
    <w:p w:rsidR="00FA61A9" w:rsidRPr="000A14CD" w:rsidRDefault="00FA61A9" w:rsidP="000A14CD">
      <w:pPr>
        <w:pStyle w:val="Akapitzlist"/>
        <w:numPr>
          <w:ilvl w:val="0"/>
          <w:numId w:val="28"/>
        </w:numPr>
        <w:shd w:val="clear" w:color="auto" w:fill="FFFFFF"/>
        <w:ind w:left="714" w:hanging="357"/>
        <w:rPr>
          <w:rFonts w:ascii="Candara" w:hAnsi="Candara" w:cs="Times New Roman"/>
          <w:spacing w:val="-10"/>
          <w:sz w:val="26"/>
          <w:szCs w:val="26"/>
        </w:rPr>
      </w:pPr>
      <w:r w:rsidRPr="000A14CD">
        <w:rPr>
          <w:rFonts w:ascii="Candara" w:hAnsi="Candara" w:cs="Times New Roman"/>
          <w:spacing w:val="-10"/>
          <w:sz w:val="26"/>
          <w:szCs w:val="26"/>
        </w:rPr>
        <w:t xml:space="preserve">W zakresie </w:t>
      </w:r>
      <w:r w:rsidR="00896B10" w:rsidRPr="000A14CD">
        <w:rPr>
          <w:rFonts w:ascii="Candara" w:hAnsi="Candara" w:cs="Times New Roman"/>
          <w:spacing w:val="-10"/>
          <w:sz w:val="26"/>
          <w:szCs w:val="26"/>
        </w:rPr>
        <w:t xml:space="preserve">instalacji </w:t>
      </w:r>
      <w:r w:rsidRPr="000A14CD">
        <w:rPr>
          <w:rFonts w:ascii="Candara" w:hAnsi="Candara" w:cs="Times New Roman"/>
          <w:spacing w:val="-10"/>
          <w:sz w:val="26"/>
          <w:szCs w:val="26"/>
        </w:rPr>
        <w:t>sanitarnych:</w:t>
      </w:r>
    </w:p>
    <w:p w:rsidR="00FA61A9" w:rsidRPr="000A14CD" w:rsidRDefault="00FA61A9" w:rsidP="00FA61A9">
      <w:pPr>
        <w:pStyle w:val="Akapitzlist"/>
        <w:numPr>
          <w:ilvl w:val="0"/>
          <w:numId w:val="31"/>
        </w:numPr>
        <w:shd w:val="clear" w:color="auto" w:fill="FFFFFF"/>
        <w:spacing w:before="19" w:line="379" w:lineRule="exact"/>
        <w:ind w:left="1208" w:hanging="357"/>
        <w:rPr>
          <w:rFonts w:ascii="Candara" w:hAnsi="Candara" w:cs="Times New Roman"/>
          <w:spacing w:val="-10"/>
          <w:sz w:val="24"/>
          <w:szCs w:val="24"/>
        </w:rPr>
      </w:pPr>
      <w:r w:rsidRPr="000A14CD">
        <w:rPr>
          <w:rFonts w:ascii="Candara" w:hAnsi="Candara"/>
          <w:sz w:val="24"/>
          <w:szCs w:val="24"/>
        </w:rPr>
        <w:t>Demontaż przyborów sanitarnych (umywalki, ustępy, pisuary)</w:t>
      </w:r>
    </w:p>
    <w:p w:rsidR="00FA61A9" w:rsidRPr="000A14CD" w:rsidRDefault="00FA61A9" w:rsidP="00FA61A9">
      <w:pPr>
        <w:pStyle w:val="Akapitzlist"/>
        <w:numPr>
          <w:ilvl w:val="0"/>
          <w:numId w:val="31"/>
        </w:numPr>
        <w:shd w:val="clear" w:color="auto" w:fill="FFFFFF"/>
        <w:spacing w:before="19" w:line="379" w:lineRule="exact"/>
        <w:ind w:left="1208" w:hanging="357"/>
        <w:rPr>
          <w:rFonts w:ascii="Candara" w:hAnsi="Candara" w:cs="Times New Roman"/>
          <w:spacing w:val="-10"/>
          <w:sz w:val="24"/>
          <w:szCs w:val="24"/>
        </w:rPr>
      </w:pPr>
      <w:r w:rsidRPr="000A14CD">
        <w:rPr>
          <w:rFonts w:ascii="Candara" w:hAnsi="Candara"/>
          <w:sz w:val="24"/>
          <w:szCs w:val="24"/>
        </w:rPr>
        <w:t>Demontaż wpustów podłogowych o średnicy 50 mm</w:t>
      </w:r>
    </w:p>
    <w:p w:rsidR="00FA61A9" w:rsidRPr="000A14CD" w:rsidRDefault="00FA61A9" w:rsidP="00FA61A9">
      <w:pPr>
        <w:pStyle w:val="Akapitzlist"/>
        <w:numPr>
          <w:ilvl w:val="0"/>
          <w:numId w:val="31"/>
        </w:numPr>
        <w:shd w:val="clear" w:color="auto" w:fill="FFFFFF"/>
        <w:spacing w:before="19" w:line="379" w:lineRule="exact"/>
        <w:ind w:left="1208" w:hanging="357"/>
        <w:rPr>
          <w:rFonts w:ascii="Candara" w:hAnsi="Candara" w:cs="Times New Roman"/>
          <w:spacing w:val="-10"/>
          <w:sz w:val="24"/>
          <w:szCs w:val="24"/>
        </w:rPr>
      </w:pPr>
      <w:r w:rsidRPr="000A14CD">
        <w:rPr>
          <w:rFonts w:ascii="Candara" w:hAnsi="Candara"/>
          <w:sz w:val="24"/>
          <w:szCs w:val="24"/>
        </w:rPr>
        <w:t>Demontaż podejść odpływowych z rur PCW o średnicy 50 mm i 110 mm</w:t>
      </w:r>
    </w:p>
    <w:p w:rsidR="00FA61A9" w:rsidRPr="000A14CD" w:rsidRDefault="00FA61A9" w:rsidP="00FA61A9">
      <w:pPr>
        <w:pStyle w:val="Akapitzlist"/>
        <w:numPr>
          <w:ilvl w:val="0"/>
          <w:numId w:val="31"/>
        </w:numPr>
        <w:shd w:val="clear" w:color="auto" w:fill="FFFFFF"/>
        <w:spacing w:before="19" w:line="379" w:lineRule="exact"/>
        <w:ind w:left="1208" w:hanging="357"/>
        <w:rPr>
          <w:rFonts w:ascii="Candara" w:hAnsi="Candara" w:cs="Times New Roman"/>
          <w:spacing w:val="-10"/>
          <w:sz w:val="24"/>
          <w:szCs w:val="24"/>
        </w:rPr>
      </w:pPr>
      <w:r w:rsidRPr="000A14CD">
        <w:rPr>
          <w:rFonts w:ascii="Candara" w:hAnsi="Candara"/>
          <w:sz w:val="24"/>
          <w:szCs w:val="24"/>
        </w:rPr>
        <w:t>Demontaż zaworów wypływowych i przelotowych</w:t>
      </w:r>
    </w:p>
    <w:p w:rsidR="00FA61A9" w:rsidRPr="000A14CD" w:rsidRDefault="00FA61A9" w:rsidP="00FA61A9">
      <w:pPr>
        <w:pStyle w:val="Akapitzlist"/>
        <w:numPr>
          <w:ilvl w:val="0"/>
          <w:numId w:val="31"/>
        </w:numPr>
        <w:shd w:val="clear" w:color="auto" w:fill="FFFFFF"/>
        <w:spacing w:before="19" w:line="379" w:lineRule="exact"/>
        <w:ind w:left="1208" w:hanging="357"/>
        <w:rPr>
          <w:rFonts w:ascii="Candara" w:hAnsi="Candara" w:cs="Times New Roman"/>
          <w:spacing w:val="-10"/>
          <w:sz w:val="24"/>
          <w:szCs w:val="24"/>
        </w:rPr>
      </w:pPr>
      <w:r w:rsidRPr="000A14CD">
        <w:rPr>
          <w:rFonts w:ascii="Candara" w:hAnsi="Candara"/>
          <w:sz w:val="24"/>
          <w:szCs w:val="24"/>
        </w:rPr>
        <w:t>Demontaż baterii umywalkowych,</w:t>
      </w:r>
    </w:p>
    <w:p w:rsidR="00FA61A9" w:rsidRPr="000A14CD" w:rsidRDefault="00FA61A9" w:rsidP="00FA61A9">
      <w:pPr>
        <w:pStyle w:val="Akapitzlist"/>
        <w:numPr>
          <w:ilvl w:val="0"/>
          <w:numId w:val="31"/>
        </w:numPr>
        <w:shd w:val="clear" w:color="auto" w:fill="FFFFFF"/>
        <w:spacing w:before="19" w:line="379" w:lineRule="exact"/>
        <w:ind w:left="1208" w:hanging="357"/>
        <w:rPr>
          <w:rFonts w:ascii="Candara" w:hAnsi="Candara" w:cs="Times New Roman"/>
          <w:spacing w:val="-10"/>
          <w:sz w:val="24"/>
          <w:szCs w:val="24"/>
        </w:rPr>
      </w:pPr>
      <w:r w:rsidRPr="000A14CD">
        <w:rPr>
          <w:rFonts w:ascii="Candara" w:hAnsi="Candara"/>
          <w:sz w:val="24"/>
          <w:szCs w:val="24"/>
        </w:rPr>
        <w:t>Demontaż rurociągu stalowego ocynkowanego o średnicy 15-20 mm</w:t>
      </w:r>
    </w:p>
    <w:p w:rsidR="00FA61A9" w:rsidRPr="000A14CD" w:rsidRDefault="00FA61A9" w:rsidP="00FA61A9">
      <w:pPr>
        <w:pStyle w:val="Akapitzlist"/>
        <w:numPr>
          <w:ilvl w:val="0"/>
          <w:numId w:val="31"/>
        </w:numPr>
        <w:shd w:val="clear" w:color="auto" w:fill="FFFFFF"/>
        <w:spacing w:before="19" w:line="379" w:lineRule="exact"/>
        <w:ind w:left="1208" w:hanging="357"/>
        <w:rPr>
          <w:rFonts w:ascii="Candara" w:hAnsi="Candara" w:cs="Times New Roman"/>
          <w:spacing w:val="-10"/>
          <w:sz w:val="24"/>
          <w:szCs w:val="24"/>
        </w:rPr>
      </w:pPr>
      <w:r w:rsidRPr="000A14CD">
        <w:rPr>
          <w:rFonts w:ascii="Candara" w:hAnsi="Candara"/>
          <w:sz w:val="24"/>
          <w:szCs w:val="24"/>
        </w:rPr>
        <w:t>Demontaż zaworów grzejnikowych</w:t>
      </w:r>
    </w:p>
    <w:p w:rsidR="00FA61A9" w:rsidRPr="000A14CD" w:rsidRDefault="00FA61A9" w:rsidP="00FA61A9">
      <w:pPr>
        <w:pStyle w:val="Akapitzlist"/>
        <w:numPr>
          <w:ilvl w:val="0"/>
          <w:numId w:val="31"/>
        </w:numPr>
        <w:shd w:val="clear" w:color="auto" w:fill="FFFFFF"/>
        <w:spacing w:before="19" w:line="379" w:lineRule="exact"/>
        <w:ind w:left="1208" w:hanging="357"/>
        <w:rPr>
          <w:rFonts w:ascii="Candara" w:hAnsi="Candara" w:cs="Times New Roman"/>
          <w:spacing w:val="-10"/>
          <w:sz w:val="24"/>
          <w:szCs w:val="24"/>
        </w:rPr>
      </w:pPr>
      <w:r w:rsidRPr="000A14CD">
        <w:rPr>
          <w:rFonts w:ascii="Candara" w:hAnsi="Candara"/>
          <w:sz w:val="24"/>
          <w:szCs w:val="24"/>
        </w:rPr>
        <w:t>Demontaż grzejników</w:t>
      </w:r>
    </w:p>
    <w:p w:rsidR="00FA61A9" w:rsidRPr="000A14CD" w:rsidRDefault="00FA61A9" w:rsidP="00FA61A9">
      <w:pPr>
        <w:pStyle w:val="Akapitzlist"/>
        <w:numPr>
          <w:ilvl w:val="0"/>
          <w:numId w:val="31"/>
        </w:numPr>
        <w:shd w:val="clear" w:color="auto" w:fill="FFFFFF"/>
        <w:spacing w:before="19" w:line="379" w:lineRule="exact"/>
        <w:ind w:left="1208" w:hanging="357"/>
        <w:rPr>
          <w:rFonts w:ascii="Candara" w:hAnsi="Candara" w:cs="Times New Roman"/>
          <w:spacing w:val="-10"/>
          <w:sz w:val="24"/>
          <w:szCs w:val="24"/>
        </w:rPr>
      </w:pPr>
      <w:r w:rsidRPr="000A14CD">
        <w:rPr>
          <w:rFonts w:ascii="Candara" w:hAnsi="Candara"/>
          <w:sz w:val="24"/>
          <w:szCs w:val="24"/>
        </w:rPr>
        <w:t>Demontaż rurociągu stalowego czarnego łączonego przez spawanie o średnicy 20 mm</w:t>
      </w:r>
    </w:p>
    <w:p w:rsidR="00FA61A9" w:rsidRPr="007949E6" w:rsidRDefault="00FA61A9" w:rsidP="00FA61A9">
      <w:pPr>
        <w:pStyle w:val="Akapitzlist"/>
        <w:numPr>
          <w:ilvl w:val="0"/>
          <w:numId w:val="31"/>
        </w:numPr>
        <w:shd w:val="clear" w:color="auto" w:fill="FFFFFF"/>
        <w:spacing w:before="19" w:line="379" w:lineRule="exact"/>
        <w:ind w:left="1208" w:hanging="357"/>
        <w:rPr>
          <w:rFonts w:ascii="Candara" w:hAnsi="Candara" w:cs="Times New Roman"/>
          <w:spacing w:val="-10"/>
          <w:sz w:val="24"/>
          <w:szCs w:val="24"/>
        </w:rPr>
      </w:pPr>
      <w:r w:rsidRPr="000A14CD">
        <w:rPr>
          <w:rFonts w:ascii="Candara" w:hAnsi="Candara"/>
          <w:sz w:val="24"/>
          <w:szCs w:val="24"/>
        </w:rPr>
        <w:t>Montaż rurociągu z rur stalowych ocynkowanych</w:t>
      </w:r>
    </w:p>
    <w:p w:rsidR="007949E6" w:rsidRPr="000A14CD" w:rsidRDefault="007949E6" w:rsidP="00FA61A9">
      <w:pPr>
        <w:pStyle w:val="Akapitzlist"/>
        <w:numPr>
          <w:ilvl w:val="0"/>
          <w:numId w:val="31"/>
        </w:numPr>
        <w:shd w:val="clear" w:color="auto" w:fill="FFFFFF"/>
        <w:spacing w:before="19" w:line="379" w:lineRule="exact"/>
        <w:ind w:left="1208" w:hanging="357"/>
        <w:rPr>
          <w:rFonts w:ascii="Candara" w:hAnsi="Candara" w:cs="Times New Roman"/>
          <w:spacing w:val="-10"/>
          <w:sz w:val="24"/>
          <w:szCs w:val="24"/>
        </w:rPr>
      </w:pPr>
      <w:r>
        <w:rPr>
          <w:rFonts w:ascii="Candara" w:hAnsi="Candara"/>
          <w:sz w:val="24"/>
          <w:szCs w:val="24"/>
        </w:rPr>
        <w:t>Wykonanie otulin termoizolacyjnych</w:t>
      </w:r>
    </w:p>
    <w:p w:rsidR="00FA61A9" w:rsidRPr="000A14CD" w:rsidRDefault="00FA61A9" w:rsidP="00FA61A9">
      <w:pPr>
        <w:pStyle w:val="Akapitzlist"/>
        <w:numPr>
          <w:ilvl w:val="0"/>
          <w:numId w:val="31"/>
        </w:numPr>
        <w:shd w:val="clear" w:color="auto" w:fill="FFFFFF"/>
        <w:spacing w:before="19" w:line="379" w:lineRule="exact"/>
        <w:ind w:left="1208" w:hanging="357"/>
        <w:rPr>
          <w:rFonts w:ascii="Candara" w:hAnsi="Candara" w:cs="Times New Roman"/>
          <w:spacing w:val="-10"/>
          <w:sz w:val="24"/>
          <w:szCs w:val="24"/>
        </w:rPr>
      </w:pPr>
      <w:r w:rsidRPr="000A14CD">
        <w:rPr>
          <w:rFonts w:ascii="Candara" w:hAnsi="Candara"/>
          <w:sz w:val="24"/>
          <w:szCs w:val="24"/>
        </w:rPr>
        <w:t>Montaż zaworów przelotowych i czerpalno wypływowych ze złączka do węża</w:t>
      </w:r>
    </w:p>
    <w:p w:rsidR="00FA61A9" w:rsidRPr="000A14CD" w:rsidRDefault="00FA61A9" w:rsidP="00896B10">
      <w:pPr>
        <w:pStyle w:val="Akapitzlist"/>
        <w:numPr>
          <w:ilvl w:val="0"/>
          <w:numId w:val="31"/>
        </w:numPr>
        <w:shd w:val="clear" w:color="auto" w:fill="FFFFFF"/>
        <w:spacing w:before="19" w:line="379" w:lineRule="exact"/>
        <w:ind w:left="1208" w:hanging="357"/>
        <w:rPr>
          <w:rFonts w:ascii="Candara" w:hAnsi="Candara" w:cs="Times New Roman"/>
          <w:spacing w:val="-10"/>
          <w:sz w:val="24"/>
          <w:szCs w:val="24"/>
        </w:rPr>
      </w:pPr>
      <w:r w:rsidRPr="000A14CD">
        <w:rPr>
          <w:rFonts w:ascii="Candara" w:hAnsi="Candara"/>
          <w:sz w:val="24"/>
          <w:szCs w:val="24"/>
        </w:rPr>
        <w:t>Montaż baterii umywalkowych stojących</w:t>
      </w:r>
    </w:p>
    <w:p w:rsidR="00FA61A9" w:rsidRPr="007949E6" w:rsidRDefault="00FA61A9" w:rsidP="00896B10">
      <w:pPr>
        <w:pStyle w:val="Akapitzlist"/>
        <w:numPr>
          <w:ilvl w:val="0"/>
          <w:numId w:val="31"/>
        </w:numPr>
        <w:shd w:val="clear" w:color="auto" w:fill="FFFFFF"/>
        <w:spacing w:before="19" w:line="379" w:lineRule="exact"/>
        <w:ind w:left="1208" w:hanging="357"/>
        <w:rPr>
          <w:rFonts w:ascii="Candara" w:hAnsi="Candara" w:cs="Times New Roman"/>
          <w:spacing w:val="-10"/>
          <w:sz w:val="24"/>
          <w:szCs w:val="24"/>
        </w:rPr>
      </w:pPr>
      <w:r w:rsidRPr="000A14CD">
        <w:rPr>
          <w:rFonts w:ascii="Candara" w:hAnsi="Candara"/>
          <w:sz w:val="24"/>
          <w:szCs w:val="24"/>
        </w:rPr>
        <w:t>Montaż rurociągów kana</w:t>
      </w:r>
      <w:r w:rsidR="007949E6">
        <w:rPr>
          <w:rFonts w:ascii="Candara" w:hAnsi="Candara"/>
          <w:sz w:val="24"/>
          <w:szCs w:val="24"/>
        </w:rPr>
        <w:t xml:space="preserve">lizacyjnych z rur PVC fi 50mm, </w:t>
      </w:r>
      <w:r w:rsidRPr="000A14CD">
        <w:rPr>
          <w:rFonts w:ascii="Candara" w:hAnsi="Candara"/>
          <w:sz w:val="24"/>
          <w:szCs w:val="24"/>
        </w:rPr>
        <w:t xml:space="preserve">110 mm </w:t>
      </w:r>
      <w:r w:rsidR="007949E6">
        <w:rPr>
          <w:rFonts w:ascii="Candara" w:hAnsi="Candara"/>
          <w:sz w:val="24"/>
          <w:szCs w:val="24"/>
        </w:rPr>
        <w:t xml:space="preserve">i 160 mm </w:t>
      </w:r>
      <w:r w:rsidRPr="000A14CD">
        <w:rPr>
          <w:rFonts w:ascii="Candara" w:hAnsi="Candara"/>
          <w:sz w:val="24"/>
          <w:szCs w:val="24"/>
        </w:rPr>
        <w:t>z podejściami</w:t>
      </w:r>
    </w:p>
    <w:p w:rsidR="007949E6" w:rsidRPr="000A14CD" w:rsidRDefault="007949E6" w:rsidP="00896B10">
      <w:pPr>
        <w:pStyle w:val="Akapitzlist"/>
        <w:numPr>
          <w:ilvl w:val="0"/>
          <w:numId w:val="31"/>
        </w:numPr>
        <w:shd w:val="clear" w:color="auto" w:fill="FFFFFF"/>
        <w:spacing w:before="19" w:line="379" w:lineRule="exact"/>
        <w:ind w:left="1208" w:hanging="357"/>
        <w:rPr>
          <w:rFonts w:ascii="Candara" w:hAnsi="Candara" w:cs="Times New Roman"/>
          <w:spacing w:val="-10"/>
          <w:sz w:val="24"/>
          <w:szCs w:val="24"/>
        </w:rPr>
      </w:pPr>
      <w:r>
        <w:rPr>
          <w:rFonts w:ascii="Candara" w:hAnsi="Candara"/>
          <w:sz w:val="24"/>
          <w:szCs w:val="24"/>
        </w:rPr>
        <w:t>Montaż czyszczaków i rur wywiewnych</w:t>
      </w:r>
    </w:p>
    <w:p w:rsidR="00FA61A9" w:rsidRPr="000A14CD" w:rsidRDefault="00FA61A9" w:rsidP="00896B10">
      <w:pPr>
        <w:pStyle w:val="Akapitzlist"/>
        <w:numPr>
          <w:ilvl w:val="0"/>
          <w:numId w:val="31"/>
        </w:numPr>
        <w:shd w:val="clear" w:color="auto" w:fill="FFFFFF"/>
        <w:spacing w:before="19" w:line="379" w:lineRule="exact"/>
        <w:ind w:left="1208" w:hanging="357"/>
        <w:rPr>
          <w:rFonts w:ascii="Candara" w:hAnsi="Candara" w:cs="Times New Roman"/>
          <w:spacing w:val="-10"/>
          <w:sz w:val="24"/>
          <w:szCs w:val="24"/>
        </w:rPr>
      </w:pPr>
      <w:r w:rsidRPr="000A14CD">
        <w:rPr>
          <w:rFonts w:ascii="Candara" w:hAnsi="Candara"/>
          <w:sz w:val="24"/>
          <w:szCs w:val="24"/>
        </w:rPr>
        <w:t>Montaż przyborów sanitarnych (umywalki, ustęp "kompakt", pisuar)</w:t>
      </w:r>
    </w:p>
    <w:p w:rsidR="00FA61A9" w:rsidRPr="000A14CD" w:rsidRDefault="00FA61A9" w:rsidP="00896B10">
      <w:pPr>
        <w:pStyle w:val="Akapitzlist"/>
        <w:numPr>
          <w:ilvl w:val="0"/>
          <w:numId w:val="31"/>
        </w:numPr>
        <w:shd w:val="clear" w:color="auto" w:fill="FFFFFF"/>
        <w:spacing w:before="19" w:line="379" w:lineRule="exact"/>
        <w:ind w:left="1208" w:hanging="357"/>
        <w:rPr>
          <w:rFonts w:ascii="Candara" w:hAnsi="Candara" w:cs="Times New Roman"/>
          <w:spacing w:val="-10"/>
          <w:sz w:val="24"/>
          <w:szCs w:val="24"/>
        </w:rPr>
      </w:pPr>
      <w:r w:rsidRPr="000A14CD">
        <w:rPr>
          <w:rFonts w:ascii="Candara" w:hAnsi="Candara"/>
          <w:sz w:val="24"/>
          <w:szCs w:val="24"/>
        </w:rPr>
        <w:t>Montaż wpustów podłogowych</w:t>
      </w:r>
    </w:p>
    <w:p w:rsidR="00FA61A9" w:rsidRPr="000A14CD" w:rsidRDefault="00FA61A9" w:rsidP="00896B10">
      <w:pPr>
        <w:pStyle w:val="Akapitzlist"/>
        <w:numPr>
          <w:ilvl w:val="0"/>
          <w:numId w:val="31"/>
        </w:numPr>
        <w:shd w:val="clear" w:color="auto" w:fill="FFFFFF"/>
        <w:spacing w:before="19" w:line="379" w:lineRule="exact"/>
        <w:ind w:left="1208" w:hanging="357"/>
        <w:rPr>
          <w:rFonts w:ascii="Candara" w:hAnsi="Candara" w:cs="Times New Roman"/>
          <w:spacing w:val="-10"/>
          <w:sz w:val="24"/>
          <w:szCs w:val="24"/>
        </w:rPr>
      </w:pPr>
      <w:r w:rsidRPr="000A14CD">
        <w:rPr>
          <w:rFonts w:ascii="Candara" w:hAnsi="Candara"/>
          <w:sz w:val="24"/>
          <w:szCs w:val="24"/>
        </w:rPr>
        <w:t>Montaż rurociągów z rur stalowych instalacyjnych o połączeniach spawanych</w:t>
      </w:r>
    </w:p>
    <w:p w:rsidR="00FA61A9" w:rsidRPr="007949E6" w:rsidRDefault="00FA61A9" w:rsidP="00896B10">
      <w:pPr>
        <w:pStyle w:val="Akapitzlist"/>
        <w:numPr>
          <w:ilvl w:val="0"/>
          <w:numId w:val="31"/>
        </w:numPr>
        <w:shd w:val="clear" w:color="auto" w:fill="FFFFFF"/>
        <w:spacing w:before="19" w:line="379" w:lineRule="exact"/>
        <w:ind w:left="1208" w:hanging="357"/>
        <w:rPr>
          <w:rFonts w:ascii="Candara" w:hAnsi="Candara" w:cs="Times New Roman"/>
          <w:spacing w:val="-10"/>
          <w:sz w:val="24"/>
          <w:szCs w:val="24"/>
        </w:rPr>
      </w:pPr>
      <w:r w:rsidRPr="000A14CD">
        <w:rPr>
          <w:rFonts w:ascii="Candara" w:hAnsi="Candara"/>
          <w:sz w:val="24"/>
          <w:szCs w:val="24"/>
        </w:rPr>
        <w:t xml:space="preserve">Wymiana rur </w:t>
      </w:r>
      <w:proofErr w:type="spellStart"/>
      <w:r w:rsidRPr="000A14CD">
        <w:rPr>
          <w:rFonts w:ascii="Candara" w:hAnsi="Candara"/>
          <w:sz w:val="24"/>
          <w:szCs w:val="24"/>
        </w:rPr>
        <w:t>przyłącznych</w:t>
      </w:r>
      <w:proofErr w:type="spellEnd"/>
      <w:r w:rsidRPr="000A14CD">
        <w:rPr>
          <w:rFonts w:ascii="Candara" w:hAnsi="Candara"/>
          <w:sz w:val="24"/>
          <w:szCs w:val="24"/>
        </w:rPr>
        <w:t xml:space="preserve"> do grzejnika  płytowego o złączach spawanych</w:t>
      </w:r>
    </w:p>
    <w:p w:rsidR="007949E6" w:rsidRPr="007949E6" w:rsidRDefault="007949E6" w:rsidP="00896B10">
      <w:pPr>
        <w:pStyle w:val="Akapitzlist"/>
        <w:numPr>
          <w:ilvl w:val="0"/>
          <w:numId w:val="31"/>
        </w:numPr>
        <w:shd w:val="clear" w:color="auto" w:fill="FFFFFF"/>
        <w:spacing w:before="19" w:line="379" w:lineRule="exact"/>
        <w:ind w:left="1208" w:hanging="357"/>
        <w:rPr>
          <w:rFonts w:ascii="Candara" w:hAnsi="Candara" w:cs="Times New Roman"/>
          <w:spacing w:val="-10"/>
          <w:sz w:val="24"/>
          <w:szCs w:val="24"/>
        </w:rPr>
      </w:pPr>
      <w:r>
        <w:rPr>
          <w:rFonts w:ascii="Candara" w:hAnsi="Candara"/>
          <w:sz w:val="24"/>
          <w:szCs w:val="24"/>
        </w:rPr>
        <w:t>Malowanie rur</w:t>
      </w:r>
    </w:p>
    <w:p w:rsidR="007949E6" w:rsidRPr="000A14CD" w:rsidRDefault="007949E6" w:rsidP="00896B10">
      <w:pPr>
        <w:pStyle w:val="Akapitzlist"/>
        <w:numPr>
          <w:ilvl w:val="0"/>
          <w:numId w:val="31"/>
        </w:numPr>
        <w:shd w:val="clear" w:color="auto" w:fill="FFFFFF"/>
        <w:spacing w:before="19" w:line="379" w:lineRule="exact"/>
        <w:ind w:left="1208" w:hanging="357"/>
        <w:rPr>
          <w:rFonts w:ascii="Candara" w:hAnsi="Candara" w:cs="Times New Roman"/>
          <w:spacing w:val="-10"/>
          <w:sz w:val="24"/>
          <w:szCs w:val="24"/>
        </w:rPr>
      </w:pPr>
      <w:r>
        <w:rPr>
          <w:rFonts w:ascii="Candara" w:hAnsi="Candara"/>
          <w:sz w:val="24"/>
          <w:szCs w:val="24"/>
        </w:rPr>
        <w:t>Wykonanie otulin termoizolacyjnych</w:t>
      </w:r>
    </w:p>
    <w:p w:rsidR="00FA61A9" w:rsidRPr="00B61E0D" w:rsidRDefault="00FA61A9" w:rsidP="00896B10">
      <w:pPr>
        <w:pStyle w:val="Akapitzlist"/>
        <w:numPr>
          <w:ilvl w:val="0"/>
          <w:numId w:val="31"/>
        </w:numPr>
        <w:shd w:val="clear" w:color="auto" w:fill="FFFFFF"/>
        <w:spacing w:before="19" w:line="379" w:lineRule="exact"/>
        <w:ind w:left="1208" w:hanging="357"/>
        <w:rPr>
          <w:rFonts w:ascii="Candara" w:hAnsi="Candara" w:cs="Times New Roman"/>
          <w:spacing w:val="-10"/>
          <w:sz w:val="24"/>
          <w:szCs w:val="24"/>
        </w:rPr>
      </w:pPr>
      <w:r w:rsidRPr="000A14CD">
        <w:rPr>
          <w:rFonts w:ascii="Candara" w:hAnsi="Candara"/>
          <w:sz w:val="24"/>
          <w:szCs w:val="24"/>
        </w:rPr>
        <w:t xml:space="preserve">Montaż zaworów grzejnikowych i </w:t>
      </w:r>
      <w:r w:rsidR="007949E6">
        <w:rPr>
          <w:rFonts w:ascii="Candara" w:hAnsi="Candara"/>
          <w:sz w:val="24"/>
          <w:szCs w:val="24"/>
        </w:rPr>
        <w:t>powrotnych</w:t>
      </w:r>
    </w:p>
    <w:p w:rsidR="00FA61A9" w:rsidRPr="00B61E0D" w:rsidRDefault="00FA61A9" w:rsidP="00B61E0D">
      <w:pPr>
        <w:pStyle w:val="Akapitzlist"/>
        <w:numPr>
          <w:ilvl w:val="0"/>
          <w:numId w:val="31"/>
        </w:numPr>
        <w:shd w:val="clear" w:color="auto" w:fill="FFFFFF"/>
        <w:spacing w:before="19" w:line="379" w:lineRule="exact"/>
        <w:ind w:left="1208" w:hanging="357"/>
        <w:rPr>
          <w:rFonts w:ascii="Candara" w:hAnsi="Candara" w:cs="Times New Roman"/>
          <w:spacing w:val="-10"/>
          <w:sz w:val="24"/>
          <w:szCs w:val="24"/>
        </w:rPr>
      </w:pPr>
      <w:r w:rsidRPr="00B61E0D">
        <w:rPr>
          <w:rFonts w:ascii="Candara" w:hAnsi="Candara"/>
          <w:sz w:val="24"/>
          <w:szCs w:val="24"/>
        </w:rPr>
        <w:t xml:space="preserve">Montaż grzejników </w:t>
      </w:r>
      <w:proofErr w:type="spellStart"/>
      <w:r w:rsidRPr="00B61E0D">
        <w:rPr>
          <w:rFonts w:ascii="Candara" w:hAnsi="Candara"/>
          <w:sz w:val="24"/>
          <w:szCs w:val="24"/>
        </w:rPr>
        <w:t>Brugman</w:t>
      </w:r>
      <w:proofErr w:type="spellEnd"/>
      <w:r w:rsidRPr="00B61E0D">
        <w:rPr>
          <w:rFonts w:ascii="Candara" w:hAnsi="Candara"/>
          <w:sz w:val="24"/>
          <w:szCs w:val="24"/>
        </w:rPr>
        <w:t xml:space="preserve"> typ kompakt</w:t>
      </w:r>
    </w:p>
    <w:p w:rsidR="00B61E0D" w:rsidRPr="00B61E0D" w:rsidRDefault="00B61E0D" w:rsidP="00B61E0D">
      <w:pPr>
        <w:pStyle w:val="Akapitzlist"/>
        <w:shd w:val="clear" w:color="auto" w:fill="FFFFFF"/>
        <w:spacing w:before="19" w:line="379" w:lineRule="exact"/>
        <w:ind w:left="1208"/>
        <w:rPr>
          <w:rFonts w:ascii="Candara" w:hAnsi="Candara" w:cs="Times New Roman"/>
          <w:spacing w:val="-10"/>
          <w:sz w:val="24"/>
          <w:szCs w:val="24"/>
        </w:rPr>
      </w:pPr>
    </w:p>
    <w:p w:rsidR="00FA61A9" w:rsidRPr="000A14CD" w:rsidRDefault="00896B10" w:rsidP="00896B10">
      <w:pPr>
        <w:pStyle w:val="Akapitzlist"/>
        <w:numPr>
          <w:ilvl w:val="0"/>
          <w:numId w:val="28"/>
        </w:numPr>
        <w:shd w:val="clear" w:color="auto" w:fill="FFFFFF"/>
        <w:spacing w:before="19" w:line="379" w:lineRule="exact"/>
        <w:rPr>
          <w:rFonts w:ascii="Candara" w:hAnsi="Candara" w:cs="Times New Roman"/>
          <w:spacing w:val="-10"/>
          <w:sz w:val="26"/>
          <w:szCs w:val="26"/>
        </w:rPr>
      </w:pPr>
      <w:r w:rsidRPr="000A14CD">
        <w:rPr>
          <w:rFonts w:ascii="Candara" w:hAnsi="Candara" w:cs="Times New Roman"/>
          <w:spacing w:val="-10"/>
          <w:sz w:val="26"/>
          <w:szCs w:val="26"/>
        </w:rPr>
        <w:t>W zakresie instalacji elektrycznych:</w:t>
      </w:r>
    </w:p>
    <w:p w:rsidR="00896B10" w:rsidRPr="000A14CD" w:rsidRDefault="00896B10" w:rsidP="00896B10">
      <w:pPr>
        <w:pStyle w:val="Akapitzlist"/>
        <w:numPr>
          <w:ilvl w:val="0"/>
          <w:numId w:val="33"/>
        </w:numPr>
        <w:shd w:val="clear" w:color="auto" w:fill="FFFFFF"/>
        <w:spacing w:before="19" w:line="379" w:lineRule="exact"/>
        <w:ind w:left="1208" w:hanging="357"/>
        <w:rPr>
          <w:rFonts w:ascii="Candara" w:hAnsi="Candara" w:cs="Times New Roman"/>
          <w:spacing w:val="-10"/>
          <w:sz w:val="24"/>
          <w:szCs w:val="24"/>
        </w:rPr>
      </w:pPr>
      <w:r w:rsidRPr="000A14CD">
        <w:rPr>
          <w:rFonts w:ascii="Candara" w:hAnsi="Candara"/>
          <w:sz w:val="24"/>
          <w:szCs w:val="24"/>
        </w:rPr>
        <w:t>Demontaż przewodów kabelkowych</w:t>
      </w:r>
    </w:p>
    <w:p w:rsidR="00896B10" w:rsidRPr="000A14CD" w:rsidRDefault="00896B10" w:rsidP="00896B10">
      <w:pPr>
        <w:pStyle w:val="Akapitzlist"/>
        <w:numPr>
          <w:ilvl w:val="0"/>
          <w:numId w:val="33"/>
        </w:numPr>
        <w:shd w:val="clear" w:color="auto" w:fill="FFFFFF"/>
        <w:spacing w:before="19" w:line="379" w:lineRule="exact"/>
        <w:ind w:left="1208" w:hanging="357"/>
        <w:rPr>
          <w:rFonts w:ascii="Candara" w:hAnsi="Candara" w:cs="Times New Roman"/>
          <w:spacing w:val="-10"/>
          <w:sz w:val="24"/>
          <w:szCs w:val="24"/>
        </w:rPr>
      </w:pPr>
      <w:r w:rsidRPr="000A14CD">
        <w:rPr>
          <w:rFonts w:ascii="Candara" w:hAnsi="Candara"/>
          <w:sz w:val="24"/>
          <w:szCs w:val="24"/>
        </w:rPr>
        <w:t>Demontaż łączników instalacyjnych, natynkowych</w:t>
      </w:r>
    </w:p>
    <w:p w:rsidR="00896B10" w:rsidRPr="000A14CD" w:rsidRDefault="00896B10" w:rsidP="00896B10">
      <w:pPr>
        <w:pStyle w:val="Akapitzlist"/>
        <w:numPr>
          <w:ilvl w:val="0"/>
          <w:numId w:val="33"/>
        </w:numPr>
        <w:shd w:val="clear" w:color="auto" w:fill="FFFFFF"/>
        <w:spacing w:before="19" w:line="379" w:lineRule="exact"/>
        <w:ind w:left="1208" w:hanging="357"/>
        <w:rPr>
          <w:rFonts w:ascii="Candara" w:hAnsi="Candara" w:cs="Times New Roman"/>
          <w:spacing w:val="-10"/>
          <w:sz w:val="24"/>
          <w:szCs w:val="24"/>
        </w:rPr>
      </w:pPr>
      <w:r w:rsidRPr="000A14CD">
        <w:rPr>
          <w:rFonts w:ascii="Candara" w:hAnsi="Candara"/>
          <w:sz w:val="24"/>
          <w:szCs w:val="24"/>
        </w:rPr>
        <w:t>Demontaż tablic</w:t>
      </w:r>
      <w:r w:rsidR="00B61E0D">
        <w:rPr>
          <w:rFonts w:ascii="Candara" w:hAnsi="Candara"/>
          <w:sz w:val="24"/>
          <w:szCs w:val="24"/>
        </w:rPr>
        <w:t>y</w:t>
      </w:r>
      <w:r w:rsidRPr="000A14CD">
        <w:rPr>
          <w:rFonts w:ascii="Candara" w:hAnsi="Candara"/>
          <w:sz w:val="24"/>
          <w:szCs w:val="24"/>
        </w:rPr>
        <w:t xml:space="preserve"> bezpiecznikow</w:t>
      </w:r>
      <w:r w:rsidR="00B61E0D">
        <w:rPr>
          <w:rFonts w:ascii="Candara" w:hAnsi="Candara"/>
          <w:sz w:val="24"/>
          <w:szCs w:val="24"/>
        </w:rPr>
        <w:t>ej</w:t>
      </w:r>
    </w:p>
    <w:p w:rsidR="00896B10" w:rsidRPr="000A14CD" w:rsidRDefault="00896B10" w:rsidP="00896B10">
      <w:pPr>
        <w:pStyle w:val="Akapitzlist"/>
        <w:numPr>
          <w:ilvl w:val="0"/>
          <w:numId w:val="33"/>
        </w:numPr>
        <w:shd w:val="clear" w:color="auto" w:fill="FFFFFF"/>
        <w:spacing w:before="19" w:line="379" w:lineRule="exact"/>
        <w:ind w:left="1208" w:hanging="357"/>
        <w:rPr>
          <w:rFonts w:ascii="Candara" w:hAnsi="Candara" w:cs="Times New Roman"/>
          <w:spacing w:val="-10"/>
          <w:sz w:val="24"/>
          <w:szCs w:val="24"/>
        </w:rPr>
      </w:pPr>
      <w:r w:rsidRPr="000A14CD">
        <w:rPr>
          <w:rFonts w:ascii="Candara" w:hAnsi="Candara"/>
          <w:sz w:val="24"/>
          <w:szCs w:val="24"/>
        </w:rPr>
        <w:t xml:space="preserve">Demontaż opraw żarowych porcelanowych </w:t>
      </w:r>
      <w:r w:rsidR="00B61E0D">
        <w:rPr>
          <w:rFonts w:ascii="Candara" w:hAnsi="Candara"/>
          <w:sz w:val="24"/>
          <w:szCs w:val="24"/>
        </w:rPr>
        <w:t xml:space="preserve">i </w:t>
      </w:r>
      <w:r w:rsidRPr="000A14CD">
        <w:rPr>
          <w:rFonts w:ascii="Candara" w:hAnsi="Candara"/>
          <w:sz w:val="24"/>
          <w:szCs w:val="24"/>
        </w:rPr>
        <w:t xml:space="preserve"> plafonier przykręcanych</w:t>
      </w:r>
    </w:p>
    <w:p w:rsidR="00896B10" w:rsidRPr="000A14CD" w:rsidRDefault="00896B10" w:rsidP="00896B10">
      <w:pPr>
        <w:pStyle w:val="Akapitzlist"/>
        <w:numPr>
          <w:ilvl w:val="0"/>
          <w:numId w:val="33"/>
        </w:numPr>
        <w:shd w:val="clear" w:color="auto" w:fill="FFFFFF"/>
        <w:spacing w:before="19" w:line="379" w:lineRule="exact"/>
        <w:ind w:left="1208" w:hanging="357"/>
        <w:rPr>
          <w:rFonts w:ascii="Candara" w:hAnsi="Candara" w:cs="Times New Roman"/>
          <w:spacing w:val="-10"/>
          <w:sz w:val="24"/>
          <w:szCs w:val="24"/>
        </w:rPr>
      </w:pPr>
      <w:r w:rsidRPr="000A14CD">
        <w:rPr>
          <w:rFonts w:ascii="Candara" w:hAnsi="Candara"/>
          <w:sz w:val="24"/>
          <w:szCs w:val="24"/>
        </w:rPr>
        <w:t>Wymiana przewodów kabelkowych płaskich typu YDYp-250</w:t>
      </w:r>
    </w:p>
    <w:p w:rsidR="00896B10" w:rsidRPr="000A14CD" w:rsidRDefault="00896B10" w:rsidP="00896B10">
      <w:pPr>
        <w:pStyle w:val="Akapitzlist"/>
        <w:numPr>
          <w:ilvl w:val="0"/>
          <w:numId w:val="33"/>
        </w:numPr>
        <w:shd w:val="clear" w:color="auto" w:fill="FFFFFF"/>
        <w:spacing w:before="19" w:line="379" w:lineRule="exact"/>
        <w:ind w:left="1208" w:hanging="357"/>
        <w:rPr>
          <w:rFonts w:ascii="Candara" w:hAnsi="Candara" w:cs="Times New Roman"/>
          <w:spacing w:val="-10"/>
          <w:sz w:val="24"/>
          <w:szCs w:val="24"/>
        </w:rPr>
      </w:pPr>
      <w:r w:rsidRPr="000A14CD">
        <w:rPr>
          <w:rFonts w:ascii="Candara" w:hAnsi="Candara"/>
          <w:sz w:val="24"/>
          <w:szCs w:val="24"/>
        </w:rPr>
        <w:t>Montaż rozdzielnicy kompletnej</w:t>
      </w:r>
    </w:p>
    <w:p w:rsidR="00896B10" w:rsidRPr="000A14CD" w:rsidRDefault="00896B10" w:rsidP="00896B10">
      <w:pPr>
        <w:pStyle w:val="Akapitzlist"/>
        <w:numPr>
          <w:ilvl w:val="0"/>
          <w:numId w:val="33"/>
        </w:numPr>
        <w:shd w:val="clear" w:color="auto" w:fill="FFFFFF"/>
        <w:spacing w:before="19" w:line="379" w:lineRule="exact"/>
        <w:ind w:left="1208" w:hanging="357"/>
        <w:rPr>
          <w:rFonts w:ascii="Candara" w:hAnsi="Candara" w:cs="Times New Roman"/>
          <w:spacing w:val="-10"/>
          <w:sz w:val="24"/>
          <w:szCs w:val="24"/>
        </w:rPr>
      </w:pPr>
      <w:r w:rsidRPr="000A14CD">
        <w:rPr>
          <w:rFonts w:ascii="Candara" w:hAnsi="Candara"/>
          <w:sz w:val="24"/>
          <w:szCs w:val="24"/>
        </w:rPr>
        <w:lastRenderedPageBreak/>
        <w:t>Montaż na gotowym podłożu puszek podtynkowych</w:t>
      </w:r>
    </w:p>
    <w:p w:rsidR="00896B10" w:rsidRPr="000A14CD" w:rsidRDefault="00896B10" w:rsidP="00896B10">
      <w:pPr>
        <w:pStyle w:val="Akapitzlist"/>
        <w:numPr>
          <w:ilvl w:val="0"/>
          <w:numId w:val="33"/>
        </w:numPr>
        <w:shd w:val="clear" w:color="auto" w:fill="FFFFFF"/>
        <w:spacing w:before="19" w:line="379" w:lineRule="exact"/>
        <w:ind w:left="1208" w:hanging="357"/>
        <w:rPr>
          <w:rFonts w:ascii="Candara" w:hAnsi="Candara" w:cs="Times New Roman"/>
          <w:spacing w:val="-10"/>
          <w:sz w:val="24"/>
          <w:szCs w:val="24"/>
        </w:rPr>
      </w:pPr>
      <w:r w:rsidRPr="000A14CD">
        <w:rPr>
          <w:rFonts w:ascii="Candara" w:hAnsi="Candara"/>
          <w:sz w:val="24"/>
          <w:szCs w:val="24"/>
        </w:rPr>
        <w:t>Wymiana puszek podtynkowych</w:t>
      </w:r>
    </w:p>
    <w:p w:rsidR="00896B10" w:rsidRPr="000A14CD" w:rsidRDefault="00896B10" w:rsidP="00896B10">
      <w:pPr>
        <w:pStyle w:val="Akapitzlist"/>
        <w:numPr>
          <w:ilvl w:val="0"/>
          <w:numId w:val="33"/>
        </w:numPr>
        <w:shd w:val="clear" w:color="auto" w:fill="FFFFFF"/>
        <w:spacing w:before="19" w:line="379" w:lineRule="exact"/>
        <w:ind w:left="1208" w:hanging="357"/>
        <w:rPr>
          <w:rFonts w:ascii="Candara" w:hAnsi="Candara" w:cs="Times New Roman"/>
          <w:spacing w:val="-10"/>
          <w:sz w:val="24"/>
          <w:szCs w:val="24"/>
        </w:rPr>
      </w:pPr>
      <w:r w:rsidRPr="000A14CD">
        <w:rPr>
          <w:rFonts w:ascii="Candara" w:hAnsi="Candara"/>
          <w:sz w:val="24"/>
          <w:szCs w:val="24"/>
        </w:rPr>
        <w:t>Wymiana gniazd wtyczkowych</w:t>
      </w:r>
    </w:p>
    <w:p w:rsidR="00896B10" w:rsidRPr="000A14CD" w:rsidRDefault="00896B10" w:rsidP="00896B10">
      <w:pPr>
        <w:pStyle w:val="Akapitzlist"/>
        <w:numPr>
          <w:ilvl w:val="0"/>
          <w:numId w:val="33"/>
        </w:numPr>
        <w:shd w:val="clear" w:color="auto" w:fill="FFFFFF"/>
        <w:spacing w:before="19" w:line="379" w:lineRule="exact"/>
        <w:ind w:left="1208" w:hanging="357"/>
        <w:rPr>
          <w:rFonts w:ascii="Candara" w:hAnsi="Candara" w:cs="Times New Roman"/>
          <w:spacing w:val="-10"/>
          <w:sz w:val="24"/>
          <w:szCs w:val="24"/>
        </w:rPr>
      </w:pPr>
      <w:r w:rsidRPr="000A14CD">
        <w:rPr>
          <w:rFonts w:ascii="Candara" w:hAnsi="Candara"/>
          <w:sz w:val="24"/>
          <w:szCs w:val="24"/>
        </w:rPr>
        <w:t>Wymiana wyłączników i przełączników</w:t>
      </w:r>
    </w:p>
    <w:p w:rsidR="00896B10" w:rsidRPr="000A14CD" w:rsidRDefault="00896B10" w:rsidP="00896B10">
      <w:pPr>
        <w:pStyle w:val="Akapitzlist"/>
        <w:numPr>
          <w:ilvl w:val="0"/>
          <w:numId w:val="33"/>
        </w:numPr>
        <w:shd w:val="clear" w:color="auto" w:fill="FFFFFF"/>
        <w:spacing w:before="19" w:line="379" w:lineRule="exact"/>
        <w:ind w:left="1208" w:hanging="357"/>
        <w:rPr>
          <w:rFonts w:ascii="Candara" w:hAnsi="Candara" w:cs="Times New Roman"/>
          <w:spacing w:val="-10"/>
          <w:sz w:val="24"/>
          <w:szCs w:val="24"/>
        </w:rPr>
      </w:pPr>
      <w:r w:rsidRPr="000A14CD">
        <w:rPr>
          <w:rFonts w:ascii="Candara" w:hAnsi="Candara"/>
          <w:sz w:val="24"/>
          <w:szCs w:val="24"/>
        </w:rPr>
        <w:t>Montaż opraw świetlówkowych TCW060, opraw oświetleniowych Brio 38W, opraw ewakuacyjnych Pionier 2h</w:t>
      </w:r>
    </w:p>
    <w:p w:rsidR="00896B10" w:rsidRPr="000A14CD" w:rsidRDefault="00896B10" w:rsidP="00896B10">
      <w:pPr>
        <w:pStyle w:val="Akapitzlist"/>
        <w:numPr>
          <w:ilvl w:val="0"/>
          <w:numId w:val="33"/>
        </w:numPr>
        <w:shd w:val="clear" w:color="auto" w:fill="FFFFFF"/>
        <w:spacing w:before="19" w:line="379" w:lineRule="exact"/>
        <w:ind w:left="1208" w:hanging="357"/>
        <w:rPr>
          <w:rFonts w:ascii="Candara" w:hAnsi="Candara" w:cs="Times New Roman"/>
          <w:spacing w:val="-10"/>
          <w:sz w:val="24"/>
          <w:szCs w:val="24"/>
        </w:rPr>
      </w:pPr>
      <w:r w:rsidRPr="000A14CD">
        <w:rPr>
          <w:rFonts w:ascii="Candara" w:hAnsi="Candara"/>
          <w:sz w:val="24"/>
          <w:szCs w:val="24"/>
        </w:rPr>
        <w:t>Montaż wentylatorów wyciągowych</w:t>
      </w:r>
    </w:p>
    <w:p w:rsidR="00896B10" w:rsidRPr="000A14CD" w:rsidRDefault="00896B10" w:rsidP="007407A8">
      <w:pPr>
        <w:pStyle w:val="Akapitzlist"/>
        <w:numPr>
          <w:ilvl w:val="0"/>
          <w:numId w:val="33"/>
        </w:numPr>
        <w:shd w:val="clear" w:color="auto" w:fill="FFFFFF"/>
        <w:spacing w:before="19" w:after="240" w:line="480" w:lineRule="auto"/>
        <w:ind w:left="1208" w:hanging="357"/>
        <w:rPr>
          <w:rFonts w:ascii="Candara" w:hAnsi="Candara" w:cs="Times New Roman"/>
          <w:spacing w:val="-10"/>
          <w:sz w:val="26"/>
          <w:szCs w:val="26"/>
        </w:rPr>
      </w:pPr>
      <w:r w:rsidRPr="000A14CD">
        <w:rPr>
          <w:rFonts w:ascii="Candara" w:hAnsi="Candara"/>
          <w:sz w:val="24"/>
          <w:szCs w:val="24"/>
        </w:rPr>
        <w:t xml:space="preserve">Montaż instalacji </w:t>
      </w:r>
      <w:proofErr w:type="spellStart"/>
      <w:r w:rsidRPr="000A14CD">
        <w:rPr>
          <w:rFonts w:ascii="Candara" w:hAnsi="Candara"/>
          <w:sz w:val="24"/>
          <w:szCs w:val="24"/>
        </w:rPr>
        <w:t>przyzywowej</w:t>
      </w:r>
      <w:proofErr w:type="spellEnd"/>
    </w:p>
    <w:p w:rsidR="00896B10" w:rsidRPr="007407A8" w:rsidRDefault="00896B10" w:rsidP="00896B10">
      <w:pPr>
        <w:pStyle w:val="Akapitzlist"/>
        <w:numPr>
          <w:ilvl w:val="0"/>
          <w:numId w:val="28"/>
        </w:numPr>
        <w:shd w:val="clear" w:color="auto" w:fill="FFFFFF"/>
        <w:spacing w:before="19" w:line="379" w:lineRule="exact"/>
        <w:rPr>
          <w:rFonts w:ascii="Candara" w:hAnsi="Candara" w:cs="Times New Roman"/>
          <w:spacing w:val="-10"/>
          <w:sz w:val="26"/>
          <w:szCs w:val="26"/>
        </w:rPr>
      </w:pPr>
      <w:r w:rsidRPr="007407A8">
        <w:rPr>
          <w:rFonts w:ascii="Candara" w:hAnsi="Candara" w:cs="Times New Roman"/>
          <w:spacing w:val="-10"/>
          <w:sz w:val="26"/>
          <w:szCs w:val="26"/>
        </w:rPr>
        <w:t>W zakresie robót drogowych:</w:t>
      </w:r>
    </w:p>
    <w:p w:rsidR="00B61E0D" w:rsidRPr="00B61E0D" w:rsidRDefault="00B61E0D" w:rsidP="00896B10">
      <w:pPr>
        <w:pStyle w:val="Akapitzlist"/>
        <w:numPr>
          <w:ilvl w:val="0"/>
          <w:numId w:val="35"/>
        </w:numPr>
        <w:shd w:val="clear" w:color="auto" w:fill="FFFFFF"/>
        <w:spacing w:before="19" w:line="379" w:lineRule="exact"/>
        <w:ind w:left="1208" w:hanging="357"/>
        <w:rPr>
          <w:rFonts w:ascii="Candara" w:hAnsi="Candara" w:cs="Times New Roman"/>
          <w:spacing w:val="-10"/>
          <w:sz w:val="24"/>
          <w:szCs w:val="24"/>
        </w:rPr>
      </w:pPr>
      <w:r>
        <w:rPr>
          <w:rFonts w:ascii="Candara" w:hAnsi="Candara" w:cs="Times New Roman"/>
          <w:spacing w:val="-10"/>
          <w:sz w:val="24"/>
          <w:szCs w:val="24"/>
        </w:rPr>
        <w:t>Rozbiórka opaski betonowej</w:t>
      </w:r>
    </w:p>
    <w:p w:rsidR="00896B10" w:rsidRPr="007407A8" w:rsidRDefault="00896B10" w:rsidP="00896B10">
      <w:pPr>
        <w:pStyle w:val="Akapitzlist"/>
        <w:numPr>
          <w:ilvl w:val="0"/>
          <w:numId w:val="35"/>
        </w:numPr>
        <w:shd w:val="clear" w:color="auto" w:fill="FFFFFF"/>
        <w:spacing w:before="19" w:line="379" w:lineRule="exact"/>
        <w:ind w:left="1208" w:hanging="357"/>
        <w:rPr>
          <w:rFonts w:ascii="Candara" w:hAnsi="Candara" w:cs="Times New Roman"/>
          <w:spacing w:val="-10"/>
          <w:sz w:val="24"/>
          <w:szCs w:val="24"/>
        </w:rPr>
      </w:pPr>
      <w:r w:rsidRPr="007407A8">
        <w:rPr>
          <w:rFonts w:ascii="Candara" w:hAnsi="Candara"/>
          <w:sz w:val="24"/>
          <w:szCs w:val="24"/>
        </w:rPr>
        <w:t>Mechaniczne wykonywanie koryt na całej szerokości jezdni</w:t>
      </w:r>
    </w:p>
    <w:p w:rsidR="00896B10" w:rsidRPr="007407A8" w:rsidRDefault="00896B10" w:rsidP="00896B10">
      <w:pPr>
        <w:pStyle w:val="Akapitzlist"/>
        <w:numPr>
          <w:ilvl w:val="0"/>
          <w:numId w:val="35"/>
        </w:numPr>
        <w:shd w:val="clear" w:color="auto" w:fill="FFFFFF"/>
        <w:spacing w:before="19" w:line="379" w:lineRule="exact"/>
        <w:ind w:left="1208" w:hanging="357"/>
        <w:rPr>
          <w:rFonts w:ascii="Candara" w:hAnsi="Candara" w:cs="Times New Roman"/>
          <w:spacing w:val="-10"/>
          <w:sz w:val="24"/>
          <w:szCs w:val="24"/>
        </w:rPr>
      </w:pPr>
      <w:r w:rsidRPr="007407A8">
        <w:rPr>
          <w:rFonts w:ascii="Candara" w:hAnsi="Candara"/>
          <w:sz w:val="24"/>
          <w:szCs w:val="24"/>
        </w:rPr>
        <w:t>Ławy betonowe pod krawężniki zwykłe</w:t>
      </w:r>
    </w:p>
    <w:p w:rsidR="00896B10" w:rsidRPr="007407A8" w:rsidRDefault="00896B10" w:rsidP="00896B10">
      <w:pPr>
        <w:pStyle w:val="Akapitzlist"/>
        <w:numPr>
          <w:ilvl w:val="0"/>
          <w:numId w:val="35"/>
        </w:numPr>
        <w:shd w:val="clear" w:color="auto" w:fill="FFFFFF"/>
        <w:spacing w:before="19" w:line="379" w:lineRule="exact"/>
        <w:ind w:left="1208" w:hanging="357"/>
        <w:rPr>
          <w:rFonts w:ascii="Candara" w:hAnsi="Candara" w:cs="Times New Roman"/>
          <w:spacing w:val="-10"/>
          <w:sz w:val="24"/>
          <w:szCs w:val="24"/>
        </w:rPr>
      </w:pPr>
      <w:r w:rsidRPr="007407A8">
        <w:rPr>
          <w:rFonts w:ascii="Candara" w:hAnsi="Candara"/>
          <w:sz w:val="24"/>
          <w:szCs w:val="24"/>
        </w:rPr>
        <w:t>Krawężniki betonowe wystające o wymiarach 15x30 cm na podsypce cementowo-piaskowej</w:t>
      </w:r>
    </w:p>
    <w:p w:rsidR="00896B10" w:rsidRPr="007407A8" w:rsidRDefault="00896B10" w:rsidP="00896B10">
      <w:pPr>
        <w:pStyle w:val="Akapitzlist"/>
        <w:numPr>
          <w:ilvl w:val="0"/>
          <w:numId w:val="35"/>
        </w:numPr>
        <w:shd w:val="clear" w:color="auto" w:fill="FFFFFF"/>
        <w:spacing w:before="19" w:line="379" w:lineRule="exact"/>
        <w:ind w:left="1208" w:hanging="357"/>
        <w:rPr>
          <w:rFonts w:ascii="Candara" w:hAnsi="Candara" w:cs="Times New Roman"/>
          <w:spacing w:val="-10"/>
          <w:sz w:val="24"/>
          <w:szCs w:val="24"/>
        </w:rPr>
      </w:pPr>
      <w:r w:rsidRPr="007407A8">
        <w:rPr>
          <w:rFonts w:ascii="Candara" w:hAnsi="Candara"/>
          <w:sz w:val="24"/>
          <w:szCs w:val="24"/>
        </w:rPr>
        <w:t>Warstwa odsączająca w korycie</w:t>
      </w:r>
    </w:p>
    <w:p w:rsidR="00896B10" w:rsidRPr="007407A8" w:rsidRDefault="00896B10" w:rsidP="00896B10">
      <w:pPr>
        <w:pStyle w:val="Akapitzlist"/>
        <w:numPr>
          <w:ilvl w:val="0"/>
          <w:numId w:val="35"/>
        </w:numPr>
        <w:shd w:val="clear" w:color="auto" w:fill="FFFFFF"/>
        <w:spacing w:before="19" w:line="379" w:lineRule="exact"/>
        <w:ind w:left="1208" w:hanging="357"/>
        <w:rPr>
          <w:rFonts w:ascii="Candara" w:hAnsi="Candara" w:cs="Times New Roman"/>
          <w:spacing w:val="-10"/>
          <w:sz w:val="24"/>
          <w:szCs w:val="24"/>
        </w:rPr>
      </w:pPr>
      <w:r w:rsidRPr="007407A8">
        <w:rPr>
          <w:rFonts w:ascii="Candara" w:hAnsi="Candara"/>
          <w:sz w:val="24"/>
          <w:szCs w:val="24"/>
        </w:rPr>
        <w:t>Podbudowy betonowe bez dylatacji</w:t>
      </w:r>
    </w:p>
    <w:p w:rsidR="00896B10" w:rsidRPr="007407A8" w:rsidRDefault="00896B10" w:rsidP="00896B10">
      <w:pPr>
        <w:pStyle w:val="Akapitzlist"/>
        <w:numPr>
          <w:ilvl w:val="0"/>
          <w:numId w:val="35"/>
        </w:numPr>
        <w:shd w:val="clear" w:color="auto" w:fill="FFFFFF"/>
        <w:spacing w:before="19" w:line="379" w:lineRule="exact"/>
        <w:ind w:left="1208" w:hanging="357"/>
        <w:rPr>
          <w:rFonts w:ascii="Candara" w:hAnsi="Candara" w:cs="Times New Roman"/>
          <w:spacing w:val="-10"/>
          <w:sz w:val="24"/>
          <w:szCs w:val="24"/>
        </w:rPr>
      </w:pPr>
      <w:r w:rsidRPr="007407A8">
        <w:rPr>
          <w:rFonts w:ascii="Candara" w:hAnsi="Candara"/>
          <w:sz w:val="24"/>
          <w:szCs w:val="24"/>
        </w:rPr>
        <w:t>Nawierzchnie z kostki brukowej betonowej szarej o grubości 6 cm</w:t>
      </w:r>
    </w:p>
    <w:p w:rsidR="00896B10" w:rsidRPr="007407A8" w:rsidRDefault="00896B10" w:rsidP="00896B10">
      <w:pPr>
        <w:pStyle w:val="Akapitzlist"/>
        <w:numPr>
          <w:ilvl w:val="0"/>
          <w:numId w:val="35"/>
        </w:numPr>
        <w:shd w:val="clear" w:color="auto" w:fill="FFFFFF"/>
        <w:spacing w:before="19" w:line="379" w:lineRule="exact"/>
        <w:ind w:left="1208" w:hanging="357"/>
        <w:rPr>
          <w:rFonts w:ascii="Candara" w:hAnsi="Candara" w:cs="Times New Roman"/>
          <w:spacing w:val="-10"/>
          <w:sz w:val="24"/>
          <w:szCs w:val="24"/>
        </w:rPr>
      </w:pPr>
      <w:r w:rsidRPr="007407A8">
        <w:rPr>
          <w:rFonts w:ascii="Candara" w:hAnsi="Candara"/>
          <w:sz w:val="24"/>
          <w:szCs w:val="24"/>
        </w:rPr>
        <w:t>Wywóz gruzu i ziemi z wykopów</w:t>
      </w:r>
    </w:p>
    <w:p w:rsidR="00B42190" w:rsidRPr="00B42190" w:rsidRDefault="00B42190" w:rsidP="00B42190">
      <w:pPr>
        <w:pStyle w:val="Akapitzlist"/>
        <w:shd w:val="clear" w:color="auto" w:fill="FFFFFF"/>
        <w:tabs>
          <w:tab w:val="left" w:pos="298"/>
        </w:tabs>
        <w:spacing w:after="120"/>
        <w:ind w:left="714"/>
        <w:rPr>
          <w:rFonts w:ascii="Times New Roman" w:hAnsi="Times New Roman" w:cs="Times New Roman"/>
          <w:spacing w:val="-10"/>
          <w:sz w:val="24"/>
          <w:szCs w:val="24"/>
        </w:rPr>
      </w:pPr>
    </w:p>
    <w:p w:rsidR="000534B4" w:rsidRPr="00020BB0" w:rsidRDefault="000534B4" w:rsidP="00B42190">
      <w:pPr>
        <w:pStyle w:val="Akapitzlist"/>
        <w:numPr>
          <w:ilvl w:val="0"/>
          <w:numId w:val="6"/>
        </w:numPr>
        <w:shd w:val="clear" w:color="auto" w:fill="FFFFFF"/>
        <w:spacing w:before="480"/>
        <w:ind w:left="714" w:hanging="357"/>
        <w:rPr>
          <w:rFonts w:ascii="Times New Roman" w:hAnsi="Times New Roman" w:cs="Times New Roman"/>
          <w:sz w:val="28"/>
          <w:szCs w:val="28"/>
        </w:rPr>
      </w:pPr>
      <w:r w:rsidRPr="00020BB0">
        <w:rPr>
          <w:rFonts w:ascii="Times New Roman" w:hAnsi="Times New Roman" w:cs="Times New Roman"/>
          <w:sz w:val="28"/>
          <w:szCs w:val="28"/>
        </w:rPr>
        <w:t>Ogólne wymagania dotyczące robót</w:t>
      </w:r>
    </w:p>
    <w:p w:rsidR="000534B4" w:rsidRPr="007407A8" w:rsidRDefault="000534B4" w:rsidP="00020BB0">
      <w:pPr>
        <w:shd w:val="clear" w:color="auto" w:fill="FFFFFF"/>
        <w:spacing w:before="120" w:line="360" w:lineRule="auto"/>
        <w:ind w:firstLine="709"/>
        <w:jc w:val="both"/>
        <w:rPr>
          <w:rFonts w:ascii="Candara" w:hAnsi="Candara" w:cs="Times New Roman"/>
          <w:spacing w:val="-12"/>
          <w:sz w:val="24"/>
          <w:szCs w:val="24"/>
        </w:rPr>
      </w:pPr>
      <w:r w:rsidRPr="007407A8">
        <w:rPr>
          <w:rFonts w:ascii="Candara" w:hAnsi="Candara" w:cs="Times New Roman"/>
          <w:spacing w:val="-12"/>
          <w:sz w:val="24"/>
          <w:szCs w:val="24"/>
        </w:rPr>
        <w:t>Wykonawca robót jest odpowiedzialny za jakość ich wykonania oraz za ich zgodność z dokumentacją projektową, Specyfikacją Techniczną i poleceniami Inspektora nadzoru.</w:t>
      </w:r>
    </w:p>
    <w:p w:rsidR="000534B4" w:rsidRPr="007407A8" w:rsidRDefault="000534B4" w:rsidP="00020BB0">
      <w:pPr>
        <w:shd w:val="clear" w:color="auto" w:fill="FFFFFF"/>
        <w:spacing w:before="120" w:line="360" w:lineRule="auto"/>
        <w:ind w:firstLine="709"/>
        <w:jc w:val="both"/>
        <w:rPr>
          <w:rFonts w:ascii="Candara" w:hAnsi="Candara" w:cs="Times New Roman"/>
          <w:spacing w:val="-12"/>
          <w:sz w:val="24"/>
          <w:szCs w:val="24"/>
        </w:rPr>
      </w:pPr>
      <w:r w:rsidRPr="007407A8">
        <w:rPr>
          <w:rFonts w:ascii="Candara" w:hAnsi="Candara" w:cs="Times New Roman"/>
          <w:spacing w:val="-12"/>
          <w:sz w:val="24"/>
          <w:szCs w:val="24"/>
        </w:rPr>
        <w:t xml:space="preserve">Wykonawca zobowiązany jest do dokonania wizji lokalnej i zapoznania sie z warunkami realizacji przedmiotu zamówienia </w:t>
      </w:r>
      <w:r w:rsidR="00020BB0" w:rsidRPr="007407A8">
        <w:rPr>
          <w:rFonts w:ascii="Candara" w:hAnsi="Candara" w:cs="Times New Roman"/>
          <w:spacing w:val="-12"/>
          <w:sz w:val="24"/>
          <w:szCs w:val="24"/>
        </w:rPr>
        <w:t xml:space="preserve">przed przystąpieniem do przetargu </w:t>
      </w:r>
      <w:r w:rsidRPr="007407A8">
        <w:rPr>
          <w:rFonts w:ascii="Candara" w:hAnsi="Candara" w:cs="Times New Roman"/>
          <w:spacing w:val="-12"/>
          <w:sz w:val="24"/>
          <w:szCs w:val="24"/>
        </w:rPr>
        <w:t>i uwzględnienia ich zarówno w cenie jak i w terminie wykonania robót.</w:t>
      </w:r>
    </w:p>
    <w:p w:rsidR="000534B4" w:rsidRPr="00020BB0" w:rsidRDefault="000534B4" w:rsidP="00020BB0">
      <w:pPr>
        <w:pStyle w:val="Akapitzlist"/>
        <w:numPr>
          <w:ilvl w:val="0"/>
          <w:numId w:val="6"/>
        </w:numPr>
        <w:shd w:val="clear" w:color="auto" w:fill="FFFFFF"/>
        <w:spacing w:before="240"/>
        <w:rPr>
          <w:rFonts w:ascii="Times New Roman" w:hAnsi="Times New Roman" w:cs="Times New Roman"/>
          <w:sz w:val="28"/>
          <w:szCs w:val="28"/>
        </w:rPr>
      </w:pPr>
      <w:r w:rsidRPr="00020BB0">
        <w:rPr>
          <w:rFonts w:ascii="Times New Roman" w:hAnsi="Times New Roman" w:cs="Times New Roman"/>
          <w:sz w:val="28"/>
          <w:szCs w:val="28"/>
        </w:rPr>
        <w:t>Przekazanie terenu budowy</w:t>
      </w:r>
    </w:p>
    <w:p w:rsidR="000534B4" w:rsidRPr="007407A8" w:rsidRDefault="000534B4" w:rsidP="002A6B86">
      <w:pPr>
        <w:shd w:val="clear" w:color="auto" w:fill="FFFFFF"/>
        <w:spacing w:before="120" w:line="360" w:lineRule="auto"/>
        <w:ind w:firstLine="709"/>
        <w:jc w:val="both"/>
        <w:rPr>
          <w:rFonts w:ascii="Candara" w:hAnsi="Candara" w:cs="Times New Roman"/>
          <w:spacing w:val="-12"/>
          <w:sz w:val="24"/>
          <w:szCs w:val="24"/>
        </w:rPr>
      </w:pPr>
      <w:r w:rsidRPr="007407A8">
        <w:rPr>
          <w:rFonts w:ascii="Candara" w:hAnsi="Candara" w:cs="Times New Roman"/>
          <w:spacing w:val="-12"/>
          <w:sz w:val="24"/>
          <w:szCs w:val="24"/>
        </w:rPr>
        <w:t>Zamawiający, w terminie okreś</w:t>
      </w:r>
      <w:r w:rsidR="002A6B86" w:rsidRPr="007407A8">
        <w:rPr>
          <w:rFonts w:ascii="Candara" w:hAnsi="Candara" w:cs="Times New Roman"/>
          <w:spacing w:val="-12"/>
          <w:sz w:val="24"/>
          <w:szCs w:val="24"/>
        </w:rPr>
        <w:t xml:space="preserve">lonym w </w:t>
      </w:r>
      <w:r w:rsidRPr="007407A8">
        <w:rPr>
          <w:rFonts w:ascii="Candara" w:hAnsi="Candara" w:cs="Times New Roman"/>
          <w:spacing w:val="-12"/>
          <w:sz w:val="24"/>
          <w:szCs w:val="24"/>
        </w:rPr>
        <w:t>umowie prze</w:t>
      </w:r>
      <w:r w:rsidR="002A6B86" w:rsidRPr="007407A8">
        <w:rPr>
          <w:rFonts w:ascii="Candara" w:hAnsi="Candara" w:cs="Times New Roman"/>
          <w:spacing w:val="-12"/>
          <w:sz w:val="24"/>
          <w:szCs w:val="24"/>
        </w:rPr>
        <w:t>każ</w:t>
      </w:r>
      <w:r w:rsidRPr="007407A8">
        <w:rPr>
          <w:rFonts w:ascii="Candara" w:hAnsi="Candara" w:cs="Times New Roman"/>
          <w:spacing w:val="-12"/>
          <w:sz w:val="24"/>
          <w:szCs w:val="24"/>
        </w:rPr>
        <w:t>e Wykonawcy teren budow</w:t>
      </w:r>
      <w:r w:rsidR="002A6B86" w:rsidRPr="007407A8">
        <w:rPr>
          <w:rFonts w:ascii="Candara" w:hAnsi="Candara" w:cs="Times New Roman"/>
          <w:spacing w:val="-12"/>
          <w:sz w:val="24"/>
          <w:szCs w:val="24"/>
        </w:rPr>
        <w:t>y w</w:t>
      </w:r>
      <w:r w:rsidRPr="007407A8">
        <w:rPr>
          <w:rFonts w:ascii="Candara" w:hAnsi="Candara" w:cs="Times New Roman"/>
          <w:spacing w:val="-12"/>
          <w:sz w:val="24"/>
          <w:szCs w:val="24"/>
        </w:rPr>
        <w:t>raz ze wszystkimi wymaganymi uzgodnieniami prawnymi i administracyjnymi, dziennik budowy oraz 1 egzemplarz dokumentacji projektowej.</w:t>
      </w:r>
    </w:p>
    <w:p w:rsidR="000534B4" w:rsidRPr="002A6B86" w:rsidRDefault="000534B4" w:rsidP="002A6B86">
      <w:pPr>
        <w:pStyle w:val="Akapitzlist"/>
        <w:numPr>
          <w:ilvl w:val="0"/>
          <w:numId w:val="6"/>
        </w:numPr>
        <w:shd w:val="clear" w:color="auto" w:fill="FFFFFF"/>
        <w:spacing w:before="240"/>
        <w:rPr>
          <w:rFonts w:ascii="Times New Roman" w:hAnsi="Times New Roman" w:cs="Times New Roman"/>
          <w:sz w:val="28"/>
          <w:szCs w:val="28"/>
        </w:rPr>
      </w:pPr>
      <w:r w:rsidRPr="002A6B86">
        <w:rPr>
          <w:rFonts w:ascii="Times New Roman" w:hAnsi="Times New Roman" w:cs="Times New Roman"/>
          <w:sz w:val="28"/>
          <w:szCs w:val="28"/>
        </w:rPr>
        <w:t>Zgodność robót z dokumentacją projektową i Specyfikacją Techniczną</w:t>
      </w:r>
    </w:p>
    <w:p w:rsidR="000534B4" w:rsidRPr="007407A8" w:rsidRDefault="000534B4" w:rsidP="002A6B86">
      <w:pPr>
        <w:shd w:val="clear" w:color="auto" w:fill="FFFFFF"/>
        <w:spacing w:before="120" w:line="360" w:lineRule="auto"/>
        <w:ind w:right="51" w:firstLine="709"/>
        <w:jc w:val="both"/>
        <w:rPr>
          <w:rFonts w:ascii="Candara" w:hAnsi="Candara" w:cs="Times New Roman"/>
          <w:spacing w:val="-12"/>
          <w:sz w:val="24"/>
          <w:szCs w:val="24"/>
        </w:rPr>
      </w:pPr>
      <w:r w:rsidRPr="007407A8">
        <w:rPr>
          <w:rFonts w:ascii="Candara" w:hAnsi="Candara" w:cs="Times New Roman"/>
          <w:spacing w:val="-12"/>
          <w:sz w:val="24"/>
          <w:szCs w:val="24"/>
        </w:rPr>
        <w:t xml:space="preserve">Dokumentacja projektowa i Specyfikacja Techniczna przekazane Wykonawcy stanowią załączniki do umowy, a wymagania wyszczególnione w choćby jednym z nich są obowiązujące dla Wykonawcy tak, jakby zawarte były w całej dokumentacji. Wykonawca </w:t>
      </w:r>
      <w:r w:rsidR="002A6B86" w:rsidRPr="007407A8">
        <w:rPr>
          <w:rFonts w:ascii="Candara" w:hAnsi="Candara" w:cs="Times New Roman"/>
          <w:spacing w:val="-12"/>
          <w:sz w:val="24"/>
          <w:szCs w:val="24"/>
        </w:rPr>
        <w:t>nie moż</w:t>
      </w:r>
      <w:r w:rsidRPr="007407A8">
        <w:rPr>
          <w:rFonts w:ascii="Candara" w:hAnsi="Candara" w:cs="Times New Roman"/>
          <w:spacing w:val="-12"/>
          <w:sz w:val="24"/>
          <w:szCs w:val="24"/>
        </w:rPr>
        <w:t>e wykorzystywać błędów lub opuszczeń w dokumentach kontraktowych, a o ich wykryciu winien natychmiast powiadomić Inspektora nadzoru, który dokona odpowiednich zmian i poprawek.</w:t>
      </w:r>
    </w:p>
    <w:p w:rsidR="000534B4" w:rsidRPr="007407A8" w:rsidRDefault="000534B4" w:rsidP="002A6B86">
      <w:pPr>
        <w:shd w:val="clear" w:color="auto" w:fill="FFFFFF"/>
        <w:spacing w:before="120" w:line="360" w:lineRule="auto"/>
        <w:ind w:right="51" w:firstLine="709"/>
        <w:jc w:val="both"/>
        <w:rPr>
          <w:rFonts w:ascii="Candara" w:hAnsi="Candara" w:cs="Times New Roman"/>
          <w:spacing w:val="-12"/>
          <w:sz w:val="24"/>
          <w:szCs w:val="24"/>
        </w:rPr>
      </w:pPr>
      <w:r w:rsidRPr="007407A8">
        <w:rPr>
          <w:rFonts w:ascii="Candara" w:hAnsi="Candara" w:cs="Times New Roman"/>
          <w:spacing w:val="-12"/>
          <w:sz w:val="24"/>
          <w:szCs w:val="24"/>
        </w:rPr>
        <w:lastRenderedPageBreak/>
        <w:t>Wszystkie wykonane roboty i dostarczone materiały mają być zgodne z dokumentacją projektową i Specyfikacją Techniczną. W przypadku, gdy dostarczane materiały lub wykonane roboty nie będą zgodne z dokumentacją projektową lub Specyfikacją Techniczną i mają wpływ na niezadowalającą jakość elementu budowli, to materiały te zostaną zastąpione innymi, a elementy robót rozebrane i wykonane ponownie na koszt wykonawcy.</w:t>
      </w:r>
    </w:p>
    <w:p w:rsidR="000534B4" w:rsidRPr="002A6B86" w:rsidRDefault="000534B4" w:rsidP="00B61E0D">
      <w:pPr>
        <w:pStyle w:val="Akapitzlist"/>
        <w:numPr>
          <w:ilvl w:val="0"/>
          <w:numId w:val="6"/>
        </w:numPr>
        <w:shd w:val="clear" w:color="auto" w:fill="FFFFFF"/>
        <w:spacing w:before="360"/>
        <w:ind w:left="714" w:hanging="357"/>
        <w:rPr>
          <w:rFonts w:ascii="Times New Roman" w:hAnsi="Times New Roman" w:cs="Times New Roman"/>
          <w:sz w:val="28"/>
          <w:szCs w:val="28"/>
        </w:rPr>
      </w:pPr>
      <w:r w:rsidRPr="002A6B86">
        <w:rPr>
          <w:rFonts w:ascii="Times New Roman" w:hAnsi="Times New Roman" w:cs="Times New Roman"/>
          <w:sz w:val="28"/>
          <w:szCs w:val="28"/>
        </w:rPr>
        <w:t>Zabezpieczenie terenu budowy</w:t>
      </w:r>
    </w:p>
    <w:p w:rsidR="000534B4" w:rsidRPr="007407A8" w:rsidRDefault="000534B4" w:rsidP="002A6B86">
      <w:pPr>
        <w:shd w:val="clear" w:color="auto" w:fill="FFFFFF"/>
        <w:spacing w:before="120" w:line="360" w:lineRule="auto"/>
        <w:ind w:right="51" w:firstLine="709"/>
        <w:jc w:val="both"/>
        <w:rPr>
          <w:rFonts w:ascii="Candara" w:hAnsi="Candara" w:cs="Times New Roman"/>
          <w:spacing w:val="-12"/>
          <w:sz w:val="24"/>
          <w:szCs w:val="24"/>
        </w:rPr>
      </w:pPr>
      <w:r w:rsidRPr="007407A8">
        <w:rPr>
          <w:rFonts w:ascii="Candara" w:hAnsi="Candara" w:cs="Times New Roman"/>
          <w:spacing w:val="-12"/>
          <w:sz w:val="24"/>
          <w:szCs w:val="24"/>
        </w:rPr>
        <w:t xml:space="preserve">Wykonawca jest zobowiązany do zabezpieczenia terenu budowy w okresie trwania </w:t>
      </w:r>
      <w:r w:rsidR="002A6B86" w:rsidRPr="007407A8">
        <w:rPr>
          <w:rFonts w:ascii="Candara" w:hAnsi="Candara" w:cs="Times New Roman"/>
          <w:spacing w:val="-12"/>
          <w:sz w:val="24"/>
          <w:szCs w:val="24"/>
        </w:rPr>
        <w:t>realizacji umowy aż</w:t>
      </w:r>
      <w:r w:rsidRPr="007407A8">
        <w:rPr>
          <w:rFonts w:ascii="Candara" w:hAnsi="Candara" w:cs="Times New Roman"/>
          <w:spacing w:val="-12"/>
          <w:sz w:val="24"/>
          <w:szCs w:val="24"/>
        </w:rPr>
        <w:t xml:space="preserve"> do zakończenia i odbioru ostatecznego robót.</w:t>
      </w:r>
    </w:p>
    <w:p w:rsidR="000534B4" w:rsidRPr="007407A8" w:rsidRDefault="002A6B86" w:rsidP="002A6B86">
      <w:pPr>
        <w:shd w:val="clear" w:color="auto" w:fill="FFFFFF"/>
        <w:spacing w:before="120" w:line="360" w:lineRule="auto"/>
        <w:ind w:right="51" w:firstLine="709"/>
        <w:jc w:val="both"/>
        <w:rPr>
          <w:rFonts w:ascii="Candara" w:hAnsi="Candara" w:cs="Times New Roman"/>
          <w:spacing w:val="-12"/>
          <w:sz w:val="24"/>
          <w:szCs w:val="24"/>
        </w:rPr>
      </w:pPr>
      <w:r w:rsidRPr="007407A8">
        <w:rPr>
          <w:rFonts w:ascii="Candara" w:hAnsi="Candara" w:cs="Times New Roman"/>
          <w:spacing w:val="-12"/>
          <w:sz w:val="24"/>
          <w:szCs w:val="24"/>
        </w:rPr>
        <w:t>Wykonawca dostarczy, zainstaluj</w:t>
      </w:r>
      <w:r w:rsidR="0006382E" w:rsidRPr="007407A8">
        <w:rPr>
          <w:rFonts w:ascii="Candara" w:hAnsi="Candara" w:cs="Times New Roman"/>
          <w:spacing w:val="-12"/>
          <w:sz w:val="24"/>
          <w:szCs w:val="24"/>
        </w:rPr>
        <w:t>e</w:t>
      </w:r>
      <w:r w:rsidR="000534B4" w:rsidRPr="007407A8">
        <w:rPr>
          <w:rFonts w:ascii="Candara" w:hAnsi="Candara" w:cs="Times New Roman"/>
          <w:spacing w:val="-12"/>
          <w:sz w:val="24"/>
          <w:szCs w:val="24"/>
        </w:rPr>
        <w:t xml:space="preserve"> </w:t>
      </w:r>
      <w:r w:rsidRPr="007407A8">
        <w:rPr>
          <w:rFonts w:ascii="Candara" w:hAnsi="Candara" w:cs="Times New Roman"/>
          <w:spacing w:val="-12"/>
          <w:sz w:val="24"/>
          <w:szCs w:val="24"/>
        </w:rPr>
        <w:t>i</w:t>
      </w:r>
      <w:r w:rsidR="000534B4" w:rsidRPr="007407A8">
        <w:rPr>
          <w:rFonts w:ascii="Candara" w:hAnsi="Candara" w:cs="Times New Roman"/>
          <w:spacing w:val="-12"/>
          <w:sz w:val="24"/>
          <w:szCs w:val="24"/>
        </w:rPr>
        <w:t xml:space="preserve"> będzie utrzymywać </w:t>
      </w:r>
      <w:r w:rsidR="009308D0" w:rsidRPr="007407A8">
        <w:rPr>
          <w:rFonts w:ascii="Candara" w:hAnsi="Candara" w:cs="Times New Roman"/>
          <w:spacing w:val="-12"/>
          <w:sz w:val="24"/>
          <w:szCs w:val="24"/>
        </w:rPr>
        <w:t xml:space="preserve">w należytym stanie </w:t>
      </w:r>
      <w:r w:rsidR="000534B4" w:rsidRPr="007407A8">
        <w:rPr>
          <w:rFonts w:ascii="Candara" w:hAnsi="Candara" w:cs="Times New Roman"/>
          <w:spacing w:val="-12"/>
          <w:sz w:val="24"/>
          <w:szCs w:val="24"/>
        </w:rPr>
        <w:t xml:space="preserve">tymczasowe urządzenia zabezpieczające, w tym: ogrodzenia, poręcze, oświetlenie, sygnały i znaki ostrzegawcze, wszelkie inne środki niezbędne do ochrony robót. Koszt zabezpieczenia terenu budowy nie podlega odrębnej zapłacie i przyjmuje się, </w:t>
      </w:r>
      <w:r w:rsidR="004C7DEF" w:rsidRPr="007407A8">
        <w:rPr>
          <w:rFonts w:ascii="Candara" w:hAnsi="Candara" w:cs="Times New Roman"/>
          <w:spacing w:val="-12"/>
          <w:sz w:val="24"/>
          <w:szCs w:val="24"/>
        </w:rPr>
        <w:t>że</w:t>
      </w:r>
      <w:r w:rsidR="000534B4" w:rsidRPr="007407A8">
        <w:rPr>
          <w:rFonts w:ascii="Candara" w:hAnsi="Candara" w:cs="Times New Roman"/>
          <w:spacing w:val="-12"/>
          <w:sz w:val="24"/>
          <w:szCs w:val="24"/>
        </w:rPr>
        <w:t xml:space="preserve"> jest włączony w cenę umowną.</w:t>
      </w:r>
    </w:p>
    <w:p w:rsidR="000534B4" w:rsidRPr="004C7DEF" w:rsidRDefault="000534B4" w:rsidP="004C7DEF">
      <w:pPr>
        <w:pStyle w:val="Akapitzlist"/>
        <w:numPr>
          <w:ilvl w:val="0"/>
          <w:numId w:val="6"/>
        </w:numPr>
        <w:shd w:val="clear" w:color="auto" w:fill="FFFFFF"/>
        <w:spacing w:before="240"/>
        <w:rPr>
          <w:rFonts w:ascii="Times New Roman" w:hAnsi="Times New Roman" w:cs="Times New Roman"/>
          <w:sz w:val="28"/>
          <w:szCs w:val="28"/>
        </w:rPr>
      </w:pPr>
      <w:r w:rsidRPr="004C7DEF">
        <w:rPr>
          <w:rFonts w:ascii="Times New Roman" w:hAnsi="Times New Roman" w:cs="Times New Roman"/>
          <w:sz w:val="28"/>
          <w:szCs w:val="28"/>
        </w:rPr>
        <w:t>Ochrona środowiska w czasie wykonywania robót</w:t>
      </w:r>
    </w:p>
    <w:p w:rsidR="000534B4" w:rsidRPr="007407A8" w:rsidRDefault="000534B4" w:rsidP="004C7DEF">
      <w:pPr>
        <w:shd w:val="clear" w:color="auto" w:fill="FFFFFF"/>
        <w:spacing w:before="120" w:line="360" w:lineRule="auto"/>
        <w:ind w:right="51" w:firstLine="709"/>
        <w:jc w:val="both"/>
        <w:rPr>
          <w:rFonts w:ascii="Candara" w:hAnsi="Candara" w:cs="Times New Roman"/>
          <w:spacing w:val="-12"/>
          <w:sz w:val="24"/>
          <w:szCs w:val="24"/>
        </w:rPr>
      </w:pPr>
      <w:r w:rsidRPr="007407A8">
        <w:rPr>
          <w:rFonts w:ascii="Candara" w:hAnsi="Candara" w:cs="Times New Roman"/>
          <w:spacing w:val="-12"/>
          <w:sz w:val="24"/>
          <w:szCs w:val="24"/>
        </w:rPr>
        <w:t>Wykonawca ma obowiązek znać i stosować w czasie prowadzenia robót wszelkie przepisy dotyczące ochrony środowiska naturalnego.</w:t>
      </w:r>
    </w:p>
    <w:p w:rsidR="000534B4" w:rsidRPr="007407A8" w:rsidRDefault="000534B4" w:rsidP="009D2E18">
      <w:pPr>
        <w:shd w:val="clear" w:color="auto" w:fill="FFFFFF"/>
        <w:spacing w:line="360" w:lineRule="auto"/>
        <w:ind w:right="51" w:firstLine="709"/>
        <w:jc w:val="both"/>
        <w:rPr>
          <w:rFonts w:ascii="Candara" w:hAnsi="Candara" w:cs="Times New Roman"/>
          <w:spacing w:val="-12"/>
          <w:sz w:val="24"/>
          <w:szCs w:val="24"/>
        </w:rPr>
      </w:pPr>
      <w:r w:rsidRPr="007407A8">
        <w:rPr>
          <w:rFonts w:ascii="Candara" w:hAnsi="Candara" w:cs="Times New Roman"/>
          <w:spacing w:val="-12"/>
          <w:sz w:val="24"/>
          <w:szCs w:val="24"/>
        </w:rPr>
        <w:t>W okresie trwania budowy i wykonywania robót wykończeniowych Wykonawca będzie podejmować wszelkie konieczne kroki mające na celu stosowanie się do przepisów i norm dotyczących ochrony środowiska na terenie i wokół terenu budowy oraz będzie unikać uszkodzeń lub ucią</w:t>
      </w:r>
      <w:r w:rsidR="004C7DEF" w:rsidRPr="007407A8">
        <w:rPr>
          <w:rFonts w:ascii="Candara" w:hAnsi="Candara" w:cs="Times New Roman"/>
          <w:spacing w:val="-12"/>
          <w:sz w:val="24"/>
          <w:szCs w:val="24"/>
        </w:rPr>
        <w:t>ż</w:t>
      </w:r>
      <w:r w:rsidRPr="007407A8">
        <w:rPr>
          <w:rFonts w:ascii="Candara" w:hAnsi="Candara" w:cs="Times New Roman"/>
          <w:spacing w:val="-12"/>
          <w:sz w:val="24"/>
          <w:szCs w:val="24"/>
        </w:rPr>
        <w:t>liwości dla osób wynikają</w:t>
      </w:r>
      <w:r w:rsidR="004C7DEF" w:rsidRPr="007407A8">
        <w:rPr>
          <w:rFonts w:ascii="Candara" w:hAnsi="Candara" w:cs="Times New Roman"/>
          <w:spacing w:val="-12"/>
          <w:sz w:val="24"/>
          <w:szCs w:val="24"/>
        </w:rPr>
        <w:t>cych ze skaż</w:t>
      </w:r>
      <w:r w:rsidRPr="007407A8">
        <w:rPr>
          <w:rFonts w:ascii="Candara" w:hAnsi="Candara" w:cs="Times New Roman"/>
          <w:spacing w:val="-12"/>
          <w:sz w:val="24"/>
          <w:szCs w:val="24"/>
        </w:rPr>
        <w:t>enia, hałasu lub innych przyczyn powstałych w następstwie jego sposobu działania.</w:t>
      </w:r>
    </w:p>
    <w:p w:rsidR="000534B4" w:rsidRPr="00B42190" w:rsidRDefault="004C7DEF" w:rsidP="004C7DEF">
      <w:pPr>
        <w:pStyle w:val="Akapitzlist"/>
        <w:numPr>
          <w:ilvl w:val="0"/>
          <w:numId w:val="6"/>
        </w:numPr>
        <w:shd w:val="clear" w:color="auto" w:fill="FFFFFF"/>
        <w:spacing w:before="240"/>
        <w:rPr>
          <w:rFonts w:ascii="Times New Roman" w:hAnsi="Times New Roman" w:cs="Times New Roman"/>
          <w:sz w:val="28"/>
          <w:szCs w:val="28"/>
        </w:rPr>
      </w:pPr>
      <w:r w:rsidRPr="00B42190">
        <w:rPr>
          <w:rFonts w:ascii="Times New Roman" w:hAnsi="Times New Roman" w:cs="Times New Roman"/>
          <w:sz w:val="28"/>
          <w:szCs w:val="28"/>
        </w:rPr>
        <w:t>Ochrona przeciwpoż</w:t>
      </w:r>
      <w:r w:rsidR="000534B4" w:rsidRPr="00B42190">
        <w:rPr>
          <w:rFonts w:ascii="Times New Roman" w:hAnsi="Times New Roman" w:cs="Times New Roman"/>
          <w:sz w:val="28"/>
          <w:szCs w:val="28"/>
        </w:rPr>
        <w:t>arowa</w:t>
      </w:r>
    </w:p>
    <w:p w:rsidR="000534B4" w:rsidRPr="007407A8" w:rsidRDefault="000534B4" w:rsidP="004C7DEF">
      <w:pPr>
        <w:shd w:val="clear" w:color="auto" w:fill="FFFFFF"/>
        <w:spacing w:before="120" w:line="360" w:lineRule="auto"/>
        <w:ind w:right="51" w:firstLine="709"/>
        <w:jc w:val="both"/>
        <w:rPr>
          <w:rFonts w:ascii="Candara" w:hAnsi="Candara" w:cs="Times New Roman"/>
          <w:spacing w:val="-12"/>
          <w:sz w:val="24"/>
          <w:szCs w:val="24"/>
        </w:rPr>
      </w:pPr>
      <w:r w:rsidRPr="007407A8">
        <w:rPr>
          <w:rFonts w:ascii="Candara" w:hAnsi="Candara" w:cs="Times New Roman"/>
          <w:spacing w:val="-12"/>
          <w:sz w:val="24"/>
          <w:szCs w:val="24"/>
        </w:rPr>
        <w:t>Wykonawca będzie przestrzegać</w:t>
      </w:r>
      <w:r w:rsidR="004C7DEF" w:rsidRPr="007407A8">
        <w:rPr>
          <w:rFonts w:ascii="Candara" w:hAnsi="Candara" w:cs="Times New Roman"/>
          <w:spacing w:val="-12"/>
          <w:sz w:val="24"/>
          <w:szCs w:val="24"/>
        </w:rPr>
        <w:t xml:space="preserve"> przepisy ochrony przeciwpoż</w:t>
      </w:r>
      <w:r w:rsidRPr="007407A8">
        <w:rPr>
          <w:rFonts w:ascii="Candara" w:hAnsi="Candara" w:cs="Times New Roman"/>
          <w:spacing w:val="-12"/>
          <w:sz w:val="24"/>
          <w:szCs w:val="24"/>
        </w:rPr>
        <w:t>arowej. Wykonawca będzie utrzymywać sprawny sprzę</w:t>
      </w:r>
      <w:r w:rsidR="004C7DEF" w:rsidRPr="007407A8">
        <w:rPr>
          <w:rFonts w:ascii="Candara" w:hAnsi="Candara" w:cs="Times New Roman"/>
          <w:spacing w:val="-12"/>
          <w:sz w:val="24"/>
          <w:szCs w:val="24"/>
        </w:rPr>
        <w:t>t przeciwpoż</w:t>
      </w:r>
      <w:r w:rsidRPr="007407A8">
        <w:rPr>
          <w:rFonts w:ascii="Candara" w:hAnsi="Candara" w:cs="Times New Roman"/>
          <w:spacing w:val="-12"/>
          <w:sz w:val="24"/>
          <w:szCs w:val="24"/>
        </w:rPr>
        <w:t>arowy, wymagany odpowiednimi przepisami, na terenie budowy. Materiały łatwopalne będą składowane w sposób zgodny z odpowiednimi przepisami i zabezpieczone przed dostępem osób trzecich. Wykonawca będzie odpowiedzialny za</w:t>
      </w:r>
      <w:r w:rsidR="004C7DEF" w:rsidRPr="007407A8">
        <w:rPr>
          <w:rFonts w:ascii="Candara" w:hAnsi="Candara" w:cs="Times New Roman"/>
          <w:spacing w:val="-12"/>
          <w:sz w:val="24"/>
          <w:szCs w:val="24"/>
        </w:rPr>
        <w:t xml:space="preserve"> wszelkie straty spowodowane poż</w:t>
      </w:r>
      <w:r w:rsidRPr="007407A8">
        <w:rPr>
          <w:rFonts w:ascii="Candara" w:hAnsi="Candara" w:cs="Times New Roman"/>
          <w:spacing w:val="-12"/>
          <w:sz w:val="24"/>
          <w:szCs w:val="24"/>
        </w:rPr>
        <w:t>arem wywołanym jako rezultat realizacji robót albo przez personel wykonawcy.</w:t>
      </w:r>
    </w:p>
    <w:p w:rsidR="000534B4" w:rsidRPr="00B42190" w:rsidRDefault="000534B4" w:rsidP="004C7DEF">
      <w:pPr>
        <w:pStyle w:val="Akapitzlist"/>
        <w:numPr>
          <w:ilvl w:val="0"/>
          <w:numId w:val="6"/>
        </w:numPr>
        <w:shd w:val="clear" w:color="auto" w:fill="FFFFFF"/>
        <w:spacing w:before="240"/>
        <w:rPr>
          <w:rFonts w:ascii="Times New Roman" w:hAnsi="Times New Roman" w:cs="Times New Roman"/>
          <w:sz w:val="28"/>
          <w:szCs w:val="28"/>
        </w:rPr>
      </w:pPr>
      <w:r w:rsidRPr="00B42190">
        <w:rPr>
          <w:rFonts w:ascii="Times New Roman" w:hAnsi="Times New Roman" w:cs="Times New Roman"/>
          <w:sz w:val="28"/>
          <w:szCs w:val="28"/>
        </w:rPr>
        <w:t>Ochrona własności publicznej i prywatnej</w:t>
      </w:r>
    </w:p>
    <w:p w:rsidR="000534B4" w:rsidRPr="007407A8" w:rsidRDefault="000534B4" w:rsidP="004C7DEF">
      <w:pPr>
        <w:shd w:val="clear" w:color="auto" w:fill="FFFFFF"/>
        <w:spacing w:before="120" w:line="360" w:lineRule="auto"/>
        <w:ind w:right="51" w:firstLine="709"/>
        <w:jc w:val="both"/>
        <w:rPr>
          <w:rFonts w:ascii="Candara" w:hAnsi="Candara" w:cs="Times New Roman"/>
          <w:spacing w:val="-12"/>
          <w:sz w:val="24"/>
          <w:szCs w:val="24"/>
        </w:rPr>
      </w:pPr>
      <w:r w:rsidRPr="007407A8">
        <w:rPr>
          <w:rFonts w:ascii="Candara" w:hAnsi="Candara" w:cs="Times New Roman"/>
          <w:spacing w:val="-12"/>
          <w:sz w:val="24"/>
          <w:szCs w:val="24"/>
        </w:rPr>
        <w:t>Wykonawca odpowiada za ochronę instalacji i urządzeń zlokalizowanych na powierzchni terenu i pod jego poziomem, takie jak rurociągi, kable itp. Wykonawca zapewni właściwe oznaczenie i zabezpieczenie przed uszkodzeniem tych instalacji i urządzeń w czasie trwania budowy.</w:t>
      </w:r>
    </w:p>
    <w:p w:rsidR="000534B4" w:rsidRPr="007407A8" w:rsidRDefault="000534B4" w:rsidP="004C7DEF">
      <w:pPr>
        <w:shd w:val="clear" w:color="auto" w:fill="FFFFFF"/>
        <w:spacing w:before="120" w:line="360" w:lineRule="auto"/>
        <w:ind w:right="51" w:firstLine="709"/>
        <w:jc w:val="both"/>
        <w:rPr>
          <w:rFonts w:ascii="Candara" w:hAnsi="Candara" w:cs="Times New Roman"/>
          <w:spacing w:val="-12"/>
          <w:sz w:val="24"/>
          <w:szCs w:val="24"/>
        </w:rPr>
      </w:pPr>
      <w:r w:rsidRPr="007407A8">
        <w:rPr>
          <w:rFonts w:ascii="Candara" w:hAnsi="Candara" w:cs="Times New Roman"/>
          <w:spacing w:val="-12"/>
          <w:sz w:val="24"/>
          <w:szCs w:val="24"/>
        </w:rPr>
        <w:t xml:space="preserve">O fakcie przypadkowego uszkodzenia tych instalacji Wykonawca bezzwłocznie powiadomi </w:t>
      </w:r>
      <w:r w:rsidRPr="007407A8">
        <w:rPr>
          <w:rFonts w:ascii="Candara" w:hAnsi="Candara" w:cs="Times New Roman"/>
          <w:spacing w:val="-12"/>
          <w:sz w:val="24"/>
          <w:szCs w:val="24"/>
        </w:rPr>
        <w:lastRenderedPageBreak/>
        <w:t>Inspekto</w:t>
      </w:r>
      <w:r w:rsidR="004C7DEF" w:rsidRPr="007407A8">
        <w:rPr>
          <w:rFonts w:ascii="Candara" w:hAnsi="Candara" w:cs="Times New Roman"/>
          <w:spacing w:val="-12"/>
          <w:sz w:val="24"/>
          <w:szCs w:val="24"/>
        </w:rPr>
        <w:t>ra nadzoru i zainteresowanych uż</w:t>
      </w:r>
      <w:r w:rsidRPr="007407A8">
        <w:rPr>
          <w:rFonts w:ascii="Candara" w:hAnsi="Candara" w:cs="Times New Roman"/>
          <w:spacing w:val="-12"/>
          <w:sz w:val="24"/>
          <w:szCs w:val="24"/>
        </w:rPr>
        <w:t>ytkowników. Wykonawca będzie odpowiadać za</w:t>
      </w:r>
      <w:r w:rsidR="004C7DEF" w:rsidRPr="007407A8">
        <w:rPr>
          <w:rFonts w:ascii="Candara" w:hAnsi="Candara" w:cs="Times New Roman"/>
          <w:spacing w:val="-12"/>
          <w:sz w:val="24"/>
          <w:szCs w:val="24"/>
        </w:rPr>
        <w:t xml:space="preserve"> </w:t>
      </w:r>
      <w:r w:rsidRPr="007407A8">
        <w:rPr>
          <w:rFonts w:ascii="Candara" w:hAnsi="Candara" w:cs="Times New Roman"/>
          <w:spacing w:val="-12"/>
          <w:sz w:val="24"/>
          <w:szCs w:val="24"/>
        </w:rPr>
        <w:t>wszelkie spowodowane przez jego działania uszkodzenia instalacji na powierzchni ziemi i urządzeń podziemnych wykazanych w dokumentach dostarczonych mu przez Zamawiającego.</w:t>
      </w:r>
    </w:p>
    <w:p w:rsidR="000534B4" w:rsidRPr="00B42190" w:rsidRDefault="000534B4" w:rsidP="004C7DEF">
      <w:pPr>
        <w:pStyle w:val="Akapitzlist"/>
        <w:numPr>
          <w:ilvl w:val="0"/>
          <w:numId w:val="6"/>
        </w:numPr>
        <w:shd w:val="clear" w:color="auto" w:fill="FFFFFF"/>
        <w:spacing w:before="240"/>
        <w:rPr>
          <w:rFonts w:ascii="Times New Roman" w:hAnsi="Times New Roman" w:cs="Times New Roman"/>
          <w:sz w:val="28"/>
          <w:szCs w:val="28"/>
        </w:rPr>
      </w:pPr>
      <w:r w:rsidRPr="004C7D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42190">
        <w:rPr>
          <w:rFonts w:ascii="Times New Roman" w:hAnsi="Times New Roman" w:cs="Times New Roman"/>
          <w:sz w:val="28"/>
          <w:szCs w:val="28"/>
        </w:rPr>
        <w:t>Bezpieczeństwo i higiena pracy</w:t>
      </w:r>
    </w:p>
    <w:p w:rsidR="000534B4" w:rsidRPr="007407A8" w:rsidRDefault="000534B4" w:rsidP="00B259A4">
      <w:pPr>
        <w:shd w:val="clear" w:color="auto" w:fill="FFFFFF"/>
        <w:spacing w:before="240" w:line="360" w:lineRule="auto"/>
        <w:ind w:right="51" w:firstLine="709"/>
        <w:jc w:val="both"/>
        <w:rPr>
          <w:rFonts w:ascii="Candara" w:hAnsi="Candara" w:cs="Times New Roman"/>
          <w:spacing w:val="-12"/>
          <w:sz w:val="24"/>
          <w:szCs w:val="24"/>
        </w:rPr>
      </w:pPr>
      <w:r w:rsidRPr="007407A8">
        <w:rPr>
          <w:rFonts w:ascii="Candara" w:hAnsi="Candara" w:cs="Times New Roman"/>
          <w:spacing w:val="-12"/>
          <w:sz w:val="24"/>
          <w:szCs w:val="24"/>
        </w:rPr>
        <w:t xml:space="preserve">Podczas realizacji robót wykonawca będzie przestrzegać przepisów dotyczących bezpieczeństwa i higieny pracy. W szczególności wykonawca ma obowiązek zadbać, aby personel nie wykonywał pracy w warunkach niebezpiecznych, szkodliwych dla zdrowia oraz nie spełniających odpowiednich wymagań sanitarnych. Wykonawca zapewni i będzie utrzymywał wszelkie urządzenia zabezpieczające, socjalne oraz sprzęt i odpowiednią </w:t>
      </w:r>
      <w:r w:rsidR="004C7DEF" w:rsidRPr="007407A8">
        <w:rPr>
          <w:rFonts w:ascii="Candara" w:hAnsi="Candara" w:cs="Times New Roman"/>
          <w:spacing w:val="-12"/>
          <w:sz w:val="24"/>
          <w:szCs w:val="24"/>
        </w:rPr>
        <w:t>odzież dla ochrony ż</w:t>
      </w:r>
      <w:r w:rsidRPr="007407A8">
        <w:rPr>
          <w:rFonts w:ascii="Candara" w:hAnsi="Candara" w:cs="Times New Roman"/>
          <w:spacing w:val="-12"/>
          <w:sz w:val="24"/>
          <w:szCs w:val="24"/>
        </w:rPr>
        <w:t xml:space="preserve">ycia i zdrowia osób zatrudnionych na budowie. Wykonawca będzie przestrzegać przepisów zawartych w rozporządzeniu Ministra Infrastruktury z dnia 6 lutego 2003 r. w sprawie bezpieczeństwa i higieny pracy podczas wykonywania robót budowlanych </w:t>
      </w:r>
      <w:r w:rsidRPr="007407A8">
        <w:rPr>
          <w:rFonts w:ascii="Candara" w:hAnsi="Candara" w:cs="Times New Roman"/>
          <w:i/>
          <w:spacing w:val="-12"/>
          <w:sz w:val="24"/>
          <w:szCs w:val="24"/>
        </w:rPr>
        <w:t xml:space="preserve">(Dz. U. z dn. 19.03.2003 r. Nr 47, poz. 401) </w:t>
      </w:r>
      <w:r w:rsidRPr="007407A8">
        <w:rPr>
          <w:rFonts w:ascii="Candara" w:hAnsi="Candara" w:cs="Times New Roman"/>
          <w:spacing w:val="-12"/>
          <w:sz w:val="24"/>
          <w:szCs w:val="24"/>
        </w:rPr>
        <w:t xml:space="preserve">oraz Ministra Pracy i Polityki Socjalnej z dnia 26 września 1997 r. w sprawie ogólnych przepisów bezpieczeństwa i higieny pracy </w:t>
      </w:r>
      <w:r w:rsidRPr="007407A8">
        <w:rPr>
          <w:rFonts w:ascii="Candara" w:hAnsi="Candara" w:cs="Times New Roman"/>
          <w:i/>
          <w:spacing w:val="-12"/>
          <w:sz w:val="24"/>
          <w:szCs w:val="24"/>
        </w:rPr>
        <w:t>(Dz. U. Nr 169 poz. 1650).</w:t>
      </w:r>
    </w:p>
    <w:p w:rsidR="00DD28CC" w:rsidRPr="007407A8" w:rsidRDefault="000534B4" w:rsidP="009D2E18">
      <w:pPr>
        <w:shd w:val="clear" w:color="auto" w:fill="FFFFFF"/>
        <w:spacing w:before="120" w:line="360" w:lineRule="auto"/>
        <w:ind w:right="51" w:firstLine="709"/>
        <w:jc w:val="both"/>
        <w:rPr>
          <w:rFonts w:ascii="Candara" w:hAnsi="Candara" w:cs="Times New Roman"/>
          <w:spacing w:val="-12"/>
          <w:sz w:val="24"/>
          <w:szCs w:val="24"/>
        </w:rPr>
      </w:pPr>
      <w:r w:rsidRPr="007407A8">
        <w:rPr>
          <w:rFonts w:ascii="Candara" w:hAnsi="Candara" w:cs="Times New Roman"/>
          <w:spacing w:val="-12"/>
          <w:sz w:val="24"/>
          <w:szCs w:val="24"/>
        </w:rPr>
        <w:t>Uznaje się</w:t>
      </w:r>
      <w:r w:rsidR="00DD28CC" w:rsidRPr="007407A8">
        <w:rPr>
          <w:rFonts w:ascii="Candara" w:hAnsi="Candara" w:cs="Times New Roman"/>
          <w:spacing w:val="-12"/>
          <w:sz w:val="24"/>
          <w:szCs w:val="24"/>
        </w:rPr>
        <w:t>, ż</w:t>
      </w:r>
      <w:r w:rsidRPr="007407A8">
        <w:rPr>
          <w:rFonts w:ascii="Candara" w:hAnsi="Candara" w:cs="Times New Roman"/>
          <w:spacing w:val="-12"/>
          <w:sz w:val="24"/>
          <w:szCs w:val="24"/>
        </w:rPr>
        <w:t>e wszelkie koszty związane z wypełnieniem wymagań okreś</w:t>
      </w:r>
      <w:r w:rsidR="00DD28CC" w:rsidRPr="007407A8">
        <w:rPr>
          <w:rFonts w:ascii="Candara" w:hAnsi="Candara" w:cs="Times New Roman"/>
          <w:spacing w:val="-12"/>
          <w:sz w:val="24"/>
          <w:szCs w:val="24"/>
        </w:rPr>
        <w:t>lonych powyż</w:t>
      </w:r>
      <w:r w:rsidRPr="007407A8">
        <w:rPr>
          <w:rFonts w:ascii="Candara" w:hAnsi="Candara" w:cs="Times New Roman"/>
          <w:spacing w:val="-12"/>
          <w:sz w:val="24"/>
          <w:szCs w:val="24"/>
        </w:rPr>
        <w:t>ej nie podlegają odrębnej zapłacie i są uwzględnione w cenie umownej.</w:t>
      </w:r>
    </w:p>
    <w:p w:rsidR="000534B4" w:rsidRPr="00EC25C5" w:rsidRDefault="000534B4" w:rsidP="00B259A4">
      <w:pPr>
        <w:shd w:val="clear" w:color="auto" w:fill="FFFFFF"/>
        <w:spacing w:before="480"/>
        <w:rPr>
          <w:rFonts w:ascii="Times New Roman" w:hAnsi="Times New Roman" w:cs="Times New Roman"/>
          <w:spacing w:val="-7"/>
          <w:sz w:val="28"/>
          <w:szCs w:val="28"/>
          <w:u w:val="single"/>
        </w:rPr>
      </w:pPr>
      <w:r w:rsidRPr="00EC25C5">
        <w:rPr>
          <w:rFonts w:ascii="Times New Roman" w:hAnsi="Times New Roman" w:cs="Times New Roman"/>
          <w:spacing w:val="-7"/>
          <w:sz w:val="28"/>
          <w:szCs w:val="28"/>
          <w:u w:val="single"/>
        </w:rPr>
        <w:t>MATERIAŁY</w:t>
      </w:r>
    </w:p>
    <w:p w:rsidR="000534B4" w:rsidRPr="00B42190" w:rsidRDefault="000534B4" w:rsidP="007B7ADB">
      <w:pPr>
        <w:pStyle w:val="Akapitzlist"/>
        <w:numPr>
          <w:ilvl w:val="0"/>
          <w:numId w:val="8"/>
        </w:numPr>
        <w:shd w:val="clear" w:color="auto" w:fill="FFFFFF"/>
        <w:spacing w:before="240"/>
        <w:rPr>
          <w:rFonts w:ascii="Times New Roman" w:hAnsi="Times New Roman" w:cs="Times New Roman"/>
          <w:sz w:val="28"/>
          <w:szCs w:val="28"/>
        </w:rPr>
      </w:pPr>
      <w:r w:rsidRPr="00B42190">
        <w:rPr>
          <w:rFonts w:ascii="Times New Roman" w:hAnsi="Times New Roman" w:cs="Times New Roman"/>
          <w:sz w:val="28"/>
          <w:szCs w:val="28"/>
        </w:rPr>
        <w:t>Źródła pozyskiwania materiałów</w:t>
      </w:r>
    </w:p>
    <w:p w:rsidR="000534B4" w:rsidRPr="007407A8" w:rsidRDefault="000534B4" w:rsidP="006737A8">
      <w:pPr>
        <w:shd w:val="clear" w:color="auto" w:fill="FFFFFF"/>
        <w:spacing w:before="240" w:line="360" w:lineRule="auto"/>
        <w:ind w:right="51" w:firstLine="709"/>
        <w:jc w:val="both"/>
        <w:rPr>
          <w:rFonts w:ascii="Candara" w:hAnsi="Candara" w:cs="Times New Roman"/>
          <w:spacing w:val="-12"/>
          <w:sz w:val="24"/>
          <w:szCs w:val="24"/>
        </w:rPr>
      </w:pPr>
      <w:r w:rsidRPr="007407A8">
        <w:rPr>
          <w:rFonts w:ascii="Candara" w:hAnsi="Candara" w:cs="Times New Roman"/>
          <w:spacing w:val="-12"/>
          <w:sz w:val="24"/>
          <w:szCs w:val="24"/>
        </w:rPr>
        <w:t>Wykonawca przedstawi Inspektorowi nadzoru szczegółowe informacje dotyczące, zamawiania materiałów i odpowiednie aprobaty techniczne, atesty, świadectwa badań laboratoryjnych.</w:t>
      </w:r>
    </w:p>
    <w:p w:rsidR="000534B4" w:rsidRPr="007407A8" w:rsidRDefault="000534B4" w:rsidP="007B7ADB">
      <w:pPr>
        <w:shd w:val="clear" w:color="auto" w:fill="FFFFFF"/>
        <w:spacing w:before="120" w:line="360" w:lineRule="auto"/>
        <w:ind w:right="51" w:firstLine="709"/>
        <w:jc w:val="both"/>
        <w:rPr>
          <w:rFonts w:ascii="Candara" w:hAnsi="Candara" w:cs="Times New Roman"/>
          <w:spacing w:val="-12"/>
          <w:sz w:val="24"/>
          <w:szCs w:val="24"/>
        </w:rPr>
      </w:pPr>
      <w:r w:rsidRPr="007407A8">
        <w:rPr>
          <w:rFonts w:ascii="Candara" w:hAnsi="Candara" w:cs="Times New Roman"/>
          <w:spacing w:val="-12"/>
          <w:sz w:val="24"/>
          <w:szCs w:val="24"/>
        </w:rPr>
        <w:t>Materiały budowlane powinny spełniać wymagania jakościowe określone Polskimi Normami i aprobatami technicznymi. Materiały nie odpowiadające wymaganiom jakościowym nie zostaną dopuszczone do zastosowania.</w:t>
      </w:r>
    </w:p>
    <w:p w:rsidR="000534B4" w:rsidRPr="00B42190" w:rsidRDefault="000534B4" w:rsidP="007B7ADB">
      <w:pPr>
        <w:pStyle w:val="Akapitzlist"/>
        <w:numPr>
          <w:ilvl w:val="0"/>
          <w:numId w:val="8"/>
        </w:numPr>
        <w:shd w:val="clear" w:color="auto" w:fill="FFFFFF"/>
        <w:spacing w:before="240"/>
        <w:rPr>
          <w:rFonts w:ascii="Times New Roman" w:hAnsi="Times New Roman" w:cs="Times New Roman"/>
          <w:sz w:val="28"/>
          <w:szCs w:val="28"/>
        </w:rPr>
      </w:pPr>
      <w:r w:rsidRPr="00B42190">
        <w:rPr>
          <w:rFonts w:ascii="Times New Roman" w:hAnsi="Times New Roman" w:cs="Times New Roman"/>
          <w:sz w:val="28"/>
          <w:szCs w:val="28"/>
        </w:rPr>
        <w:t>Przechowywanie i składowanie materiałów</w:t>
      </w:r>
    </w:p>
    <w:p w:rsidR="000534B4" w:rsidRPr="007407A8" w:rsidRDefault="000534B4" w:rsidP="007B7ADB">
      <w:pPr>
        <w:shd w:val="clear" w:color="auto" w:fill="FFFFFF"/>
        <w:spacing w:before="120" w:line="360" w:lineRule="auto"/>
        <w:ind w:right="51" w:firstLine="709"/>
        <w:jc w:val="both"/>
        <w:rPr>
          <w:rFonts w:ascii="Candara" w:hAnsi="Candara" w:cs="Times New Roman"/>
          <w:spacing w:val="-12"/>
          <w:sz w:val="24"/>
          <w:szCs w:val="24"/>
        </w:rPr>
      </w:pPr>
      <w:r w:rsidRPr="007407A8">
        <w:rPr>
          <w:rFonts w:ascii="Candara" w:hAnsi="Candara" w:cs="Times New Roman"/>
          <w:spacing w:val="-12"/>
          <w:sz w:val="24"/>
          <w:szCs w:val="24"/>
        </w:rPr>
        <w:t>Wykonawca zapewni, aby tymczasowo składowane materiały, do czasu gdy będą one potrzebne do robót, były zabezpieczone przed zanieczyszczeniem, zachowały swoją jakość i właściwość do robót i były dostępne do kontroli przez Inspektora nadzoru. Miejsca czasowego składowania materiałów będą zlokalizowane w obrębie terenu budowy w miejscach uzgodnionych z Inwestorem.</w:t>
      </w:r>
    </w:p>
    <w:p w:rsidR="000534B4" w:rsidRPr="00B42190" w:rsidRDefault="000534B4" w:rsidP="006737A8">
      <w:pPr>
        <w:pStyle w:val="Akapitzlist"/>
        <w:numPr>
          <w:ilvl w:val="0"/>
          <w:numId w:val="8"/>
        </w:numPr>
        <w:shd w:val="clear" w:color="auto" w:fill="FFFFFF"/>
        <w:spacing w:before="360"/>
        <w:ind w:left="714" w:hanging="357"/>
        <w:rPr>
          <w:rFonts w:ascii="Times New Roman" w:hAnsi="Times New Roman" w:cs="Times New Roman"/>
          <w:sz w:val="28"/>
          <w:szCs w:val="28"/>
        </w:rPr>
      </w:pPr>
      <w:r w:rsidRPr="00B42190">
        <w:rPr>
          <w:rFonts w:ascii="Times New Roman" w:hAnsi="Times New Roman" w:cs="Times New Roman"/>
          <w:sz w:val="28"/>
          <w:szCs w:val="28"/>
        </w:rPr>
        <w:lastRenderedPageBreak/>
        <w:t xml:space="preserve">Materiały </w:t>
      </w:r>
      <w:r w:rsidR="009D2E18">
        <w:rPr>
          <w:rFonts w:ascii="Times New Roman" w:hAnsi="Times New Roman" w:cs="Times New Roman"/>
          <w:sz w:val="28"/>
          <w:szCs w:val="28"/>
        </w:rPr>
        <w:t xml:space="preserve">podstawowe </w:t>
      </w:r>
      <w:r w:rsidRPr="00B42190">
        <w:rPr>
          <w:rFonts w:ascii="Times New Roman" w:hAnsi="Times New Roman" w:cs="Times New Roman"/>
          <w:sz w:val="28"/>
          <w:szCs w:val="28"/>
        </w:rPr>
        <w:t>stosowane do wykonania robót</w:t>
      </w:r>
    </w:p>
    <w:p w:rsidR="000534B4" w:rsidRPr="00AE1F61" w:rsidRDefault="000534B4" w:rsidP="005C62A0">
      <w:pPr>
        <w:shd w:val="clear" w:color="auto" w:fill="FFFFFF"/>
        <w:spacing w:before="240" w:line="456" w:lineRule="exact"/>
        <w:ind w:left="28"/>
        <w:rPr>
          <w:rFonts w:ascii="Candara" w:hAnsi="Candara" w:cs="Times New Roman"/>
          <w:spacing w:val="-12"/>
          <w:sz w:val="24"/>
          <w:szCs w:val="24"/>
        </w:rPr>
      </w:pPr>
      <w:r w:rsidRPr="00AE1F61">
        <w:rPr>
          <w:rFonts w:ascii="Candara" w:hAnsi="Candara" w:cs="Times New Roman"/>
          <w:spacing w:val="-12"/>
          <w:sz w:val="24"/>
          <w:szCs w:val="24"/>
        </w:rPr>
        <w:t>Materiały podstawowe przewidziane w projekcie do wykonania robót, to:</w:t>
      </w:r>
    </w:p>
    <w:p w:rsidR="00AC1C1C" w:rsidRPr="00AE1F61" w:rsidRDefault="00F136BA" w:rsidP="00AC1C1C">
      <w:pPr>
        <w:pStyle w:val="Akapitzlist"/>
        <w:numPr>
          <w:ilvl w:val="0"/>
          <w:numId w:val="9"/>
        </w:numPr>
        <w:shd w:val="clear" w:color="auto" w:fill="FFFFFF"/>
        <w:spacing w:line="456" w:lineRule="exact"/>
        <w:rPr>
          <w:rFonts w:ascii="Candara" w:hAnsi="Candara" w:cs="Times New Roman"/>
          <w:spacing w:val="-12"/>
          <w:sz w:val="24"/>
          <w:szCs w:val="24"/>
        </w:rPr>
      </w:pPr>
      <w:r w:rsidRPr="00AE1F61">
        <w:rPr>
          <w:rFonts w:ascii="Candara" w:hAnsi="Candara" w:cs="Times New Roman"/>
          <w:spacing w:val="-12"/>
          <w:sz w:val="24"/>
          <w:szCs w:val="24"/>
        </w:rPr>
        <w:t>płytki gres o wym. 30 x 60 cm</w:t>
      </w:r>
    </w:p>
    <w:p w:rsidR="00DC077F" w:rsidRPr="00AE1F61" w:rsidRDefault="00F136BA" w:rsidP="00AC1C1C">
      <w:pPr>
        <w:pStyle w:val="Akapitzlist"/>
        <w:numPr>
          <w:ilvl w:val="0"/>
          <w:numId w:val="9"/>
        </w:numPr>
        <w:shd w:val="clear" w:color="auto" w:fill="FFFFFF"/>
        <w:spacing w:line="456" w:lineRule="exact"/>
        <w:rPr>
          <w:rFonts w:ascii="Candara" w:hAnsi="Candara" w:cs="Times New Roman"/>
          <w:spacing w:val="-12"/>
          <w:sz w:val="24"/>
          <w:szCs w:val="24"/>
        </w:rPr>
      </w:pPr>
      <w:r w:rsidRPr="00AE1F61">
        <w:rPr>
          <w:rFonts w:ascii="Candara" w:hAnsi="Candara" w:cs="Times New Roman"/>
          <w:spacing w:val="-12"/>
          <w:sz w:val="24"/>
          <w:szCs w:val="24"/>
        </w:rPr>
        <w:t xml:space="preserve">skrzydła drzwiowe wewnętrzne Porta NOVA NATURA </w:t>
      </w:r>
      <w:proofErr w:type="spellStart"/>
      <w:r w:rsidRPr="00AE1F61">
        <w:rPr>
          <w:rFonts w:ascii="Candara" w:hAnsi="Candara" w:cs="Times New Roman"/>
          <w:spacing w:val="-12"/>
          <w:sz w:val="24"/>
          <w:szCs w:val="24"/>
        </w:rPr>
        <w:t>wz</w:t>
      </w:r>
      <w:proofErr w:type="spellEnd"/>
      <w:r w:rsidRPr="00AE1F61">
        <w:rPr>
          <w:rFonts w:ascii="Candara" w:hAnsi="Candara" w:cs="Times New Roman"/>
          <w:spacing w:val="-12"/>
          <w:sz w:val="24"/>
          <w:szCs w:val="24"/>
        </w:rPr>
        <w:t>. 1.1</w:t>
      </w:r>
    </w:p>
    <w:p w:rsidR="00F136BA" w:rsidRPr="00AE1F61" w:rsidRDefault="00F136BA" w:rsidP="00AC1C1C">
      <w:pPr>
        <w:pStyle w:val="Akapitzlist"/>
        <w:numPr>
          <w:ilvl w:val="0"/>
          <w:numId w:val="9"/>
        </w:numPr>
        <w:shd w:val="clear" w:color="auto" w:fill="FFFFFF"/>
        <w:spacing w:line="456" w:lineRule="exact"/>
        <w:rPr>
          <w:rFonts w:ascii="Candara" w:hAnsi="Candara" w:cs="Times New Roman"/>
          <w:spacing w:val="-12"/>
          <w:sz w:val="24"/>
          <w:szCs w:val="24"/>
        </w:rPr>
      </w:pPr>
      <w:r w:rsidRPr="00AE1F61">
        <w:rPr>
          <w:rFonts w:ascii="Candara" w:hAnsi="Candara" w:cs="Times New Roman"/>
          <w:spacing w:val="-12"/>
          <w:sz w:val="24"/>
          <w:szCs w:val="24"/>
        </w:rPr>
        <w:t>ościeżnice drzwiowe PORTA SYSTEM D (140-160 mm)</w:t>
      </w:r>
    </w:p>
    <w:p w:rsidR="00095E92" w:rsidRPr="00AE1F61" w:rsidRDefault="00095E92" w:rsidP="00AC1C1C">
      <w:pPr>
        <w:pStyle w:val="Akapitzlist"/>
        <w:numPr>
          <w:ilvl w:val="0"/>
          <w:numId w:val="9"/>
        </w:numPr>
        <w:shd w:val="clear" w:color="auto" w:fill="FFFFFF"/>
        <w:spacing w:line="456" w:lineRule="exact"/>
        <w:rPr>
          <w:rFonts w:ascii="Candara" w:hAnsi="Candara" w:cs="Times New Roman"/>
          <w:spacing w:val="-12"/>
          <w:sz w:val="24"/>
          <w:szCs w:val="24"/>
        </w:rPr>
      </w:pPr>
      <w:r w:rsidRPr="00AE1F61">
        <w:rPr>
          <w:rFonts w:ascii="Candara" w:hAnsi="Candara" w:cs="Times New Roman"/>
          <w:spacing w:val="-12"/>
          <w:sz w:val="24"/>
          <w:szCs w:val="24"/>
        </w:rPr>
        <w:t>drzwi zewnętrzne z ościeżnicą drewniane</w:t>
      </w:r>
    </w:p>
    <w:p w:rsidR="00095E92" w:rsidRPr="00AE1F61" w:rsidRDefault="00095E92" w:rsidP="00AC1C1C">
      <w:pPr>
        <w:pStyle w:val="Akapitzlist"/>
        <w:numPr>
          <w:ilvl w:val="0"/>
          <w:numId w:val="9"/>
        </w:numPr>
        <w:shd w:val="clear" w:color="auto" w:fill="FFFFFF"/>
        <w:spacing w:line="456" w:lineRule="exact"/>
        <w:rPr>
          <w:rFonts w:ascii="Candara" w:hAnsi="Candara" w:cs="Times New Roman"/>
          <w:spacing w:val="-12"/>
          <w:sz w:val="24"/>
          <w:szCs w:val="24"/>
        </w:rPr>
      </w:pPr>
      <w:r w:rsidRPr="00AE1F61">
        <w:rPr>
          <w:rFonts w:ascii="Candara" w:hAnsi="Candara" w:cs="Times New Roman"/>
          <w:spacing w:val="-12"/>
          <w:sz w:val="24"/>
          <w:szCs w:val="24"/>
        </w:rPr>
        <w:t>grzejniki BRUGMANN Kompakt</w:t>
      </w:r>
    </w:p>
    <w:p w:rsidR="00095E92" w:rsidRPr="00AE1F61" w:rsidRDefault="00095E92" w:rsidP="00AC1C1C">
      <w:pPr>
        <w:pStyle w:val="Akapitzlist"/>
        <w:numPr>
          <w:ilvl w:val="0"/>
          <w:numId w:val="9"/>
        </w:numPr>
        <w:shd w:val="clear" w:color="auto" w:fill="FFFFFF"/>
        <w:spacing w:line="456" w:lineRule="exact"/>
        <w:rPr>
          <w:rFonts w:ascii="Candara" w:hAnsi="Candara" w:cs="Times New Roman"/>
          <w:spacing w:val="-12"/>
          <w:sz w:val="24"/>
          <w:szCs w:val="24"/>
        </w:rPr>
      </w:pPr>
      <w:r w:rsidRPr="00AE1F61">
        <w:rPr>
          <w:rFonts w:ascii="Candara" w:hAnsi="Candara" w:cs="Times New Roman"/>
          <w:spacing w:val="-12"/>
          <w:sz w:val="24"/>
          <w:szCs w:val="24"/>
        </w:rPr>
        <w:t xml:space="preserve">zawory termostatyczne Danfoss typ </w:t>
      </w:r>
      <w:proofErr w:type="spellStart"/>
      <w:r w:rsidRPr="00AE1F61">
        <w:rPr>
          <w:rFonts w:ascii="Candara" w:hAnsi="Candara" w:cs="Times New Roman"/>
          <w:spacing w:val="-12"/>
          <w:sz w:val="24"/>
          <w:szCs w:val="24"/>
        </w:rPr>
        <w:t>RA-N</w:t>
      </w:r>
      <w:proofErr w:type="spellEnd"/>
    </w:p>
    <w:p w:rsidR="00095E92" w:rsidRPr="00AE1F61" w:rsidRDefault="00095E92" w:rsidP="00AC1C1C">
      <w:pPr>
        <w:pStyle w:val="Akapitzlist"/>
        <w:numPr>
          <w:ilvl w:val="0"/>
          <w:numId w:val="9"/>
        </w:numPr>
        <w:shd w:val="clear" w:color="auto" w:fill="FFFFFF"/>
        <w:spacing w:line="456" w:lineRule="exact"/>
        <w:rPr>
          <w:rFonts w:ascii="Candara" w:hAnsi="Candara" w:cs="Times New Roman"/>
          <w:spacing w:val="-12"/>
          <w:sz w:val="24"/>
          <w:szCs w:val="24"/>
        </w:rPr>
      </w:pPr>
      <w:r w:rsidRPr="00AE1F61">
        <w:rPr>
          <w:rFonts w:ascii="Candara" w:hAnsi="Candara" w:cs="Times New Roman"/>
          <w:spacing w:val="-12"/>
          <w:sz w:val="24"/>
          <w:szCs w:val="24"/>
        </w:rPr>
        <w:t>głowice termostatyczne typ RAW 515</w:t>
      </w:r>
    </w:p>
    <w:p w:rsidR="00095E92" w:rsidRPr="00AE1F61" w:rsidRDefault="00095E92" w:rsidP="00AC1C1C">
      <w:pPr>
        <w:pStyle w:val="Akapitzlist"/>
        <w:numPr>
          <w:ilvl w:val="0"/>
          <w:numId w:val="9"/>
        </w:numPr>
        <w:shd w:val="clear" w:color="auto" w:fill="FFFFFF"/>
        <w:spacing w:line="456" w:lineRule="exact"/>
        <w:rPr>
          <w:rFonts w:ascii="Candara" w:hAnsi="Candara" w:cs="Times New Roman"/>
          <w:spacing w:val="-12"/>
          <w:sz w:val="24"/>
          <w:szCs w:val="24"/>
        </w:rPr>
      </w:pPr>
      <w:r w:rsidRPr="00AE1F61">
        <w:rPr>
          <w:rFonts w:ascii="Candara" w:hAnsi="Candara" w:cs="Times New Roman"/>
          <w:spacing w:val="-12"/>
          <w:sz w:val="24"/>
          <w:szCs w:val="24"/>
        </w:rPr>
        <w:t>zawory powrotne Danfoss typ RLV</w:t>
      </w:r>
    </w:p>
    <w:p w:rsidR="00095E92" w:rsidRPr="00AE1F61" w:rsidRDefault="00095E92" w:rsidP="00AC1C1C">
      <w:pPr>
        <w:pStyle w:val="Akapitzlist"/>
        <w:numPr>
          <w:ilvl w:val="0"/>
          <w:numId w:val="9"/>
        </w:numPr>
        <w:shd w:val="clear" w:color="auto" w:fill="FFFFFF"/>
        <w:spacing w:line="456" w:lineRule="exact"/>
        <w:rPr>
          <w:rFonts w:ascii="Candara" w:hAnsi="Candara" w:cs="Times New Roman"/>
          <w:spacing w:val="-12"/>
          <w:sz w:val="24"/>
          <w:szCs w:val="24"/>
        </w:rPr>
      </w:pPr>
      <w:r w:rsidRPr="00AE1F61">
        <w:rPr>
          <w:rFonts w:ascii="Candara" w:hAnsi="Candara" w:cs="Times New Roman"/>
          <w:spacing w:val="-12"/>
          <w:sz w:val="24"/>
          <w:szCs w:val="24"/>
        </w:rPr>
        <w:t>umywalki Koło NOVA TOP 51 cm</w:t>
      </w:r>
    </w:p>
    <w:p w:rsidR="00095E92" w:rsidRPr="00AE1F61" w:rsidRDefault="00095E92" w:rsidP="00AC1C1C">
      <w:pPr>
        <w:pStyle w:val="Akapitzlist"/>
        <w:numPr>
          <w:ilvl w:val="0"/>
          <w:numId w:val="9"/>
        </w:numPr>
        <w:shd w:val="clear" w:color="auto" w:fill="FFFFFF"/>
        <w:spacing w:line="456" w:lineRule="exact"/>
        <w:rPr>
          <w:rFonts w:ascii="Candara" w:hAnsi="Candara" w:cs="Times New Roman"/>
          <w:spacing w:val="-12"/>
          <w:sz w:val="24"/>
          <w:szCs w:val="24"/>
        </w:rPr>
      </w:pPr>
      <w:r w:rsidRPr="00AE1F61">
        <w:rPr>
          <w:rFonts w:ascii="Candara" w:hAnsi="Candara" w:cs="Times New Roman"/>
          <w:spacing w:val="-12"/>
          <w:sz w:val="24"/>
          <w:szCs w:val="24"/>
        </w:rPr>
        <w:t>baterie umywalkowe z fotokomórką Roca Amura A 527234700</w:t>
      </w:r>
    </w:p>
    <w:p w:rsidR="00095E92" w:rsidRPr="00AE1F61" w:rsidRDefault="00095E92" w:rsidP="00AC1C1C">
      <w:pPr>
        <w:pStyle w:val="Akapitzlist"/>
        <w:numPr>
          <w:ilvl w:val="0"/>
          <w:numId w:val="9"/>
        </w:numPr>
        <w:shd w:val="clear" w:color="auto" w:fill="FFFFFF"/>
        <w:spacing w:line="456" w:lineRule="exact"/>
        <w:rPr>
          <w:rFonts w:ascii="Candara" w:hAnsi="Candara" w:cs="Times New Roman"/>
          <w:spacing w:val="-12"/>
          <w:sz w:val="24"/>
          <w:szCs w:val="24"/>
        </w:rPr>
      </w:pPr>
      <w:r w:rsidRPr="00AE1F61">
        <w:rPr>
          <w:rFonts w:ascii="Candara" w:hAnsi="Candara" w:cs="Times New Roman"/>
          <w:spacing w:val="-12"/>
          <w:sz w:val="24"/>
          <w:szCs w:val="24"/>
        </w:rPr>
        <w:t>oprawy świetlówkowe</w:t>
      </w:r>
      <w:r w:rsidR="00AE1F61" w:rsidRPr="00AE1F61">
        <w:rPr>
          <w:rFonts w:ascii="Candara" w:hAnsi="Candara" w:cs="Times New Roman"/>
          <w:spacing w:val="-12"/>
          <w:sz w:val="24"/>
          <w:szCs w:val="24"/>
        </w:rPr>
        <w:t xml:space="preserve"> TCW 060</w:t>
      </w:r>
    </w:p>
    <w:p w:rsidR="00AE1F61" w:rsidRPr="00AE1F61" w:rsidRDefault="00AE1F61" w:rsidP="00AC1C1C">
      <w:pPr>
        <w:pStyle w:val="Akapitzlist"/>
        <w:numPr>
          <w:ilvl w:val="0"/>
          <w:numId w:val="9"/>
        </w:numPr>
        <w:shd w:val="clear" w:color="auto" w:fill="FFFFFF"/>
        <w:spacing w:line="456" w:lineRule="exact"/>
        <w:rPr>
          <w:rFonts w:ascii="Candara" w:hAnsi="Candara" w:cs="Times New Roman"/>
          <w:spacing w:val="-12"/>
          <w:sz w:val="24"/>
          <w:szCs w:val="24"/>
        </w:rPr>
      </w:pPr>
      <w:r w:rsidRPr="00AE1F61">
        <w:rPr>
          <w:rFonts w:ascii="Candara" w:hAnsi="Candara" w:cs="Times New Roman"/>
          <w:spacing w:val="-12"/>
          <w:sz w:val="24"/>
          <w:szCs w:val="24"/>
        </w:rPr>
        <w:t>oprawy BRIO 38W</w:t>
      </w:r>
    </w:p>
    <w:p w:rsidR="00AE1F61" w:rsidRPr="00AE1F61" w:rsidRDefault="00AE1F61" w:rsidP="00AC1C1C">
      <w:pPr>
        <w:pStyle w:val="Akapitzlist"/>
        <w:numPr>
          <w:ilvl w:val="0"/>
          <w:numId w:val="9"/>
        </w:numPr>
        <w:shd w:val="clear" w:color="auto" w:fill="FFFFFF"/>
        <w:spacing w:line="456" w:lineRule="exact"/>
        <w:rPr>
          <w:rFonts w:ascii="Candara" w:hAnsi="Candara" w:cs="Times New Roman"/>
          <w:spacing w:val="-12"/>
          <w:sz w:val="24"/>
          <w:szCs w:val="24"/>
        </w:rPr>
      </w:pPr>
      <w:r w:rsidRPr="00AE1F61">
        <w:rPr>
          <w:rFonts w:ascii="Candara" w:hAnsi="Candara" w:cs="Times New Roman"/>
          <w:spacing w:val="-12"/>
          <w:sz w:val="24"/>
          <w:szCs w:val="24"/>
        </w:rPr>
        <w:t>oprawy awaryjne PIONIER IP 54 CNBOP</w:t>
      </w:r>
    </w:p>
    <w:p w:rsidR="007407A8" w:rsidRPr="007407A8" w:rsidRDefault="007407A8" w:rsidP="007407A8">
      <w:pPr>
        <w:pStyle w:val="Akapitzlist"/>
        <w:shd w:val="clear" w:color="auto" w:fill="FFFFFF"/>
        <w:spacing w:line="456" w:lineRule="exact"/>
        <w:ind w:left="749"/>
        <w:rPr>
          <w:rFonts w:ascii="Times New Roman" w:hAnsi="Times New Roman" w:cs="Times New Roman"/>
          <w:spacing w:val="-12"/>
          <w:sz w:val="24"/>
          <w:szCs w:val="24"/>
        </w:rPr>
      </w:pPr>
    </w:p>
    <w:p w:rsidR="000534B4" w:rsidRPr="00B42190" w:rsidRDefault="000534B4" w:rsidP="002E27B3">
      <w:pPr>
        <w:pStyle w:val="Akapitzlist"/>
        <w:numPr>
          <w:ilvl w:val="0"/>
          <w:numId w:val="8"/>
        </w:numPr>
        <w:shd w:val="clear" w:color="auto" w:fill="FFFFFF"/>
        <w:spacing w:before="240"/>
        <w:ind w:left="714" w:hanging="357"/>
        <w:rPr>
          <w:rFonts w:ascii="Times New Roman" w:hAnsi="Times New Roman" w:cs="Times New Roman"/>
          <w:sz w:val="28"/>
          <w:szCs w:val="28"/>
        </w:rPr>
      </w:pPr>
      <w:r w:rsidRPr="00B42190">
        <w:rPr>
          <w:rFonts w:ascii="Times New Roman" w:hAnsi="Times New Roman" w:cs="Times New Roman"/>
          <w:sz w:val="28"/>
          <w:szCs w:val="28"/>
        </w:rPr>
        <w:t>Wariantowe stosowanie materiałów</w:t>
      </w:r>
    </w:p>
    <w:p w:rsidR="000534B4" w:rsidRPr="007407A8" w:rsidRDefault="000534B4" w:rsidP="002E27B3">
      <w:pPr>
        <w:shd w:val="clear" w:color="auto" w:fill="FFFFFF"/>
        <w:spacing w:before="120" w:line="360" w:lineRule="auto"/>
        <w:ind w:right="51" w:firstLine="709"/>
        <w:jc w:val="both"/>
        <w:rPr>
          <w:rFonts w:ascii="Candara" w:hAnsi="Candara" w:cs="Times New Roman"/>
          <w:spacing w:val="-12"/>
          <w:sz w:val="24"/>
          <w:szCs w:val="24"/>
        </w:rPr>
      </w:pPr>
      <w:r w:rsidRPr="007407A8">
        <w:rPr>
          <w:rFonts w:ascii="Candara" w:hAnsi="Candara" w:cs="Times New Roman"/>
          <w:spacing w:val="-12"/>
          <w:sz w:val="24"/>
          <w:szCs w:val="24"/>
        </w:rPr>
        <w:t>Specyf</w:t>
      </w:r>
      <w:r w:rsidR="002E27B3" w:rsidRPr="007407A8">
        <w:rPr>
          <w:rFonts w:ascii="Candara" w:hAnsi="Candara" w:cs="Times New Roman"/>
          <w:spacing w:val="-12"/>
          <w:sz w:val="24"/>
          <w:szCs w:val="24"/>
        </w:rPr>
        <w:t>ikacja Techniczna przewiduje moż</w:t>
      </w:r>
      <w:r w:rsidRPr="007407A8">
        <w:rPr>
          <w:rFonts w:ascii="Candara" w:hAnsi="Candara" w:cs="Times New Roman"/>
          <w:spacing w:val="-12"/>
          <w:sz w:val="24"/>
          <w:szCs w:val="24"/>
        </w:rPr>
        <w:t>liwość zastosowania ró</w:t>
      </w:r>
      <w:r w:rsidR="002E27B3" w:rsidRPr="007407A8">
        <w:rPr>
          <w:rFonts w:ascii="Candara" w:hAnsi="Candara" w:cs="Times New Roman"/>
          <w:spacing w:val="-12"/>
          <w:sz w:val="24"/>
          <w:szCs w:val="24"/>
        </w:rPr>
        <w:t>ż</w:t>
      </w:r>
      <w:r w:rsidRPr="007407A8">
        <w:rPr>
          <w:rFonts w:ascii="Candara" w:hAnsi="Candara" w:cs="Times New Roman"/>
          <w:spacing w:val="-12"/>
          <w:sz w:val="24"/>
          <w:szCs w:val="24"/>
        </w:rPr>
        <w:t>nych rodzajów materiałów do wykonywania poszczególnych elementów robót. W przypadku zamiaru zastosowanie innego rodzaju materiału Wykonawca powiadomi Inspektora nadzoru o zamiarze zastosowania konkretnego rodzaju materiału. Wybrany i zaakceptowany rodzaj materiał</w:t>
      </w:r>
      <w:r w:rsidR="002E27B3" w:rsidRPr="007407A8">
        <w:rPr>
          <w:rFonts w:ascii="Candara" w:hAnsi="Candara" w:cs="Times New Roman"/>
          <w:spacing w:val="-12"/>
          <w:sz w:val="24"/>
          <w:szCs w:val="24"/>
        </w:rPr>
        <w:t>u nie może</w:t>
      </w:r>
      <w:r w:rsidRPr="007407A8">
        <w:rPr>
          <w:rFonts w:ascii="Candara" w:hAnsi="Candara" w:cs="Times New Roman"/>
          <w:spacing w:val="-12"/>
          <w:sz w:val="24"/>
          <w:szCs w:val="24"/>
        </w:rPr>
        <w:t xml:space="preserve"> być później zamieniany bez zgody Inspektora nadzoru.</w:t>
      </w:r>
    </w:p>
    <w:p w:rsidR="002E27B3" w:rsidRPr="002E27B3" w:rsidRDefault="002E27B3" w:rsidP="002E27B3">
      <w:pPr>
        <w:shd w:val="clear" w:color="auto" w:fill="FFFFFF"/>
        <w:spacing w:before="120" w:line="360" w:lineRule="auto"/>
        <w:ind w:right="51" w:firstLine="709"/>
        <w:jc w:val="both"/>
        <w:rPr>
          <w:rFonts w:ascii="Times New Roman" w:hAnsi="Times New Roman" w:cs="Times New Roman"/>
          <w:spacing w:val="-12"/>
          <w:sz w:val="24"/>
          <w:szCs w:val="24"/>
        </w:rPr>
      </w:pPr>
    </w:p>
    <w:p w:rsidR="000534B4" w:rsidRPr="00EC25C5" w:rsidRDefault="000534B4" w:rsidP="002E27B3">
      <w:pPr>
        <w:shd w:val="clear" w:color="auto" w:fill="FFFFFF"/>
        <w:rPr>
          <w:rFonts w:ascii="Times New Roman" w:hAnsi="Times New Roman" w:cs="Times New Roman"/>
          <w:spacing w:val="-7"/>
          <w:sz w:val="28"/>
          <w:szCs w:val="28"/>
          <w:u w:val="single"/>
        </w:rPr>
      </w:pPr>
      <w:r w:rsidRPr="00EC25C5">
        <w:rPr>
          <w:rFonts w:ascii="Times New Roman" w:hAnsi="Times New Roman" w:cs="Times New Roman"/>
          <w:spacing w:val="-7"/>
          <w:sz w:val="28"/>
          <w:szCs w:val="28"/>
          <w:u w:val="single"/>
        </w:rPr>
        <w:t>SPRZĘT</w:t>
      </w:r>
    </w:p>
    <w:p w:rsidR="002E27B3" w:rsidRPr="008B7602" w:rsidRDefault="000534B4" w:rsidP="002E27B3">
      <w:pPr>
        <w:shd w:val="clear" w:color="auto" w:fill="FFFFFF"/>
        <w:spacing w:before="120" w:line="360" w:lineRule="auto"/>
        <w:ind w:right="51" w:firstLine="709"/>
        <w:jc w:val="both"/>
        <w:rPr>
          <w:rFonts w:ascii="Candara" w:hAnsi="Candara" w:cs="Times New Roman"/>
          <w:spacing w:val="-12"/>
          <w:sz w:val="24"/>
          <w:szCs w:val="24"/>
        </w:rPr>
      </w:pPr>
      <w:r w:rsidRPr="008B7602">
        <w:rPr>
          <w:rFonts w:ascii="Candara" w:hAnsi="Candara" w:cs="Times New Roman"/>
          <w:spacing w:val="-12"/>
          <w:sz w:val="24"/>
          <w:szCs w:val="24"/>
        </w:rPr>
        <w:t>Wykonawca jest zobowią</w:t>
      </w:r>
      <w:r w:rsidR="002E27B3" w:rsidRPr="008B7602">
        <w:rPr>
          <w:rFonts w:ascii="Candara" w:hAnsi="Candara" w:cs="Times New Roman"/>
          <w:spacing w:val="-12"/>
          <w:sz w:val="24"/>
          <w:szCs w:val="24"/>
        </w:rPr>
        <w:t>zany do uż</w:t>
      </w:r>
      <w:r w:rsidRPr="008B7602">
        <w:rPr>
          <w:rFonts w:ascii="Candara" w:hAnsi="Candara" w:cs="Times New Roman"/>
          <w:spacing w:val="-12"/>
          <w:sz w:val="24"/>
          <w:szCs w:val="24"/>
        </w:rPr>
        <w:t>ywania jedynie takiego sprzętu, który nie spowoduje niekorzystnego wpływu na jakość wykonywanych robót. Sprzę</w:t>
      </w:r>
      <w:r w:rsidR="002E27B3" w:rsidRPr="008B7602">
        <w:rPr>
          <w:rFonts w:ascii="Candara" w:hAnsi="Candara" w:cs="Times New Roman"/>
          <w:spacing w:val="-12"/>
          <w:sz w:val="24"/>
          <w:szCs w:val="24"/>
        </w:rPr>
        <w:t>t uż</w:t>
      </w:r>
      <w:r w:rsidRPr="008B7602">
        <w:rPr>
          <w:rFonts w:ascii="Candara" w:hAnsi="Candara" w:cs="Times New Roman"/>
          <w:spacing w:val="-12"/>
          <w:sz w:val="24"/>
          <w:szCs w:val="24"/>
        </w:rPr>
        <w:t>ywany do robót powinien być zgodny z ofertą Wykonawcy. Liczba i wydajność sprzętu powinny gwarantować przeprowadzenie robót, zgodnie z zasadami określonymi w dokumentacji projektowej, Specyfikacji Technicznej i wskazaniach Inspektora nadzoru w terminie przewidzianym umową</w:t>
      </w:r>
      <w:r w:rsidR="002E27B3" w:rsidRPr="008B7602">
        <w:rPr>
          <w:rFonts w:ascii="Candara" w:hAnsi="Candara" w:cs="Times New Roman"/>
          <w:spacing w:val="-12"/>
          <w:sz w:val="24"/>
          <w:szCs w:val="24"/>
        </w:rPr>
        <w:t>.</w:t>
      </w:r>
    </w:p>
    <w:p w:rsidR="000534B4" w:rsidRPr="008B7602" w:rsidRDefault="000534B4" w:rsidP="002E27B3">
      <w:pPr>
        <w:shd w:val="clear" w:color="auto" w:fill="FFFFFF"/>
        <w:spacing w:before="120" w:line="360" w:lineRule="auto"/>
        <w:ind w:right="51" w:firstLine="709"/>
        <w:jc w:val="both"/>
        <w:rPr>
          <w:rFonts w:ascii="Candara" w:hAnsi="Candara" w:cs="Times New Roman"/>
          <w:spacing w:val="-12"/>
          <w:sz w:val="24"/>
          <w:szCs w:val="24"/>
        </w:rPr>
      </w:pPr>
      <w:r w:rsidRPr="008B7602">
        <w:rPr>
          <w:rFonts w:ascii="Candara" w:hAnsi="Candara" w:cs="Times New Roman"/>
          <w:spacing w:val="-12"/>
          <w:sz w:val="24"/>
          <w:szCs w:val="24"/>
        </w:rPr>
        <w:t>Sprzęt będący własnością Wykonawcy lub wynajęty do wykonania robót winien być utrzymywany w dobrym stanie i gotowości do pracy oraz spełniał normy ochrony środowiska i przepisy dotyczą</w:t>
      </w:r>
      <w:r w:rsidR="00C80D0D" w:rsidRPr="008B7602">
        <w:rPr>
          <w:rFonts w:ascii="Candara" w:hAnsi="Candara" w:cs="Times New Roman"/>
          <w:spacing w:val="-12"/>
          <w:sz w:val="24"/>
          <w:szCs w:val="24"/>
        </w:rPr>
        <w:t>ce jego użytkowania. Jeż</w:t>
      </w:r>
      <w:r w:rsidRPr="008B7602">
        <w:rPr>
          <w:rFonts w:ascii="Candara" w:hAnsi="Candara" w:cs="Times New Roman"/>
          <w:spacing w:val="-12"/>
          <w:sz w:val="24"/>
          <w:szCs w:val="24"/>
        </w:rPr>
        <w:t>eli zajdzie konieczność</w:t>
      </w:r>
      <w:r w:rsidR="00C80D0D" w:rsidRPr="008B7602">
        <w:rPr>
          <w:rFonts w:ascii="Candara" w:hAnsi="Candara" w:cs="Times New Roman"/>
          <w:spacing w:val="-12"/>
          <w:sz w:val="24"/>
          <w:szCs w:val="24"/>
        </w:rPr>
        <w:t xml:space="preserve"> wariantowego uż</w:t>
      </w:r>
      <w:r w:rsidRPr="008B7602">
        <w:rPr>
          <w:rFonts w:ascii="Candara" w:hAnsi="Candara" w:cs="Times New Roman"/>
          <w:spacing w:val="-12"/>
          <w:sz w:val="24"/>
          <w:szCs w:val="24"/>
        </w:rPr>
        <w:t xml:space="preserve">ycia sprzętu przy </w:t>
      </w:r>
      <w:r w:rsidRPr="008B7602">
        <w:rPr>
          <w:rFonts w:ascii="Candara" w:hAnsi="Candara" w:cs="Times New Roman"/>
          <w:spacing w:val="-12"/>
          <w:sz w:val="24"/>
          <w:szCs w:val="24"/>
        </w:rPr>
        <w:lastRenderedPageBreak/>
        <w:t>wykonywanych robotach, wykonawca powiadomi Inspektora nadzoru o swoim zamiarze wyboru i uzyska jego akceptację</w:t>
      </w:r>
      <w:r w:rsidR="00C80D0D" w:rsidRPr="008B7602">
        <w:rPr>
          <w:rFonts w:ascii="Candara" w:hAnsi="Candara" w:cs="Times New Roman"/>
          <w:spacing w:val="-12"/>
          <w:sz w:val="24"/>
          <w:szCs w:val="24"/>
        </w:rPr>
        <w:t xml:space="preserve"> przed uż</w:t>
      </w:r>
      <w:r w:rsidRPr="008B7602">
        <w:rPr>
          <w:rFonts w:ascii="Candara" w:hAnsi="Candara" w:cs="Times New Roman"/>
          <w:spacing w:val="-12"/>
          <w:sz w:val="24"/>
          <w:szCs w:val="24"/>
        </w:rPr>
        <w:t>yciem sprzętu.</w:t>
      </w:r>
    </w:p>
    <w:p w:rsidR="000D44B3" w:rsidRDefault="000D44B3" w:rsidP="000D44B3">
      <w:pPr>
        <w:shd w:val="clear" w:color="auto" w:fill="FFFFFF"/>
        <w:spacing w:before="120" w:line="360" w:lineRule="auto"/>
        <w:ind w:right="51"/>
        <w:jc w:val="both"/>
        <w:rPr>
          <w:rFonts w:ascii="Times New Roman" w:hAnsi="Times New Roman" w:cs="Times New Roman"/>
          <w:spacing w:val="-12"/>
          <w:sz w:val="24"/>
          <w:szCs w:val="24"/>
        </w:rPr>
      </w:pPr>
      <w:r w:rsidRPr="000D44B3">
        <w:rPr>
          <w:rFonts w:ascii="Times New Roman" w:hAnsi="Times New Roman" w:cs="Times New Roman"/>
          <w:spacing w:val="-12"/>
          <w:sz w:val="24"/>
          <w:szCs w:val="24"/>
        </w:rPr>
        <w:t xml:space="preserve">Do wykonania robót </w:t>
      </w:r>
      <w:r w:rsidR="00A85119">
        <w:rPr>
          <w:rFonts w:ascii="Times New Roman" w:hAnsi="Times New Roman" w:cs="Times New Roman"/>
          <w:spacing w:val="-12"/>
          <w:sz w:val="24"/>
          <w:szCs w:val="24"/>
        </w:rPr>
        <w:t xml:space="preserve">należy </w:t>
      </w:r>
      <w:r w:rsidRPr="000D44B3">
        <w:rPr>
          <w:rFonts w:ascii="Times New Roman" w:hAnsi="Times New Roman" w:cs="Times New Roman"/>
          <w:spacing w:val="-12"/>
          <w:sz w:val="24"/>
          <w:szCs w:val="24"/>
        </w:rPr>
        <w:t>stosować następujący, sprawny technicznie sprzęt:</w:t>
      </w:r>
    </w:p>
    <w:p w:rsidR="000D44B3" w:rsidRDefault="000D44B3" w:rsidP="000D44B3">
      <w:pPr>
        <w:pStyle w:val="Akapitzlist"/>
        <w:numPr>
          <w:ilvl w:val="0"/>
          <w:numId w:val="23"/>
        </w:numPr>
        <w:shd w:val="clear" w:color="auto" w:fill="FFFFFF"/>
        <w:spacing w:before="120" w:line="360" w:lineRule="auto"/>
        <w:ind w:right="51"/>
        <w:jc w:val="both"/>
        <w:rPr>
          <w:rFonts w:ascii="Times New Roman" w:hAnsi="Times New Roman" w:cs="Times New Roman"/>
          <w:spacing w:val="-12"/>
          <w:sz w:val="24"/>
          <w:szCs w:val="24"/>
        </w:rPr>
      </w:pPr>
      <w:r>
        <w:rPr>
          <w:rFonts w:ascii="Times New Roman" w:hAnsi="Times New Roman" w:cs="Times New Roman"/>
          <w:spacing w:val="-12"/>
          <w:sz w:val="24"/>
          <w:szCs w:val="24"/>
        </w:rPr>
        <w:t>elektronarzędzia mechaniczne</w:t>
      </w:r>
    </w:p>
    <w:p w:rsidR="000D44B3" w:rsidRDefault="00AE1F61" w:rsidP="000D44B3">
      <w:pPr>
        <w:pStyle w:val="Akapitzlist"/>
        <w:numPr>
          <w:ilvl w:val="0"/>
          <w:numId w:val="23"/>
        </w:numPr>
        <w:shd w:val="clear" w:color="auto" w:fill="FFFFFF"/>
        <w:spacing w:before="120" w:line="360" w:lineRule="auto"/>
        <w:ind w:right="51"/>
        <w:jc w:val="both"/>
        <w:rPr>
          <w:rFonts w:ascii="Times New Roman" w:hAnsi="Times New Roman" w:cs="Times New Roman"/>
          <w:spacing w:val="-12"/>
          <w:sz w:val="24"/>
          <w:szCs w:val="24"/>
        </w:rPr>
      </w:pPr>
      <w:r>
        <w:rPr>
          <w:rFonts w:ascii="Times New Roman" w:hAnsi="Times New Roman" w:cs="Times New Roman"/>
          <w:spacing w:val="-12"/>
          <w:sz w:val="24"/>
          <w:szCs w:val="24"/>
        </w:rPr>
        <w:t xml:space="preserve"> narzędzia ręczne</w:t>
      </w:r>
    </w:p>
    <w:p w:rsidR="002E27B3" w:rsidRDefault="002E27B3" w:rsidP="000534B4">
      <w:pPr>
        <w:shd w:val="clear" w:color="auto" w:fill="FFFFFF"/>
        <w:spacing w:before="91" w:line="288" w:lineRule="exact"/>
        <w:ind w:right="62"/>
        <w:jc w:val="both"/>
      </w:pPr>
    </w:p>
    <w:p w:rsidR="000534B4" w:rsidRPr="00EC25C5" w:rsidRDefault="000534B4" w:rsidP="002E27B3">
      <w:pPr>
        <w:shd w:val="clear" w:color="auto" w:fill="FFFFFF"/>
        <w:rPr>
          <w:rFonts w:ascii="Times New Roman" w:hAnsi="Times New Roman" w:cs="Times New Roman"/>
          <w:spacing w:val="-7"/>
          <w:sz w:val="28"/>
          <w:szCs w:val="28"/>
          <w:u w:val="single"/>
        </w:rPr>
      </w:pPr>
      <w:r w:rsidRPr="00EC25C5">
        <w:rPr>
          <w:rFonts w:ascii="Times New Roman" w:hAnsi="Times New Roman" w:cs="Times New Roman"/>
          <w:spacing w:val="-7"/>
          <w:sz w:val="28"/>
          <w:szCs w:val="28"/>
          <w:u w:val="single"/>
        </w:rPr>
        <w:t>TRANSPORT</w:t>
      </w:r>
    </w:p>
    <w:p w:rsidR="000534B4" w:rsidRPr="008B7602" w:rsidRDefault="000534B4" w:rsidP="00C80D0D">
      <w:pPr>
        <w:shd w:val="clear" w:color="auto" w:fill="FFFFFF"/>
        <w:spacing w:before="120" w:line="360" w:lineRule="auto"/>
        <w:ind w:right="51" w:firstLine="709"/>
        <w:jc w:val="both"/>
        <w:rPr>
          <w:rFonts w:ascii="Candara" w:hAnsi="Candara" w:cs="Times New Roman"/>
          <w:spacing w:val="-12"/>
          <w:sz w:val="24"/>
          <w:szCs w:val="24"/>
        </w:rPr>
      </w:pPr>
      <w:r w:rsidRPr="008B7602">
        <w:rPr>
          <w:rFonts w:ascii="Candara" w:hAnsi="Candara" w:cs="Times New Roman"/>
          <w:spacing w:val="-12"/>
          <w:sz w:val="24"/>
          <w:szCs w:val="24"/>
        </w:rPr>
        <w:t>Wykonawca jest zobowiązany do stosowania jedynie takich środków transportu, które nie wpłyną niekorzystnie na jakość wykonywanych robót i właściwoś</w:t>
      </w:r>
      <w:r w:rsidR="00C80D0D" w:rsidRPr="008B7602">
        <w:rPr>
          <w:rFonts w:ascii="Candara" w:hAnsi="Candara" w:cs="Times New Roman"/>
          <w:spacing w:val="-12"/>
          <w:sz w:val="24"/>
          <w:szCs w:val="24"/>
        </w:rPr>
        <w:t>ci przewoż</w:t>
      </w:r>
      <w:r w:rsidRPr="008B7602">
        <w:rPr>
          <w:rFonts w:ascii="Candara" w:hAnsi="Candara" w:cs="Times New Roman"/>
          <w:spacing w:val="-12"/>
          <w:sz w:val="24"/>
          <w:szCs w:val="24"/>
        </w:rPr>
        <w:t>onych materiałów. Liczba środków transportu będzie zapewniać prowadzenie robót zgodnie z zasadami określonymi w dokumentacji projektowej w terminie przewidzianym w umowie.</w:t>
      </w:r>
    </w:p>
    <w:p w:rsidR="000D44B3" w:rsidRPr="008B7602" w:rsidRDefault="000D44B3" w:rsidP="000D44B3">
      <w:pPr>
        <w:shd w:val="clear" w:color="auto" w:fill="FFFFFF"/>
        <w:spacing w:before="120" w:line="360" w:lineRule="auto"/>
        <w:ind w:right="51" w:firstLine="709"/>
        <w:jc w:val="both"/>
        <w:rPr>
          <w:rFonts w:ascii="Candara" w:hAnsi="Candara" w:cs="Times New Roman"/>
          <w:spacing w:val="-12"/>
          <w:sz w:val="24"/>
          <w:szCs w:val="24"/>
        </w:rPr>
      </w:pPr>
      <w:r w:rsidRPr="008B7602">
        <w:rPr>
          <w:rFonts w:ascii="Candara" w:hAnsi="Candara" w:cs="Times New Roman"/>
          <w:spacing w:val="-12"/>
          <w:sz w:val="24"/>
          <w:szCs w:val="24"/>
        </w:rPr>
        <w:t>Do transportu materiałów, materiałów z rozbiórki, sprzętu budowlanego, urządzeń, gruzu należy stosować następujące, sprawne technicznie środki transportu</w:t>
      </w:r>
      <w:r w:rsidR="001236BD" w:rsidRPr="008B7602">
        <w:rPr>
          <w:rFonts w:ascii="Candara" w:hAnsi="Candara" w:cs="Times New Roman"/>
          <w:spacing w:val="-12"/>
          <w:sz w:val="24"/>
          <w:szCs w:val="24"/>
        </w:rPr>
        <w:t xml:space="preserve"> takie jak:</w:t>
      </w:r>
    </w:p>
    <w:p w:rsidR="000D44B3" w:rsidRPr="008B7602" w:rsidRDefault="001236BD" w:rsidP="001236BD">
      <w:pPr>
        <w:pStyle w:val="Akapitzlist"/>
        <w:numPr>
          <w:ilvl w:val="0"/>
          <w:numId w:val="24"/>
        </w:numPr>
        <w:shd w:val="clear" w:color="auto" w:fill="FFFFFF"/>
        <w:spacing w:before="120" w:line="360" w:lineRule="auto"/>
        <w:ind w:left="924" w:right="51" w:hanging="357"/>
        <w:jc w:val="both"/>
        <w:rPr>
          <w:rFonts w:ascii="Candara" w:hAnsi="Candara" w:cs="Times New Roman"/>
          <w:spacing w:val="-12"/>
          <w:sz w:val="24"/>
          <w:szCs w:val="24"/>
        </w:rPr>
      </w:pPr>
      <w:r w:rsidRPr="008B7602">
        <w:rPr>
          <w:rFonts w:ascii="Candara" w:hAnsi="Candara" w:cs="Times New Roman"/>
          <w:spacing w:val="-12"/>
          <w:sz w:val="24"/>
          <w:szCs w:val="24"/>
        </w:rPr>
        <w:t>samochód dostawczy skrzyniowy</w:t>
      </w:r>
    </w:p>
    <w:p w:rsidR="000D44B3" w:rsidRPr="008B7602" w:rsidRDefault="001236BD" w:rsidP="001236BD">
      <w:pPr>
        <w:pStyle w:val="Akapitzlist"/>
        <w:numPr>
          <w:ilvl w:val="0"/>
          <w:numId w:val="24"/>
        </w:numPr>
        <w:shd w:val="clear" w:color="auto" w:fill="FFFFFF"/>
        <w:spacing w:before="120" w:line="360" w:lineRule="auto"/>
        <w:ind w:left="924" w:right="51" w:hanging="357"/>
        <w:jc w:val="both"/>
        <w:rPr>
          <w:rFonts w:ascii="Candara" w:hAnsi="Candara" w:cs="Times New Roman"/>
          <w:spacing w:val="-12"/>
          <w:sz w:val="24"/>
          <w:szCs w:val="24"/>
        </w:rPr>
      </w:pPr>
      <w:r w:rsidRPr="008B7602">
        <w:rPr>
          <w:rFonts w:ascii="Candara" w:hAnsi="Candara" w:cs="Times New Roman"/>
          <w:spacing w:val="-12"/>
          <w:sz w:val="24"/>
          <w:szCs w:val="24"/>
        </w:rPr>
        <w:t xml:space="preserve"> samochód ciężarowy samowyładowczy</w:t>
      </w:r>
    </w:p>
    <w:p w:rsidR="000D44B3" w:rsidRPr="008B7602" w:rsidRDefault="001236BD" w:rsidP="001236BD">
      <w:pPr>
        <w:pStyle w:val="Akapitzlist"/>
        <w:numPr>
          <w:ilvl w:val="0"/>
          <w:numId w:val="24"/>
        </w:numPr>
        <w:shd w:val="clear" w:color="auto" w:fill="FFFFFF"/>
        <w:spacing w:before="120" w:line="360" w:lineRule="auto"/>
        <w:ind w:left="924" w:right="51" w:hanging="357"/>
        <w:jc w:val="both"/>
        <w:rPr>
          <w:rFonts w:ascii="Candara" w:hAnsi="Candara" w:cs="Times New Roman"/>
          <w:spacing w:val="-12"/>
          <w:sz w:val="24"/>
          <w:szCs w:val="24"/>
        </w:rPr>
      </w:pPr>
      <w:r w:rsidRPr="008B7602">
        <w:rPr>
          <w:rFonts w:ascii="Candara" w:hAnsi="Candara" w:cs="Times New Roman"/>
          <w:spacing w:val="-12"/>
          <w:sz w:val="24"/>
          <w:szCs w:val="24"/>
        </w:rPr>
        <w:t>samochód ciężarowy skrzyniowy</w:t>
      </w:r>
    </w:p>
    <w:p w:rsidR="00C80D0D" w:rsidRPr="00C80D0D" w:rsidRDefault="00C80D0D" w:rsidP="001236BD">
      <w:pPr>
        <w:shd w:val="clear" w:color="auto" w:fill="FFFFFF"/>
        <w:spacing w:before="120" w:line="360" w:lineRule="auto"/>
        <w:ind w:right="51"/>
        <w:jc w:val="both"/>
        <w:rPr>
          <w:rFonts w:ascii="Times New Roman" w:hAnsi="Times New Roman" w:cs="Times New Roman"/>
          <w:spacing w:val="-12"/>
          <w:sz w:val="24"/>
          <w:szCs w:val="24"/>
        </w:rPr>
      </w:pPr>
    </w:p>
    <w:p w:rsidR="000534B4" w:rsidRPr="00EC25C5" w:rsidRDefault="000534B4" w:rsidP="00C80D0D">
      <w:pPr>
        <w:shd w:val="clear" w:color="auto" w:fill="FFFFFF"/>
        <w:rPr>
          <w:rFonts w:ascii="Times New Roman" w:hAnsi="Times New Roman" w:cs="Times New Roman"/>
          <w:spacing w:val="-7"/>
          <w:sz w:val="28"/>
          <w:szCs w:val="28"/>
          <w:u w:val="single"/>
        </w:rPr>
      </w:pPr>
      <w:r w:rsidRPr="00EC25C5">
        <w:rPr>
          <w:rFonts w:ascii="Times New Roman" w:hAnsi="Times New Roman" w:cs="Times New Roman"/>
          <w:spacing w:val="-7"/>
          <w:sz w:val="28"/>
          <w:szCs w:val="28"/>
          <w:u w:val="single"/>
        </w:rPr>
        <w:t>WYKONANIE ROBÓT</w:t>
      </w:r>
    </w:p>
    <w:p w:rsidR="00C80D0D" w:rsidRPr="00C80D0D" w:rsidRDefault="00C80D0D" w:rsidP="00C80D0D">
      <w:pPr>
        <w:shd w:val="clear" w:color="auto" w:fill="FFFFFF"/>
        <w:rPr>
          <w:rFonts w:ascii="Times New Roman" w:hAnsi="Times New Roman" w:cs="Times New Roman"/>
          <w:spacing w:val="-7"/>
          <w:sz w:val="32"/>
          <w:szCs w:val="32"/>
          <w:u w:val="single"/>
        </w:rPr>
      </w:pPr>
    </w:p>
    <w:p w:rsidR="000534B4" w:rsidRPr="008B7602" w:rsidRDefault="000534B4" w:rsidP="00C80D0D">
      <w:pPr>
        <w:shd w:val="clear" w:color="auto" w:fill="FFFFFF"/>
        <w:spacing w:before="120" w:line="360" w:lineRule="auto"/>
        <w:ind w:right="51" w:firstLine="709"/>
        <w:jc w:val="both"/>
        <w:rPr>
          <w:rFonts w:ascii="Candara" w:hAnsi="Candara" w:cs="Times New Roman"/>
          <w:spacing w:val="-12"/>
          <w:sz w:val="24"/>
          <w:szCs w:val="24"/>
        </w:rPr>
      </w:pPr>
      <w:r w:rsidRPr="008B7602">
        <w:rPr>
          <w:rFonts w:ascii="Candara" w:hAnsi="Candara" w:cs="Times New Roman"/>
          <w:spacing w:val="-12"/>
          <w:sz w:val="24"/>
          <w:szCs w:val="24"/>
        </w:rPr>
        <w:t xml:space="preserve">Wykonawca jest odpowiedzialny za prowadzenie robót zgodnie z umową oraz za jakość zastosowanych materiałów i wykonywanych robót, za ich zgodność z dokumentacją projektową, wymaganiami Specyfikacji Technicznej, instrukcjami stosowania materiałów określonymi przez producentów oraz poleceniami Inspektora nadzoru. Następstwa jakiegokolwiek błędu spowodowanego przez Wykonawcę w wykonywaniu robót zostaną poprawione przez Wykonawcę na jego koszt. Decyzje Inspektora nadzoru dotyczące akceptacji lub odrzucenia materiałów i elementów robót będą oparte na wymaganiach sformułowanych w dokumentach umowy, dokumentacji projektowej, </w:t>
      </w:r>
      <w:r w:rsidR="00C80D0D" w:rsidRPr="008B7602">
        <w:rPr>
          <w:rFonts w:ascii="Candara" w:hAnsi="Candara" w:cs="Times New Roman"/>
          <w:spacing w:val="-12"/>
          <w:sz w:val="24"/>
          <w:szCs w:val="24"/>
        </w:rPr>
        <w:t>Specyfikacji Technicznej a takż</w:t>
      </w:r>
      <w:r w:rsidRPr="008B7602">
        <w:rPr>
          <w:rFonts w:ascii="Candara" w:hAnsi="Candara" w:cs="Times New Roman"/>
          <w:spacing w:val="-12"/>
          <w:sz w:val="24"/>
          <w:szCs w:val="24"/>
        </w:rPr>
        <w:t>e w normach i wytycznych oraz instrukcjach stosowania materiałów.</w:t>
      </w:r>
    </w:p>
    <w:p w:rsidR="000534B4" w:rsidRPr="008B7602" w:rsidRDefault="000534B4" w:rsidP="00C80D0D">
      <w:pPr>
        <w:shd w:val="clear" w:color="auto" w:fill="FFFFFF"/>
        <w:spacing w:before="120" w:line="360" w:lineRule="auto"/>
        <w:ind w:right="51" w:firstLine="709"/>
        <w:jc w:val="both"/>
        <w:rPr>
          <w:rFonts w:ascii="Candara" w:hAnsi="Candara" w:cs="Times New Roman"/>
          <w:spacing w:val="-12"/>
          <w:sz w:val="24"/>
          <w:szCs w:val="24"/>
        </w:rPr>
      </w:pPr>
      <w:r w:rsidRPr="008B7602">
        <w:rPr>
          <w:rFonts w:ascii="Candara" w:hAnsi="Candara" w:cs="Times New Roman"/>
          <w:spacing w:val="-12"/>
          <w:sz w:val="24"/>
          <w:szCs w:val="24"/>
        </w:rPr>
        <w:t>Polecenia Inspektora nadzoru dotyczące realizacji robót będą wykonywane przez Wykonawcę nie póź</w:t>
      </w:r>
      <w:r w:rsidR="00C80D0D" w:rsidRPr="008B7602">
        <w:rPr>
          <w:rFonts w:ascii="Candara" w:hAnsi="Candara" w:cs="Times New Roman"/>
          <w:spacing w:val="-12"/>
          <w:sz w:val="24"/>
          <w:szCs w:val="24"/>
        </w:rPr>
        <w:t>niej niż</w:t>
      </w:r>
      <w:r w:rsidRPr="008B7602">
        <w:rPr>
          <w:rFonts w:ascii="Candara" w:hAnsi="Candara" w:cs="Times New Roman"/>
          <w:spacing w:val="-12"/>
          <w:sz w:val="24"/>
          <w:szCs w:val="24"/>
        </w:rPr>
        <w:t xml:space="preserve"> w czasie przez niego wyznaczonym, pod groźbą wstrzymania robót. Skutki finansowe z tytułu wstrzymania robót w takiej sytuacji ponosi Wykonawca. </w:t>
      </w:r>
      <w:r w:rsidR="00C80D0D" w:rsidRPr="008B7602">
        <w:rPr>
          <w:rFonts w:ascii="Candara" w:hAnsi="Candara" w:cs="Times New Roman"/>
          <w:spacing w:val="-12"/>
          <w:sz w:val="24"/>
          <w:szCs w:val="24"/>
        </w:rPr>
        <w:t>Inspektor nadzoru moż</w:t>
      </w:r>
      <w:r w:rsidRPr="008B7602">
        <w:rPr>
          <w:rFonts w:ascii="Candara" w:hAnsi="Candara" w:cs="Times New Roman"/>
          <w:spacing w:val="-12"/>
          <w:sz w:val="24"/>
          <w:szCs w:val="24"/>
        </w:rPr>
        <w:t>e dopuścić</w:t>
      </w:r>
      <w:r w:rsidR="00C80D0D" w:rsidRPr="008B7602">
        <w:rPr>
          <w:rFonts w:ascii="Candara" w:hAnsi="Candara" w:cs="Times New Roman"/>
          <w:spacing w:val="-12"/>
          <w:sz w:val="24"/>
          <w:szCs w:val="24"/>
        </w:rPr>
        <w:t xml:space="preserve"> do uż</w:t>
      </w:r>
      <w:r w:rsidRPr="008B7602">
        <w:rPr>
          <w:rFonts w:ascii="Candara" w:hAnsi="Candara" w:cs="Times New Roman"/>
          <w:spacing w:val="-12"/>
          <w:sz w:val="24"/>
          <w:szCs w:val="24"/>
        </w:rPr>
        <w:t>ycia tylko te wyroby i materiały, które posiadają certyfikat na znak bezpieczeństwa wykazujący,</w:t>
      </w:r>
      <w:r w:rsidR="00C80D0D" w:rsidRPr="008B7602">
        <w:rPr>
          <w:rFonts w:ascii="Candara" w:hAnsi="Candara" w:cs="Times New Roman"/>
          <w:spacing w:val="-12"/>
          <w:sz w:val="24"/>
          <w:szCs w:val="24"/>
        </w:rPr>
        <w:t xml:space="preserve"> ż</w:t>
      </w:r>
      <w:r w:rsidRPr="008B7602">
        <w:rPr>
          <w:rFonts w:ascii="Candara" w:hAnsi="Candara" w:cs="Times New Roman"/>
          <w:spacing w:val="-12"/>
          <w:sz w:val="24"/>
          <w:szCs w:val="24"/>
        </w:rPr>
        <w:t xml:space="preserve">e </w:t>
      </w:r>
      <w:r w:rsidRPr="008B7602">
        <w:rPr>
          <w:rFonts w:ascii="Candara" w:hAnsi="Candara" w:cs="Times New Roman"/>
          <w:spacing w:val="-12"/>
          <w:sz w:val="24"/>
          <w:szCs w:val="24"/>
        </w:rPr>
        <w:lastRenderedPageBreak/>
        <w:t>zapewniono zgodność z kryteriami technicznymi określonymi na podstawie Polskich Norm, aprobat technicznych oraz właściwych przepisów, posiadają deklarację zgodności lub certyfikat zgodności z Polską Normą lub aprobatą techniczną, w przypadku wyrobów, dla których nie ustanowiono Polskiej Normy.</w:t>
      </w:r>
    </w:p>
    <w:p w:rsidR="000534B4" w:rsidRPr="00EC25C5" w:rsidRDefault="000534B4" w:rsidP="00A85119">
      <w:pPr>
        <w:shd w:val="clear" w:color="auto" w:fill="FFFFFF"/>
        <w:spacing w:before="240"/>
        <w:rPr>
          <w:rFonts w:ascii="Times New Roman" w:hAnsi="Times New Roman" w:cs="Times New Roman"/>
          <w:spacing w:val="-7"/>
          <w:sz w:val="28"/>
          <w:szCs w:val="28"/>
          <w:u w:val="single"/>
        </w:rPr>
      </w:pPr>
      <w:r w:rsidRPr="00EC25C5">
        <w:rPr>
          <w:rFonts w:ascii="Times New Roman" w:hAnsi="Times New Roman" w:cs="Times New Roman"/>
          <w:spacing w:val="-7"/>
          <w:sz w:val="28"/>
          <w:szCs w:val="28"/>
          <w:u w:val="single"/>
        </w:rPr>
        <w:t>ODBIÓR ROBÓT</w:t>
      </w:r>
    </w:p>
    <w:p w:rsidR="000534B4" w:rsidRPr="00B42190" w:rsidRDefault="000534B4" w:rsidP="001A6039">
      <w:pPr>
        <w:pStyle w:val="Akapitzlist"/>
        <w:numPr>
          <w:ilvl w:val="0"/>
          <w:numId w:val="10"/>
        </w:numPr>
        <w:shd w:val="clear" w:color="auto" w:fill="FFFFFF"/>
        <w:spacing w:before="240"/>
        <w:ind w:left="714" w:hanging="357"/>
        <w:rPr>
          <w:rFonts w:ascii="Times New Roman" w:hAnsi="Times New Roman" w:cs="Times New Roman"/>
          <w:sz w:val="28"/>
          <w:szCs w:val="28"/>
        </w:rPr>
      </w:pPr>
      <w:r w:rsidRPr="00B42190">
        <w:rPr>
          <w:rFonts w:ascii="Times New Roman" w:hAnsi="Times New Roman" w:cs="Times New Roman"/>
          <w:sz w:val="28"/>
          <w:szCs w:val="28"/>
        </w:rPr>
        <w:t>Rodzaje odbiorów robót</w:t>
      </w:r>
    </w:p>
    <w:p w:rsidR="000534B4" w:rsidRPr="008B7602" w:rsidRDefault="000534B4" w:rsidP="001A6039">
      <w:pPr>
        <w:shd w:val="clear" w:color="auto" w:fill="FFFFFF"/>
        <w:spacing w:before="120" w:line="360" w:lineRule="auto"/>
        <w:ind w:right="51" w:firstLine="709"/>
        <w:jc w:val="both"/>
        <w:rPr>
          <w:rFonts w:ascii="Candara" w:hAnsi="Candara" w:cs="Times New Roman"/>
          <w:spacing w:val="-12"/>
          <w:sz w:val="24"/>
          <w:szCs w:val="24"/>
        </w:rPr>
      </w:pPr>
      <w:r w:rsidRPr="008B7602">
        <w:rPr>
          <w:rFonts w:ascii="Candara" w:hAnsi="Candara" w:cs="Times New Roman"/>
          <w:spacing w:val="-12"/>
          <w:sz w:val="24"/>
          <w:szCs w:val="24"/>
        </w:rPr>
        <w:t>Roboty podlegają następującym odbiorom:</w:t>
      </w:r>
    </w:p>
    <w:p w:rsidR="000534B4" w:rsidRPr="008B7602" w:rsidRDefault="000534B4" w:rsidP="001A6039">
      <w:pPr>
        <w:pStyle w:val="Akapitzlist"/>
        <w:numPr>
          <w:ilvl w:val="0"/>
          <w:numId w:val="11"/>
        </w:numPr>
        <w:shd w:val="clear" w:color="auto" w:fill="FFFFFF"/>
        <w:spacing w:before="120" w:line="360" w:lineRule="auto"/>
        <w:ind w:right="51"/>
        <w:jc w:val="both"/>
        <w:rPr>
          <w:rFonts w:ascii="Candara" w:hAnsi="Candara" w:cs="Times New Roman"/>
          <w:spacing w:val="-12"/>
          <w:sz w:val="24"/>
          <w:szCs w:val="24"/>
        </w:rPr>
      </w:pPr>
      <w:r w:rsidRPr="008B7602">
        <w:rPr>
          <w:rFonts w:ascii="Candara" w:hAnsi="Candara" w:cs="Times New Roman"/>
          <w:spacing w:val="-12"/>
          <w:sz w:val="24"/>
          <w:szCs w:val="24"/>
        </w:rPr>
        <w:t>odbiorowi robót zanikających i ulegają</w:t>
      </w:r>
      <w:r w:rsidR="001A6039" w:rsidRPr="008B7602">
        <w:rPr>
          <w:rFonts w:ascii="Candara" w:hAnsi="Candara" w:cs="Times New Roman"/>
          <w:spacing w:val="-12"/>
          <w:sz w:val="24"/>
          <w:szCs w:val="24"/>
        </w:rPr>
        <w:t>cych zakryciu</w:t>
      </w:r>
    </w:p>
    <w:p w:rsidR="000534B4" w:rsidRPr="008B7602" w:rsidRDefault="000534B4" w:rsidP="001A6039">
      <w:pPr>
        <w:pStyle w:val="Akapitzlist"/>
        <w:numPr>
          <w:ilvl w:val="0"/>
          <w:numId w:val="11"/>
        </w:numPr>
        <w:shd w:val="clear" w:color="auto" w:fill="FFFFFF"/>
        <w:spacing w:before="120" w:line="360" w:lineRule="auto"/>
        <w:ind w:right="51"/>
        <w:jc w:val="both"/>
        <w:rPr>
          <w:rFonts w:ascii="Candara" w:hAnsi="Candara" w:cs="Times New Roman"/>
          <w:spacing w:val="-12"/>
          <w:sz w:val="24"/>
          <w:szCs w:val="24"/>
        </w:rPr>
      </w:pPr>
      <w:r w:rsidRPr="008B7602">
        <w:rPr>
          <w:rFonts w:ascii="Candara" w:hAnsi="Candara" w:cs="Times New Roman"/>
          <w:spacing w:val="-12"/>
          <w:sz w:val="24"/>
          <w:szCs w:val="24"/>
        </w:rPr>
        <w:t>odbiorowi częś</w:t>
      </w:r>
      <w:r w:rsidR="001A6039" w:rsidRPr="008B7602">
        <w:rPr>
          <w:rFonts w:ascii="Candara" w:hAnsi="Candara" w:cs="Times New Roman"/>
          <w:spacing w:val="-12"/>
          <w:sz w:val="24"/>
          <w:szCs w:val="24"/>
        </w:rPr>
        <w:t>ciowemu</w:t>
      </w:r>
    </w:p>
    <w:p w:rsidR="00A85119" w:rsidRPr="008B7602" w:rsidRDefault="000534B4" w:rsidP="00A85119">
      <w:pPr>
        <w:pStyle w:val="Akapitzlist"/>
        <w:numPr>
          <w:ilvl w:val="0"/>
          <w:numId w:val="11"/>
        </w:numPr>
        <w:shd w:val="clear" w:color="auto" w:fill="FFFFFF"/>
        <w:spacing w:before="120" w:after="240" w:line="360" w:lineRule="auto"/>
        <w:ind w:right="51" w:hanging="357"/>
        <w:jc w:val="both"/>
        <w:rPr>
          <w:rFonts w:ascii="Candara" w:hAnsi="Candara" w:cs="Times New Roman"/>
          <w:spacing w:val="-12"/>
          <w:sz w:val="24"/>
          <w:szCs w:val="24"/>
        </w:rPr>
      </w:pPr>
      <w:r w:rsidRPr="008B7602">
        <w:rPr>
          <w:rFonts w:ascii="Candara" w:hAnsi="Candara" w:cs="Times New Roman"/>
          <w:spacing w:val="-12"/>
          <w:sz w:val="24"/>
          <w:szCs w:val="24"/>
        </w:rPr>
        <w:t>odbiorowi koń</w:t>
      </w:r>
      <w:r w:rsidR="001A6039" w:rsidRPr="008B7602">
        <w:rPr>
          <w:rFonts w:ascii="Candara" w:hAnsi="Candara" w:cs="Times New Roman"/>
          <w:spacing w:val="-12"/>
          <w:sz w:val="24"/>
          <w:szCs w:val="24"/>
        </w:rPr>
        <w:t>cowemu</w:t>
      </w:r>
    </w:p>
    <w:p w:rsidR="00A85119" w:rsidRPr="00A85119" w:rsidRDefault="00A85119" w:rsidP="00A85119">
      <w:pPr>
        <w:pStyle w:val="Akapitzlist"/>
        <w:shd w:val="clear" w:color="auto" w:fill="FFFFFF"/>
        <w:spacing w:before="120" w:after="240" w:line="360" w:lineRule="auto"/>
        <w:ind w:left="1429" w:right="51"/>
        <w:jc w:val="both"/>
        <w:rPr>
          <w:rFonts w:ascii="Times New Roman" w:hAnsi="Times New Roman" w:cs="Times New Roman"/>
          <w:spacing w:val="-12"/>
          <w:sz w:val="24"/>
          <w:szCs w:val="24"/>
        </w:rPr>
      </w:pPr>
    </w:p>
    <w:p w:rsidR="000534B4" w:rsidRPr="00B42190" w:rsidRDefault="000534B4" w:rsidP="00A85119">
      <w:pPr>
        <w:pStyle w:val="Akapitzlist"/>
        <w:numPr>
          <w:ilvl w:val="0"/>
          <w:numId w:val="10"/>
        </w:numPr>
        <w:shd w:val="clear" w:color="auto" w:fill="FFFFFF"/>
        <w:spacing w:before="360"/>
        <w:ind w:left="714" w:hanging="357"/>
        <w:rPr>
          <w:rFonts w:ascii="Times New Roman" w:hAnsi="Times New Roman" w:cs="Times New Roman"/>
          <w:sz w:val="28"/>
          <w:szCs w:val="28"/>
        </w:rPr>
      </w:pPr>
      <w:r w:rsidRPr="00B42190">
        <w:rPr>
          <w:rFonts w:ascii="Times New Roman" w:hAnsi="Times New Roman" w:cs="Times New Roman"/>
          <w:sz w:val="28"/>
          <w:szCs w:val="28"/>
        </w:rPr>
        <w:t>Odbiór robót zanikających i ulegających zakryciu</w:t>
      </w:r>
    </w:p>
    <w:p w:rsidR="000534B4" w:rsidRPr="008B7602" w:rsidRDefault="000534B4" w:rsidP="001A6039">
      <w:pPr>
        <w:shd w:val="clear" w:color="auto" w:fill="FFFFFF"/>
        <w:spacing w:before="120" w:line="360" w:lineRule="auto"/>
        <w:ind w:right="51" w:firstLine="709"/>
        <w:jc w:val="both"/>
        <w:rPr>
          <w:rFonts w:ascii="Candara" w:hAnsi="Candara" w:cs="Times New Roman"/>
          <w:spacing w:val="-12"/>
          <w:sz w:val="24"/>
          <w:szCs w:val="24"/>
        </w:rPr>
      </w:pPr>
      <w:r w:rsidRPr="008B7602">
        <w:rPr>
          <w:rFonts w:ascii="Candara" w:hAnsi="Candara" w:cs="Times New Roman"/>
          <w:spacing w:val="-12"/>
          <w:sz w:val="24"/>
          <w:szCs w:val="24"/>
        </w:rPr>
        <w:t xml:space="preserve">Odbiór robót zanikających i ulegających zakryciu polega na finalnej ocenie jakości wykonywanych robót oraz ilości tych robót, które w dalszym procesie realizacji ulegną zakryciu. Odbiór robót zanikających i ulegających zakryciu będzie dokonany w czasie </w:t>
      </w:r>
      <w:r w:rsidR="001A6039" w:rsidRPr="008B7602">
        <w:rPr>
          <w:rFonts w:ascii="Candara" w:hAnsi="Candara" w:cs="Times New Roman"/>
          <w:spacing w:val="-12"/>
          <w:sz w:val="24"/>
          <w:szCs w:val="24"/>
        </w:rPr>
        <w:t>umoż</w:t>
      </w:r>
      <w:r w:rsidRPr="008B7602">
        <w:rPr>
          <w:rFonts w:ascii="Candara" w:hAnsi="Candara" w:cs="Times New Roman"/>
          <w:spacing w:val="-12"/>
          <w:sz w:val="24"/>
          <w:szCs w:val="24"/>
        </w:rPr>
        <w:t>liwiającym wykonanie ewentualnych korekt i poprawek bez hamowania ogólnego postępu robót. Odbioru tego dokonuje Inspektor nadzoru. Gotowość danej części robót do odbioru zgłasza wykonawca Zamawiającemu z jednoczesnym powiadomieniem Inspektora nadzoru. Odbiór będzie przeprowadzony niezwłocznie, nie później jednak ni</w:t>
      </w:r>
      <w:r w:rsidR="001A6039" w:rsidRPr="008B7602">
        <w:rPr>
          <w:rFonts w:ascii="Candara" w:hAnsi="Candara" w:cs="Times New Roman"/>
          <w:spacing w:val="-12"/>
          <w:sz w:val="24"/>
          <w:szCs w:val="24"/>
        </w:rPr>
        <w:t>ż</w:t>
      </w:r>
      <w:r w:rsidRPr="008B7602">
        <w:rPr>
          <w:rFonts w:ascii="Candara" w:hAnsi="Candara" w:cs="Times New Roman"/>
          <w:spacing w:val="-12"/>
          <w:sz w:val="24"/>
          <w:szCs w:val="24"/>
        </w:rPr>
        <w:t xml:space="preserve"> w ciągu 3 dni od daty zgłoszenia i powiadomienia o tym fakcie Inspektora nadzoru. Jakość i ilość robót ulegających zakryciu ocenia Inspektor nadzoru.</w:t>
      </w:r>
    </w:p>
    <w:p w:rsidR="000534B4" w:rsidRPr="00B42190" w:rsidRDefault="000534B4" w:rsidP="00B61E0D">
      <w:pPr>
        <w:pStyle w:val="Akapitzlist"/>
        <w:numPr>
          <w:ilvl w:val="0"/>
          <w:numId w:val="10"/>
        </w:numPr>
        <w:shd w:val="clear" w:color="auto" w:fill="FFFFFF"/>
        <w:spacing w:before="360"/>
        <w:ind w:left="714" w:hanging="357"/>
        <w:rPr>
          <w:rFonts w:ascii="Times New Roman" w:hAnsi="Times New Roman" w:cs="Times New Roman"/>
          <w:sz w:val="28"/>
          <w:szCs w:val="28"/>
        </w:rPr>
      </w:pPr>
      <w:r w:rsidRPr="00B42190">
        <w:rPr>
          <w:rFonts w:ascii="Times New Roman" w:hAnsi="Times New Roman" w:cs="Times New Roman"/>
          <w:sz w:val="28"/>
          <w:szCs w:val="28"/>
        </w:rPr>
        <w:t>Odbiór częściowy</w:t>
      </w:r>
    </w:p>
    <w:p w:rsidR="000534B4" w:rsidRPr="008B7602" w:rsidRDefault="000534B4" w:rsidP="001A6039">
      <w:pPr>
        <w:shd w:val="clear" w:color="auto" w:fill="FFFFFF"/>
        <w:spacing w:before="120" w:line="360" w:lineRule="auto"/>
        <w:ind w:right="51" w:firstLine="709"/>
        <w:jc w:val="both"/>
        <w:rPr>
          <w:rFonts w:ascii="Candara" w:hAnsi="Candara" w:cs="Times New Roman"/>
          <w:spacing w:val="-12"/>
          <w:sz w:val="24"/>
          <w:szCs w:val="24"/>
        </w:rPr>
      </w:pPr>
      <w:r w:rsidRPr="008B7602">
        <w:rPr>
          <w:rFonts w:ascii="Candara" w:hAnsi="Candara" w:cs="Times New Roman"/>
          <w:spacing w:val="-12"/>
          <w:sz w:val="24"/>
          <w:szCs w:val="24"/>
        </w:rPr>
        <w:t>Odbiór częściowy polega na ocenie ilości i jakości wykonanych części robót. Odbioru częściowego robót dokonuje się dla zakresu robót określonego w dokumentach umownych wg zasad jak przy odbiorze ostatecznym robót. Odbioru robót dokonuje Inspektor nadzoru.</w:t>
      </w:r>
    </w:p>
    <w:p w:rsidR="000534B4" w:rsidRPr="00B42190" w:rsidRDefault="000534B4" w:rsidP="001A6039">
      <w:pPr>
        <w:pStyle w:val="Akapitzlist"/>
        <w:numPr>
          <w:ilvl w:val="0"/>
          <w:numId w:val="10"/>
        </w:numPr>
        <w:shd w:val="clear" w:color="auto" w:fill="FFFFFF"/>
        <w:spacing w:before="240"/>
        <w:ind w:left="714" w:hanging="357"/>
        <w:rPr>
          <w:rFonts w:ascii="Times New Roman" w:hAnsi="Times New Roman" w:cs="Times New Roman"/>
          <w:sz w:val="28"/>
          <w:szCs w:val="28"/>
        </w:rPr>
      </w:pPr>
      <w:r w:rsidRPr="00B42190">
        <w:rPr>
          <w:rFonts w:ascii="Times New Roman" w:hAnsi="Times New Roman" w:cs="Times New Roman"/>
          <w:sz w:val="28"/>
          <w:szCs w:val="28"/>
        </w:rPr>
        <w:t>Odbiór końcowy</w:t>
      </w:r>
    </w:p>
    <w:p w:rsidR="000534B4" w:rsidRPr="008B7602" w:rsidRDefault="000534B4" w:rsidP="001A6039">
      <w:pPr>
        <w:shd w:val="clear" w:color="auto" w:fill="FFFFFF"/>
        <w:spacing w:before="120" w:line="360" w:lineRule="auto"/>
        <w:ind w:right="51" w:firstLine="709"/>
        <w:jc w:val="both"/>
        <w:rPr>
          <w:rFonts w:ascii="Candara" w:hAnsi="Candara" w:cs="Times New Roman"/>
          <w:spacing w:val="-12"/>
          <w:sz w:val="24"/>
          <w:szCs w:val="24"/>
        </w:rPr>
      </w:pPr>
      <w:r w:rsidRPr="008B7602">
        <w:rPr>
          <w:rFonts w:ascii="Candara" w:hAnsi="Candara" w:cs="Times New Roman"/>
          <w:spacing w:val="-12"/>
          <w:sz w:val="24"/>
          <w:szCs w:val="24"/>
        </w:rPr>
        <w:t>Odbiór końcowy polega na finalnej ocenie rzeczywistego wykonania robót w odniesieniu do zakresu (ilości) oraz jakości. Całkowite zakończenie robót oraz gotowość do odbioru końcowego będzie stwierdzona przez Wykonawcę wpisem do dziennika budowy.</w:t>
      </w:r>
    </w:p>
    <w:p w:rsidR="001A6039" w:rsidRPr="008B7602" w:rsidRDefault="000534B4" w:rsidP="001A6039">
      <w:pPr>
        <w:shd w:val="clear" w:color="auto" w:fill="FFFFFF"/>
        <w:spacing w:before="120" w:line="360" w:lineRule="auto"/>
        <w:ind w:right="51" w:firstLine="709"/>
        <w:jc w:val="both"/>
        <w:rPr>
          <w:rFonts w:ascii="Candara" w:hAnsi="Candara" w:cs="Times New Roman"/>
          <w:spacing w:val="-12"/>
          <w:sz w:val="24"/>
          <w:szCs w:val="24"/>
        </w:rPr>
      </w:pPr>
      <w:r w:rsidRPr="008B7602">
        <w:rPr>
          <w:rFonts w:ascii="Candara" w:hAnsi="Candara" w:cs="Times New Roman"/>
          <w:spacing w:val="-12"/>
          <w:sz w:val="24"/>
          <w:szCs w:val="24"/>
        </w:rPr>
        <w:t xml:space="preserve">Odbiór końcowy robót nastąpi w terminie ustalonym w dokumentach umowy, licząc od dnia potwierdzenia przez Inspektora nadzoru zakończenia robót. Odbioru końcowego robót dokona komisja wyznaczona przez Zamawiającego w obecności Inspektora nadzoru i Wykonawcy. Komisja </w:t>
      </w:r>
      <w:r w:rsidRPr="008B7602">
        <w:rPr>
          <w:rFonts w:ascii="Candara" w:hAnsi="Candara" w:cs="Times New Roman"/>
          <w:spacing w:val="-12"/>
          <w:sz w:val="24"/>
          <w:szCs w:val="24"/>
        </w:rPr>
        <w:lastRenderedPageBreak/>
        <w:t>odbierająca roboty dokona ich oceny jakościowej na podstawie przedł</w:t>
      </w:r>
      <w:r w:rsidR="001A6039" w:rsidRPr="008B7602">
        <w:rPr>
          <w:rFonts w:ascii="Candara" w:hAnsi="Candara" w:cs="Times New Roman"/>
          <w:spacing w:val="-12"/>
          <w:sz w:val="24"/>
          <w:szCs w:val="24"/>
        </w:rPr>
        <w:t>oż</w:t>
      </w:r>
      <w:r w:rsidRPr="008B7602">
        <w:rPr>
          <w:rFonts w:ascii="Candara" w:hAnsi="Candara" w:cs="Times New Roman"/>
          <w:spacing w:val="-12"/>
          <w:sz w:val="24"/>
          <w:szCs w:val="24"/>
        </w:rPr>
        <w:t>onych dokumentów, wyników badań i pomiarów, ocenie wizualnej oraz zgodności wykonania robót z dokumentacją projektową i Specyfikacja Techniczną.</w:t>
      </w:r>
    </w:p>
    <w:p w:rsidR="000534B4" w:rsidRPr="008B7602" w:rsidRDefault="000534B4" w:rsidP="001A6039">
      <w:pPr>
        <w:shd w:val="clear" w:color="auto" w:fill="FFFFFF"/>
        <w:spacing w:before="120" w:line="360" w:lineRule="auto"/>
        <w:ind w:right="51" w:firstLine="709"/>
        <w:jc w:val="both"/>
        <w:rPr>
          <w:rFonts w:ascii="Candara" w:hAnsi="Candara" w:cs="Times New Roman"/>
          <w:spacing w:val="-12"/>
          <w:sz w:val="24"/>
          <w:szCs w:val="24"/>
        </w:rPr>
      </w:pPr>
      <w:r w:rsidRPr="008B7602">
        <w:rPr>
          <w:rFonts w:ascii="Candara" w:hAnsi="Candara" w:cs="Times New Roman"/>
          <w:spacing w:val="-12"/>
          <w:sz w:val="24"/>
          <w:szCs w:val="24"/>
        </w:rPr>
        <w:t>W toku odbioru końcowego robót, komisja zapozna się z realizacją ustaleń przyjętych w trakcie odbiorów robót zanikających i ulegających zakryciu oraz odbiorów częściowych, zwłaszcza w zakresie wykonania robót uzupełniających i robót poprawkowych.</w:t>
      </w:r>
    </w:p>
    <w:p w:rsidR="000534B4" w:rsidRPr="008B7602" w:rsidRDefault="000534B4" w:rsidP="001A6039">
      <w:pPr>
        <w:shd w:val="clear" w:color="auto" w:fill="FFFFFF"/>
        <w:spacing w:before="120" w:line="360" w:lineRule="auto"/>
        <w:ind w:right="51" w:firstLine="709"/>
        <w:jc w:val="both"/>
        <w:rPr>
          <w:rFonts w:ascii="Candara" w:hAnsi="Candara" w:cs="Times New Roman"/>
          <w:spacing w:val="-12"/>
          <w:sz w:val="24"/>
          <w:szCs w:val="24"/>
        </w:rPr>
      </w:pPr>
      <w:r w:rsidRPr="008B7602">
        <w:rPr>
          <w:rFonts w:ascii="Candara" w:hAnsi="Candara" w:cs="Times New Roman"/>
          <w:spacing w:val="-12"/>
          <w:sz w:val="24"/>
          <w:szCs w:val="24"/>
        </w:rPr>
        <w:t>Podstawowym dokumentem jest protokół odbioru ostatecznego robót, sporządzony wg wzoru ustalonego przez Zamawiającego.</w:t>
      </w:r>
    </w:p>
    <w:p w:rsidR="000534B4" w:rsidRPr="008B7602" w:rsidRDefault="000534B4" w:rsidP="00531009">
      <w:pPr>
        <w:shd w:val="clear" w:color="auto" w:fill="FFFFFF"/>
        <w:spacing w:before="120" w:line="360" w:lineRule="auto"/>
        <w:ind w:right="51"/>
        <w:jc w:val="both"/>
        <w:rPr>
          <w:rFonts w:ascii="Candara" w:hAnsi="Candara" w:cs="Times New Roman"/>
          <w:spacing w:val="-12"/>
          <w:sz w:val="24"/>
          <w:szCs w:val="24"/>
        </w:rPr>
      </w:pPr>
      <w:r w:rsidRPr="008B7602">
        <w:rPr>
          <w:rFonts w:ascii="Candara" w:hAnsi="Candara" w:cs="Times New Roman"/>
          <w:spacing w:val="-12"/>
          <w:sz w:val="24"/>
          <w:szCs w:val="24"/>
        </w:rPr>
        <w:t>Do odbioru ostatecznego Wykonawca jest zobowiązany przygotować następujące dokumenty:</w:t>
      </w:r>
    </w:p>
    <w:p w:rsidR="000534B4" w:rsidRPr="008B7602" w:rsidRDefault="000534B4" w:rsidP="00531009">
      <w:pPr>
        <w:pStyle w:val="Akapitzlist"/>
        <w:numPr>
          <w:ilvl w:val="0"/>
          <w:numId w:val="12"/>
        </w:numPr>
        <w:shd w:val="clear" w:color="auto" w:fill="FFFFFF"/>
        <w:spacing w:before="120" w:line="360" w:lineRule="auto"/>
        <w:ind w:left="641" w:right="51" w:hanging="357"/>
        <w:jc w:val="both"/>
        <w:rPr>
          <w:rFonts w:ascii="Candara" w:hAnsi="Candara" w:cs="Times New Roman"/>
          <w:spacing w:val="-12"/>
          <w:sz w:val="24"/>
          <w:szCs w:val="24"/>
        </w:rPr>
      </w:pPr>
      <w:r w:rsidRPr="008B7602">
        <w:rPr>
          <w:rFonts w:ascii="Candara" w:hAnsi="Candara" w:cs="Times New Roman"/>
          <w:spacing w:val="-12"/>
          <w:sz w:val="24"/>
          <w:szCs w:val="24"/>
        </w:rPr>
        <w:t>dokumentację powykonawczą, tj. dokumentację budowy z naniesionymi zmianami dokonanymi w toku wykonania robót</w:t>
      </w:r>
    </w:p>
    <w:p w:rsidR="000534B4" w:rsidRPr="008B7602" w:rsidRDefault="000534B4" w:rsidP="00531009">
      <w:pPr>
        <w:pStyle w:val="Akapitzlist"/>
        <w:numPr>
          <w:ilvl w:val="0"/>
          <w:numId w:val="12"/>
        </w:numPr>
        <w:shd w:val="clear" w:color="auto" w:fill="FFFFFF"/>
        <w:spacing w:before="120" w:line="360" w:lineRule="auto"/>
        <w:ind w:left="641" w:right="51" w:hanging="357"/>
        <w:jc w:val="both"/>
        <w:rPr>
          <w:rFonts w:ascii="Candara" w:hAnsi="Candara" w:cs="Times New Roman"/>
          <w:spacing w:val="-12"/>
          <w:sz w:val="24"/>
          <w:szCs w:val="24"/>
        </w:rPr>
      </w:pPr>
      <w:r w:rsidRPr="008B7602">
        <w:rPr>
          <w:rFonts w:ascii="Candara" w:hAnsi="Candara" w:cs="Times New Roman"/>
          <w:spacing w:val="-12"/>
          <w:sz w:val="24"/>
          <w:szCs w:val="24"/>
        </w:rPr>
        <w:t>protokoły odbiorów robót ulegających zakryciu i zanikających,</w:t>
      </w:r>
    </w:p>
    <w:p w:rsidR="000534B4" w:rsidRPr="008B7602" w:rsidRDefault="000534B4" w:rsidP="00531009">
      <w:pPr>
        <w:pStyle w:val="Akapitzlist"/>
        <w:numPr>
          <w:ilvl w:val="0"/>
          <w:numId w:val="12"/>
        </w:numPr>
        <w:shd w:val="clear" w:color="auto" w:fill="FFFFFF"/>
        <w:spacing w:before="120" w:line="360" w:lineRule="auto"/>
        <w:ind w:left="641" w:right="51" w:hanging="357"/>
        <w:jc w:val="both"/>
        <w:rPr>
          <w:rFonts w:ascii="Candara" w:hAnsi="Candara" w:cs="Times New Roman"/>
          <w:spacing w:val="-12"/>
          <w:sz w:val="24"/>
          <w:szCs w:val="24"/>
        </w:rPr>
      </w:pPr>
      <w:r w:rsidRPr="008B7602">
        <w:rPr>
          <w:rFonts w:ascii="Candara" w:hAnsi="Candara" w:cs="Times New Roman"/>
          <w:spacing w:val="-12"/>
          <w:sz w:val="24"/>
          <w:szCs w:val="24"/>
        </w:rPr>
        <w:t>protokoły odbiorów częściowych,</w:t>
      </w:r>
    </w:p>
    <w:p w:rsidR="000534B4" w:rsidRPr="008B7602" w:rsidRDefault="000534B4" w:rsidP="00531009">
      <w:pPr>
        <w:pStyle w:val="Akapitzlist"/>
        <w:numPr>
          <w:ilvl w:val="0"/>
          <w:numId w:val="12"/>
        </w:numPr>
        <w:shd w:val="clear" w:color="auto" w:fill="FFFFFF"/>
        <w:spacing w:before="120" w:line="360" w:lineRule="auto"/>
        <w:ind w:left="641" w:right="51" w:hanging="357"/>
        <w:jc w:val="both"/>
        <w:rPr>
          <w:rFonts w:ascii="Candara" w:hAnsi="Candara" w:cs="Times New Roman"/>
          <w:spacing w:val="-12"/>
          <w:sz w:val="24"/>
          <w:szCs w:val="24"/>
        </w:rPr>
      </w:pPr>
      <w:r w:rsidRPr="008B7602">
        <w:rPr>
          <w:rFonts w:ascii="Candara" w:hAnsi="Candara" w:cs="Times New Roman"/>
          <w:spacing w:val="-12"/>
          <w:sz w:val="24"/>
          <w:szCs w:val="24"/>
        </w:rPr>
        <w:t>dziennik budowy i ksią</w:t>
      </w:r>
      <w:r w:rsidR="00531009" w:rsidRPr="008B7602">
        <w:rPr>
          <w:rFonts w:ascii="Candara" w:hAnsi="Candara" w:cs="Times New Roman"/>
          <w:spacing w:val="-12"/>
          <w:sz w:val="24"/>
          <w:szCs w:val="24"/>
        </w:rPr>
        <w:t>ż</w:t>
      </w:r>
      <w:r w:rsidRPr="008B7602">
        <w:rPr>
          <w:rFonts w:ascii="Candara" w:hAnsi="Candara" w:cs="Times New Roman"/>
          <w:spacing w:val="-12"/>
          <w:sz w:val="24"/>
          <w:szCs w:val="24"/>
        </w:rPr>
        <w:t>ki obmiarów (oryginały),</w:t>
      </w:r>
    </w:p>
    <w:p w:rsidR="000534B4" w:rsidRPr="008B7602" w:rsidRDefault="000534B4" w:rsidP="00531009">
      <w:pPr>
        <w:pStyle w:val="Akapitzlist"/>
        <w:numPr>
          <w:ilvl w:val="0"/>
          <w:numId w:val="12"/>
        </w:numPr>
        <w:shd w:val="clear" w:color="auto" w:fill="FFFFFF"/>
        <w:spacing w:before="120" w:line="360" w:lineRule="auto"/>
        <w:ind w:left="641" w:right="51" w:hanging="357"/>
        <w:jc w:val="both"/>
        <w:rPr>
          <w:rFonts w:ascii="Candara" w:hAnsi="Candara" w:cs="Times New Roman"/>
          <w:spacing w:val="-12"/>
          <w:sz w:val="24"/>
          <w:szCs w:val="24"/>
        </w:rPr>
      </w:pPr>
      <w:r w:rsidRPr="008B7602">
        <w:rPr>
          <w:rFonts w:ascii="Candara" w:hAnsi="Candara" w:cs="Times New Roman"/>
          <w:spacing w:val="-12"/>
          <w:sz w:val="24"/>
          <w:szCs w:val="24"/>
        </w:rPr>
        <w:t>deklaracje zgodności lub certyfikaty zgodności wbudowanych materiałów, certyfikaty na znak bezpieczeństwa</w:t>
      </w:r>
    </w:p>
    <w:p w:rsidR="00531009" w:rsidRPr="00531009" w:rsidRDefault="00531009" w:rsidP="00531009">
      <w:pPr>
        <w:pStyle w:val="Akapitzlist"/>
        <w:shd w:val="clear" w:color="auto" w:fill="FFFFFF"/>
        <w:spacing w:before="120" w:line="360" w:lineRule="auto"/>
        <w:ind w:left="641" w:right="51"/>
        <w:jc w:val="both"/>
        <w:rPr>
          <w:rFonts w:ascii="Times New Roman" w:hAnsi="Times New Roman" w:cs="Times New Roman"/>
          <w:spacing w:val="-12"/>
          <w:sz w:val="24"/>
          <w:szCs w:val="24"/>
        </w:rPr>
      </w:pPr>
    </w:p>
    <w:p w:rsidR="000534B4" w:rsidRPr="00EC25C5" w:rsidRDefault="000534B4" w:rsidP="00531009">
      <w:pPr>
        <w:shd w:val="clear" w:color="auto" w:fill="FFFFFF"/>
        <w:rPr>
          <w:rFonts w:ascii="Times New Roman" w:hAnsi="Times New Roman" w:cs="Times New Roman"/>
          <w:spacing w:val="-7"/>
          <w:sz w:val="28"/>
          <w:szCs w:val="28"/>
          <w:u w:val="single"/>
        </w:rPr>
      </w:pPr>
      <w:r w:rsidRPr="00EC25C5">
        <w:rPr>
          <w:rFonts w:ascii="Times New Roman" w:hAnsi="Times New Roman" w:cs="Times New Roman"/>
          <w:spacing w:val="-7"/>
          <w:sz w:val="28"/>
          <w:szCs w:val="28"/>
          <w:u w:val="single"/>
        </w:rPr>
        <w:t>OBMIAR ROBÓT</w:t>
      </w:r>
    </w:p>
    <w:p w:rsidR="000534B4" w:rsidRPr="008B7602" w:rsidRDefault="000534B4" w:rsidP="00531009">
      <w:pPr>
        <w:shd w:val="clear" w:color="auto" w:fill="FFFFFF"/>
        <w:spacing w:before="120" w:line="360" w:lineRule="auto"/>
        <w:ind w:right="51" w:firstLine="709"/>
        <w:jc w:val="both"/>
        <w:rPr>
          <w:rFonts w:ascii="Candara" w:hAnsi="Candara" w:cs="Times New Roman"/>
          <w:spacing w:val="-12"/>
          <w:sz w:val="24"/>
          <w:szCs w:val="24"/>
        </w:rPr>
      </w:pPr>
      <w:r w:rsidRPr="008B7602">
        <w:rPr>
          <w:rFonts w:ascii="Candara" w:hAnsi="Candara" w:cs="Times New Roman"/>
          <w:spacing w:val="-12"/>
          <w:sz w:val="24"/>
          <w:szCs w:val="24"/>
        </w:rPr>
        <w:t>Obmiar robót polega na wyliczeniu i zestawieniu ilości faktycznie wykonanych robót i wbudowanych materiałów. Obmiaru robót dokonuje Wykonawca i wyniki zamieszcza w księdze obmiarów.</w:t>
      </w:r>
    </w:p>
    <w:p w:rsidR="000534B4" w:rsidRPr="008B7602" w:rsidRDefault="000534B4" w:rsidP="00531009">
      <w:pPr>
        <w:shd w:val="clear" w:color="auto" w:fill="FFFFFF"/>
        <w:spacing w:before="120" w:line="360" w:lineRule="auto"/>
        <w:ind w:right="51" w:firstLine="709"/>
        <w:jc w:val="both"/>
        <w:rPr>
          <w:rFonts w:ascii="Candara" w:hAnsi="Candara" w:cs="Times New Roman"/>
          <w:spacing w:val="-12"/>
          <w:sz w:val="24"/>
          <w:szCs w:val="24"/>
        </w:rPr>
      </w:pPr>
      <w:r w:rsidRPr="008B7602">
        <w:rPr>
          <w:rFonts w:ascii="Candara" w:hAnsi="Candara" w:cs="Times New Roman"/>
          <w:spacing w:val="-12"/>
          <w:sz w:val="24"/>
          <w:szCs w:val="24"/>
        </w:rPr>
        <w:t>Obmiar obejmuje roboty objęte umową oraz roboty dodatkowe. Ilość robót podan</w:t>
      </w:r>
      <w:r w:rsidR="00531009" w:rsidRPr="008B7602">
        <w:rPr>
          <w:rFonts w:ascii="Candara" w:hAnsi="Candara" w:cs="Times New Roman"/>
          <w:spacing w:val="-12"/>
          <w:sz w:val="24"/>
          <w:szCs w:val="24"/>
        </w:rPr>
        <w:t>a jest w jednostkach zgodnych z przedmiarem robót.</w:t>
      </w:r>
    </w:p>
    <w:p w:rsidR="00531009" w:rsidRDefault="00531009" w:rsidP="000534B4">
      <w:pPr>
        <w:shd w:val="clear" w:color="auto" w:fill="FFFFFF"/>
        <w:spacing w:line="379" w:lineRule="exact"/>
      </w:pPr>
    </w:p>
    <w:p w:rsidR="000534B4" w:rsidRPr="00EC25C5" w:rsidRDefault="000534B4" w:rsidP="00531009">
      <w:pPr>
        <w:shd w:val="clear" w:color="auto" w:fill="FFFFFF"/>
        <w:rPr>
          <w:rFonts w:ascii="Times New Roman" w:hAnsi="Times New Roman" w:cs="Times New Roman"/>
          <w:spacing w:val="-7"/>
          <w:sz w:val="28"/>
          <w:szCs w:val="28"/>
          <w:u w:val="single"/>
        </w:rPr>
      </w:pPr>
      <w:r w:rsidRPr="00EC25C5">
        <w:rPr>
          <w:rFonts w:ascii="Times New Roman" w:hAnsi="Times New Roman" w:cs="Times New Roman"/>
          <w:spacing w:val="-7"/>
          <w:sz w:val="28"/>
          <w:szCs w:val="28"/>
          <w:u w:val="single"/>
        </w:rPr>
        <w:t>PODSTAWA PŁATNOŚCI</w:t>
      </w:r>
    </w:p>
    <w:p w:rsidR="000534B4" w:rsidRPr="008B7602" w:rsidRDefault="000534B4" w:rsidP="00B61E0D">
      <w:pPr>
        <w:shd w:val="clear" w:color="auto" w:fill="FFFFFF"/>
        <w:spacing w:before="120" w:line="360" w:lineRule="auto"/>
        <w:ind w:right="51" w:firstLine="709"/>
        <w:jc w:val="both"/>
        <w:rPr>
          <w:rFonts w:ascii="Candara" w:hAnsi="Candara" w:cs="Times New Roman"/>
          <w:spacing w:val="-12"/>
          <w:sz w:val="24"/>
          <w:szCs w:val="24"/>
        </w:rPr>
      </w:pPr>
      <w:r w:rsidRPr="008B7602">
        <w:rPr>
          <w:rFonts w:ascii="Candara" w:hAnsi="Candara" w:cs="Times New Roman"/>
          <w:spacing w:val="-12"/>
          <w:sz w:val="24"/>
          <w:szCs w:val="24"/>
        </w:rPr>
        <w:t>Podstawą płatności jest cena jednostkowa skalkulowana przez wykonawcę za jednostkę obmiarową ustaloną dla danej pozycji kosztorysu przyjętą przez Zamawiającego w dokumentach umownych.</w:t>
      </w:r>
      <w:r w:rsidR="00B61E0D">
        <w:rPr>
          <w:rFonts w:ascii="Candara" w:hAnsi="Candara" w:cs="Times New Roman"/>
          <w:spacing w:val="-12"/>
          <w:sz w:val="24"/>
          <w:szCs w:val="24"/>
        </w:rPr>
        <w:t xml:space="preserve"> </w:t>
      </w:r>
      <w:r w:rsidRPr="008B7602">
        <w:rPr>
          <w:rFonts w:ascii="Candara" w:hAnsi="Candara" w:cs="Times New Roman"/>
          <w:spacing w:val="-12"/>
          <w:sz w:val="24"/>
          <w:szCs w:val="24"/>
        </w:rPr>
        <w:t>Dla robót wycenionych ryczałtowo podstawą płatności jest wartość (kwota) podana przez Wykonawcę i przyjęta przez Zamawiającego w dokumentach umownych (ofercie).</w:t>
      </w:r>
    </w:p>
    <w:p w:rsidR="000534B4" w:rsidRPr="008B7602" w:rsidRDefault="000534B4" w:rsidP="00531009">
      <w:pPr>
        <w:shd w:val="clear" w:color="auto" w:fill="FFFFFF"/>
        <w:spacing w:before="120" w:line="360" w:lineRule="auto"/>
        <w:ind w:right="51" w:firstLine="709"/>
        <w:jc w:val="both"/>
        <w:rPr>
          <w:rFonts w:ascii="Candara" w:hAnsi="Candara" w:cs="Times New Roman"/>
          <w:spacing w:val="-12"/>
          <w:sz w:val="24"/>
          <w:szCs w:val="24"/>
        </w:rPr>
      </w:pPr>
      <w:r w:rsidRPr="008B7602">
        <w:rPr>
          <w:rFonts w:ascii="Candara" w:hAnsi="Candara" w:cs="Times New Roman"/>
          <w:spacing w:val="-12"/>
          <w:sz w:val="24"/>
          <w:szCs w:val="24"/>
        </w:rPr>
        <w:t>Cena jednostkowa pozycji kosztorysowej lub wynagrodzenie ryczałtowe będzie uwzględniać wszystkie czynności i wymagania składające się na jej wykonanie, określone dla tej roboty w dokumentacji projektowej.</w:t>
      </w:r>
    </w:p>
    <w:p w:rsidR="000534B4" w:rsidRPr="008B7602" w:rsidRDefault="00531009" w:rsidP="00531009">
      <w:pPr>
        <w:shd w:val="clear" w:color="auto" w:fill="FFFFFF"/>
        <w:spacing w:before="120" w:line="360" w:lineRule="auto"/>
        <w:ind w:right="51"/>
        <w:jc w:val="both"/>
        <w:rPr>
          <w:rFonts w:ascii="Candara" w:hAnsi="Candara" w:cs="Times New Roman"/>
          <w:spacing w:val="-12"/>
          <w:sz w:val="24"/>
          <w:szCs w:val="24"/>
        </w:rPr>
      </w:pPr>
      <w:r w:rsidRPr="008B7602">
        <w:rPr>
          <w:rFonts w:ascii="Candara" w:hAnsi="Candara" w:cs="Times New Roman"/>
          <w:spacing w:val="-12"/>
          <w:sz w:val="24"/>
          <w:szCs w:val="24"/>
        </w:rPr>
        <w:lastRenderedPageBreak/>
        <w:t>C</w:t>
      </w:r>
      <w:r w:rsidR="000534B4" w:rsidRPr="008B7602">
        <w:rPr>
          <w:rFonts w:ascii="Candara" w:hAnsi="Candara" w:cs="Times New Roman"/>
          <w:spacing w:val="-12"/>
          <w:sz w:val="24"/>
          <w:szCs w:val="24"/>
        </w:rPr>
        <w:t>eny jednostkowe lub wynagrodzenie ryczałtowe robót będą obejmować:</w:t>
      </w:r>
    </w:p>
    <w:p w:rsidR="000534B4" w:rsidRPr="008B7602" w:rsidRDefault="000534B4" w:rsidP="002C095D">
      <w:pPr>
        <w:pStyle w:val="Akapitzlist"/>
        <w:numPr>
          <w:ilvl w:val="0"/>
          <w:numId w:val="13"/>
        </w:numPr>
        <w:shd w:val="clear" w:color="auto" w:fill="FFFFFF"/>
        <w:spacing w:before="120" w:line="360" w:lineRule="auto"/>
        <w:ind w:right="51"/>
        <w:jc w:val="both"/>
        <w:rPr>
          <w:rFonts w:ascii="Candara" w:hAnsi="Candara" w:cs="Times New Roman"/>
          <w:spacing w:val="-12"/>
          <w:sz w:val="24"/>
          <w:szCs w:val="24"/>
        </w:rPr>
      </w:pPr>
      <w:r w:rsidRPr="008B7602">
        <w:rPr>
          <w:rFonts w:ascii="Candara" w:hAnsi="Candara" w:cs="Times New Roman"/>
          <w:spacing w:val="-12"/>
          <w:sz w:val="24"/>
          <w:szCs w:val="24"/>
        </w:rPr>
        <w:t>robociznę bezpośrednią</w:t>
      </w:r>
      <w:r w:rsidR="002C095D" w:rsidRPr="008B7602">
        <w:rPr>
          <w:rFonts w:ascii="Candara" w:hAnsi="Candara" w:cs="Times New Roman"/>
          <w:spacing w:val="-12"/>
          <w:sz w:val="24"/>
          <w:szCs w:val="24"/>
        </w:rPr>
        <w:t xml:space="preserve"> wraz z narzutami</w:t>
      </w:r>
    </w:p>
    <w:p w:rsidR="000534B4" w:rsidRPr="008B7602" w:rsidRDefault="000534B4" w:rsidP="002C095D">
      <w:pPr>
        <w:pStyle w:val="Akapitzlist"/>
        <w:numPr>
          <w:ilvl w:val="0"/>
          <w:numId w:val="13"/>
        </w:numPr>
        <w:shd w:val="clear" w:color="auto" w:fill="FFFFFF"/>
        <w:spacing w:before="120" w:line="360" w:lineRule="auto"/>
        <w:ind w:right="51"/>
        <w:jc w:val="both"/>
        <w:rPr>
          <w:rFonts w:ascii="Candara" w:hAnsi="Candara" w:cs="Times New Roman"/>
          <w:spacing w:val="-12"/>
          <w:sz w:val="24"/>
          <w:szCs w:val="24"/>
        </w:rPr>
      </w:pPr>
      <w:r w:rsidRPr="008B7602">
        <w:rPr>
          <w:rFonts w:ascii="Candara" w:hAnsi="Candara" w:cs="Times New Roman"/>
          <w:spacing w:val="-12"/>
          <w:sz w:val="24"/>
          <w:szCs w:val="24"/>
        </w:rPr>
        <w:t>wartość</w:t>
      </w:r>
      <w:r w:rsidR="002C095D" w:rsidRPr="008B7602">
        <w:rPr>
          <w:rFonts w:ascii="Candara" w:hAnsi="Candara" w:cs="Times New Roman"/>
          <w:spacing w:val="-12"/>
          <w:sz w:val="24"/>
          <w:szCs w:val="24"/>
        </w:rPr>
        <w:t xml:space="preserve"> zuż</w:t>
      </w:r>
      <w:r w:rsidRPr="008B7602">
        <w:rPr>
          <w:rFonts w:ascii="Candara" w:hAnsi="Candara" w:cs="Times New Roman"/>
          <w:spacing w:val="-12"/>
          <w:sz w:val="24"/>
          <w:szCs w:val="24"/>
        </w:rPr>
        <w:t>ytych materiałów wraz z kosztami zakupu, magazynowania, ewentualnych</w:t>
      </w:r>
      <w:r w:rsidRPr="008B7602">
        <w:rPr>
          <w:rFonts w:ascii="Candara" w:hAnsi="Candara" w:cs="Times New Roman"/>
          <w:spacing w:val="-12"/>
          <w:sz w:val="24"/>
          <w:szCs w:val="24"/>
        </w:rPr>
        <w:br/>
        <w:t>ubytkó</w:t>
      </w:r>
      <w:r w:rsidR="002C095D" w:rsidRPr="008B7602">
        <w:rPr>
          <w:rFonts w:ascii="Candara" w:hAnsi="Candara" w:cs="Times New Roman"/>
          <w:spacing w:val="-12"/>
          <w:sz w:val="24"/>
          <w:szCs w:val="24"/>
        </w:rPr>
        <w:t>w i transportu na teren budowy</w:t>
      </w:r>
    </w:p>
    <w:p w:rsidR="000534B4" w:rsidRPr="008B7602" w:rsidRDefault="000534B4" w:rsidP="002C095D">
      <w:pPr>
        <w:pStyle w:val="Akapitzlist"/>
        <w:numPr>
          <w:ilvl w:val="0"/>
          <w:numId w:val="13"/>
        </w:numPr>
        <w:shd w:val="clear" w:color="auto" w:fill="FFFFFF"/>
        <w:spacing w:before="120" w:line="360" w:lineRule="auto"/>
        <w:ind w:right="51"/>
        <w:jc w:val="both"/>
        <w:rPr>
          <w:rFonts w:ascii="Candara" w:hAnsi="Candara" w:cs="Times New Roman"/>
          <w:spacing w:val="-12"/>
          <w:sz w:val="24"/>
          <w:szCs w:val="24"/>
        </w:rPr>
      </w:pPr>
      <w:r w:rsidRPr="008B7602">
        <w:rPr>
          <w:rFonts w:ascii="Candara" w:hAnsi="Candara" w:cs="Times New Roman"/>
          <w:spacing w:val="-12"/>
          <w:sz w:val="24"/>
          <w:szCs w:val="24"/>
        </w:rPr>
        <w:t>wartość pracy sprzę</w:t>
      </w:r>
      <w:r w:rsidR="002C095D" w:rsidRPr="008B7602">
        <w:rPr>
          <w:rFonts w:ascii="Candara" w:hAnsi="Candara" w:cs="Times New Roman"/>
          <w:spacing w:val="-12"/>
          <w:sz w:val="24"/>
          <w:szCs w:val="24"/>
        </w:rPr>
        <w:t>tu wraz z narzutami</w:t>
      </w:r>
    </w:p>
    <w:p w:rsidR="002641CD" w:rsidRPr="006737A8" w:rsidRDefault="000534B4" w:rsidP="002641CD">
      <w:pPr>
        <w:pStyle w:val="Akapitzlist"/>
        <w:numPr>
          <w:ilvl w:val="0"/>
          <w:numId w:val="13"/>
        </w:numPr>
        <w:shd w:val="clear" w:color="auto" w:fill="FFFFFF"/>
        <w:spacing w:before="120" w:line="360" w:lineRule="auto"/>
        <w:ind w:right="51"/>
        <w:rPr>
          <w:rFonts w:ascii="Candara" w:hAnsi="Candara" w:cs="Times New Roman"/>
          <w:spacing w:val="-7"/>
          <w:sz w:val="32"/>
          <w:szCs w:val="32"/>
          <w:u w:val="single"/>
        </w:rPr>
      </w:pPr>
      <w:r w:rsidRPr="008B7602">
        <w:rPr>
          <w:rFonts w:ascii="Candara" w:hAnsi="Candara" w:cs="Times New Roman"/>
          <w:spacing w:val="-12"/>
          <w:sz w:val="24"/>
          <w:szCs w:val="24"/>
        </w:rPr>
        <w:t>koszty pośrednie i zysk kalkulacyjny</w:t>
      </w:r>
    </w:p>
    <w:p w:rsidR="000534B4" w:rsidRPr="00EC25C5" w:rsidRDefault="000534B4" w:rsidP="006737A8">
      <w:pPr>
        <w:shd w:val="clear" w:color="auto" w:fill="FFFFFF"/>
        <w:spacing w:before="480" w:line="360" w:lineRule="auto"/>
        <w:ind w:right="51"/>
        <w:rPr>
          <w:rFonts w:ascii="Times New Roman" w:hAnsi="Times New Roman" w:cs="Times New Roman"/>
          <w:spacing w:val="-7"/>
          <w:sz w:val="28"/>
          <w:szCs w:val="28"/>
          <w:u w:val="single"/>
        </w:rPr>
      </w:pPr>
      <w:r w:rsidRPr="00EC25C5">
        <w:rPr>
          <w:rFonts w:ascii="Times New Roman" w:hAnsi="Times New Roman" w:cs="Times New Roman"/>
          <w:spacing w:val="-7"/>
          <w:sz w:val="28"/>
          <w:szCs w:val="28"/>
          <w:u w:val="single"/>
        </w:rPr>
        <w:t>PRZEPISY</w:t>
      </w:r>
      <w:r w:rsidR="00E9647D" w:rsidRPr="00EC25C5">
        <w:rPr>
          <w:rFonts w:ascii="Times New Roman" w:hAnsi="Times New Roman" w:cs="Times New Roman"/>
          <w:spacing w:val="-7"/>
          <w:sz w:val="28"/>
          <w:szCs w:val="28"/>
          <w:u w:val="single"/>
        </w:rPr>
        <w:t xml:space="preserve"> </w:t>
      </w:r>
      <w:r w:rsidRPr="00EC25C5">
        <w:rPr>
          <w:rFonts w:ascii="Times New Roman" w:hAnsi="Times New Roman" w:cs="Times New Roman"/>
          <w:spacing w:val="-7"/>
          <w:sz w:val="28"/>
          <w:szCs w:val="28"/>
          <w:u w:val="single"/>
        </w:rPr>
        <w:t xml:space="preserve"> ZWIĄZANE</w:t>
      </w:r>
    </w:p>
    <w:p w:rsidR="000534B4" w:rsidRDefault="000534B4" w:rsidP="000534B4">
      <w:pPr>
        <w:shd w:val="clear" w:color="auto" w:fill="FFFFFF"/>
        <w:spacing w:before="187"/>
        <w:rPr>
          <w:u w:val="single"/>
        </w:rPr>
      </w:pPr>
      <w:r w:rsidRPr="00A369F0">
        <w:rPr>
          <w:u w:val="single"/>
        </w:rPr>
        <w:t>Ustawy</w:t>
      </w:r>
    </w:p>
    <w:p w:rsidR="000534B4" w:rsidRPr="00A369F0" w:rsidRDefault="000534B4" w:rsidP="00A369F0">
      <w:pPr>
        <w:pStyle w:val="Akapitzlist"/>
        <w:numPr>
          <w:ilvl w:val="0"/>
          <w:numId w:val="14"/>
        </w:numPr>
        <w:shd w:val="clear" w:color="auto" w:fill="FFFFFF"/>
        <w:spacing w:before="187" w:line="360" w:lineRule="auto"/>
        <w:rPr>
          <w:u w:val="single"/>
        </w:rPr>
      </w:pPr>
      <w:r w:rsidRPr="00A369F0">
        <w:rPr>
          <w:rFonts w:hAnsi="Times New Roman"/>
          <w:spacing w:val="-3"/>
        </w:rPr>
        <w:t xml:space="preserve">Ustawa z dnia 7 lipca 1994 r. </w:t>
      </w:r>
      <w:r w:rsidRPr="00A369F0">
        <w:rPr>
          <w:rFonts w:cs="Times New Roman"/>
          <w:spacing w:val="-3"/>
        </w:rPr>
        <w:t>–</w:t>
      </w:r>
      <w:r w:rsidRPr="00A369F0">
        <w:rPr>
          <w:spacing w:val="-3"/>
        </w:rPr>
        <w:t xml:space="preserve"> Prawo budowlane (jednolity tekst Dz. U. z 2010 r. Nr 243, poz. 1623 z </w:t>
      </w:r>
      <w:proofErr w:type="spellStart"/>
      <w:r>
        <w:t>p</w:t>
      </w:r>
      <w:r w:rsidRPr="00A369F0">
        <w:rPr>
          <w:rFonts w:cs="Times New Roman"/>
        </w:rPr>
        <w:t>óź</w:t>
      </w:r>
      <w:r>
        <w:t>n</w:t>
      </w:r>
      <w:proofErr w:type="spellEnd"/>
      <w:r>
        <w:t>. zm.).</w:t>
      </w:r>
    </w:p>
    <w:p w:rsidR="000534B4" w:rsidRPr="00A369F0" w:rsidRDefault="000534B4" w:rsidP="00A369F0">
      <w:pPr>
        <w:pStyle w:val="Akapitzlist"/>
        <w:numPr>
          <w:ilvl w:val="0"/>
          <w:numId w:val="14"/>
        </w:numPr>
        <w:shd w:val="clear" w:color="auto" w:fill="FFFFFF"/>
        <w:spacing w:before="187" w:line="360" w:lineRule="auto"/>
        <w:rPr>
          <w:u w:val="single"/>
        </w:rPr>
      </w:pPr>
      <w:r w:rsidRPr="00A369F0">
        <w:rPr>
          <w:rFonts w:hAnsi="Times New Roman"/>
          <w:spacing w:val="-6"/>
        </w:rPr>
        <w:t xml:space="preserve">Ustawa z dnia 29 stycznia 2004 r. </w:t>
      </w:r>
      <w:r w:rsidRPr="00A369F0">
        <w:rPr>
          <w:rFonts w:cs="Times New Roman"/>
          <w:spacing w:val="-6"/>
        </w:rPr>
        <w:t>–</w:t>
      </w:r>
      <w:r w:rsidRPr="00A369F0">
        <w:rPr>
          <w:spacing w:val="-6"/>
        </w:rPr>
        <w:t xml:space="preserve"> Prawo zam</w:t>
      </w:r>
      <w:r w:rsidRPr="00A369F0">
        <w:rPr>
          <w:rFonts w:cs="Times New Roman"/>
          <w:spacing w:val="-6"/>
        </w:rPr>
        <w:t>ó</w:t>
      </w:r>
      <w:r w:rsidRPr="00A369F0">
        <w:rPr>
          <w:spacing w:val="-6"/>
        </w:rPr>
        <w:t>wie</w:t>
      </w:r>
      <w:r w:rsidRPr="00A369F0">
        <w:rPr>
          <w:rFonts w:cs="Times New Roman"/>
          <w:spacing w:val="-6"/>
        </w:rPr>
        <w:t>ń</w:t>
      </w:r>
      <w:r w:rsidRPr="00A369F0">
        <w:rPr>
          <w:spacing w:val="-6"/>
        </w:rPr>
        <w:t xml:space="preserve"> publicznych (jednolity tekst Dz. U. z 2010 r. Nr 113, </w:t>
      </w:r>
      <w:r>
        <w:t xml:space="preserve">poz. 759 z </w:t>
      </w:r>
      <w:proofErr w:type="spellStart"/>
      <w:r>
        <w:t>p</w:t>
      </w:r>
      <w:r w:rsidRPr="00A369F0">
        <w:rPr>
          <w:rFonts w:cs="Times New Roman"/>
        </w:rPr>
        <w:t>óź</w:t>
      </w:r>
      <w:r>
        <w:t>n</w:t>
      </w:r>
      <w:proofErr w:type="spellEnd"/>
      <w:r>
        <w:t>. zm.).</w:t>
      </w:r>
    </w:p>
    <w:p w:rsidR="00A369F0" w:rsidRPr="00A369F0" w:rsidRDefault="00A369F0" w:rsidP="00A369F0">
      <w:pPr>
        <w:pStyle w:val="Akapitzlist"/>
        <w:numPr>
          <w:ilvl w:val="0"/>
          <w:numId w:val="14"/>
        </w:numPr>
        <w:shd w:val="clear" w:color="auto" w:fill="FFFFFF"/>
        <w:spacing w:before="187" w:line="360" w:lineRule="auto"/>
        <w:rPr>
          <w:u w:val="single"/>
        </w:rPr>
      </w:pPr>
      <w:r>
        <w:t>Ustawa z dnia 16 kwietnia 2004 r. – o wyrobach budowlanych (</w:t>
      </w:r>
      <w:proofErr w:type="spellStart"/>
      <w:r>
        <w:t>Dz.U</w:t>
      </w:r>
      <w:proofErr w:type="spellEnd"/>
      <w:r>
        <w:t xml:space="preserve">. z 2004 r., Nr 92, poz.881 z </w:t>
      </w:r>
      <w:proofErr w:type="spellStart"/>
      <w:r>
        <w:t>późn</w:t>
      </w:r>
      <w:proofErr w:type="spellEnd"/>
      <w:r>
        <w:t>. zm.)</w:t>
      </w:r>
    </w:p>
    <w:p w:rsidR="00A369F0" w:rsidRPr="00A369F0" w:rsidRDefault="00A369F0" w:rsidP="00A369F0">
      <w:pPr>
        <w:pStyle w:val="Akapitzlist"/>
        <w:numPr>
          <w:ilvl w:val="0"/>
          <w:numId w:val="14"/>
        </w:numPr>
        <w:shd w:val="clear" w:color="auto" w:fill="FFFFFF"/>
        <w:spacing w:before="187" w:line="360" w:lineRule="auto"/>
        <w:rPr>
          <w:u w:val="single"/>
        </w:rPr>
      </w:pPr>
      <w:r>
        <w:t>Ustawa z dnia 30 sierpnia 2002 r. – systemie oceny zgodności (</w:t>
      </w:r>
      <w:proofErr w:type="spellStart"/>
      <w:r>
        <w:t>Dz.U</w:t>
      </w:r>
      <w:proofErr w:type="spellEnd"/>
      <w:r>
        <w:t xml:space="preserve">. z 2002 r., Nr 166, poz. 1360 z </w:t>
      </w:r>
      <w:proofErr w:type="spellStart"/>
      <w:r>
        <w:t>późn</w:t>
      </w:r>
      <w:proofErr w:type="spellEnd"/>
      <w:r>
        <w:t>. zm.)</w:t>
      </w:r>
    </w:p>
    <w:p w:rsidR="00A369F0" w:rsidRPr="00A369F0" w:rsidRDefault="00A369F0" w:rsidP="00A369F0">
      <w:pPr>
        <w:pStyle w:val="Akapitzlist"/>
        <w:numPr>
          <w:ilvl w:val="0"/>
          <w:numId w:val="14"/>
        </w:numPr>
        <w:shd w:val="clear" w:color="auto" w:fill="FFFFFF"/>
        <w:spacing w:before="187" w:line="360" w:lineRule="auto"/>
        <w:rPr>
          <w:u w:val="single"/>
        </w:rPr>
      </w:pPr>
      <w:r>
        <w:t xml:space="preserve">Ustawa z dnia 27 kwietnia 2001 r. – </w:t>
      </w:r>
      <w:r w:rsidR="00D30BD4">
        <w:t xml:space="preserve">o </w:t>
      </w:r>
      <w:r>
        <w:t>odpadach (</w:t>
      </w:r>
      <w:proofErr w:type="spellStart"/>
      <w:r>
        <w:t>Dz.U</w:t>
      </w:r>
      <w:proofErr w:type="spellEnd"/>
      <w:r>
        <w:t xml:space="preserve">. z 2001 r., Nr 62, poz. 628 z </w:t>
      </w:r>
      <w:proofErr w:type="spellStart"/>
      <w:r>
        <w:t>późn</w:t>
      </w:r>
      <w:proofErr w:type="spellEnd"/>
      <w:r>
        <w:t>. zm.)</w:t>
      </w:r>
    </w:p>
    <w:p w:rsidR="00B42190" w:rsidRPr="001236BD" w:rsidRDefault="00A369F0" w:rsidP="001236BD">
      <w:pPr>
        <w:pStyle w:val="Akapitzlist"/>
        <w:numPr>
          <w:ilvl w:val="0"/>
          <w:numId w:val="14"/>
        </w:numPr>
        <w:shd w:val="clear" w:color="auto" w:fill="FFFFFF"/>
        <w:spacing w:before="187" w:line="360" w:lineRule="auto"/>
        <w:rPr>
          <w:u w:val="single"/>
        </w:rPr>
      </w:pPr>
      <w:r>
        <w:t xml:space="preserve">Ustawa z dnia 27 kwietnia 2001 r. – Prawo ochrony środowiska (Dz. U. z 2001 r., Nr 62, poz.627 z </w:t>
      </w:r>
      <w:proofErr w:type="spellStart"/>
      <w:r>
        <w:t>późn</w:t>
      </w:r>
      <w:proofErr w:type="spellEnd"/>
      <w:r>
        <w:t>. zm.)</w:t>
      </w:r>
    </w:p>
    <w:p w:rsidR="000534B4" w:rsidRPr="001236BD" w:rsidRDefault="000534B4" w:rsidP="002641CD">
      <w:pPr>
        <w:shd w:val="clear" w:color="auto" w:fill="FFFFFF"/>
        <w:spacing w:before="240" w:line="360" w:lineRule="auto"/>
        <w:ind w:left="6"/>
        <w:rPr>
          <w:u w:val="single"/>
        </w:rPr>
      </w:pPr>
      <w:r w:rsidRPr="001236BD">
        <w:rPr>
          <w:u w:val="single"/>
        </w:rPr>
        <w:t>Rozporz</w:t>
      </w:r>
      <w:r w:rsidRPr="001236BD">
        <w:rPr>
          <w:rFonts w:cs="Times New Roman"/>
          <w:u w:val="single"/>
        </w:rPr>
        <w:t>ą</w:t>
      </w:r>
      <w:r w:rsidRPr="001236BD">
        <w:rPr>
          <w:u w:val="single"/>
        </w:rPr>
        <w:t>dzenia</w:t>
      </w:r>
    </w:p>
    <w:p w:rsidR="000534B4" w:rsidRDefault="000534B4" w:rsidP="00A369F0">
      <w:pPr>
        <w:shd w:val="clear" w:color="auto" w:fill="FFFFFF"/>
        <w:spacing w:before="96" w:line="360" w:lineRule="auto"/>
        <w:ind w:left="725" w:hanging="360"/>
      </w:pPr>
      <w:r>
        <w:rPr>
          <w:rFonts w:ascii="Times New Roman" w:hAnsi="Times New Roman" w:cs="Times New Roman"/>
          <w:spacing w:val="-2"/>
        </w:rPr>
        <w:t xml:space="preserve">–    </w:t>
      </w:r>
      <w:r>
        <w:rPr>
          <w:rFonts w:hAnsi="Times New Roman"/>
          <w:spacing w:val="-2"/>
        </w:rPr>
        <w:t>Rozporz</w:t>
      </w:r>
      <w:r>
        <w:rPr>
          <w:rFonts w:cs="Times New Roman"/>
          <w:spacing w:val="-2"/>
        </w:rPr>
        <w:t>ą</w:t>
      </w:r>
      <w:r>
        <w:rPr>
          <w:spacing w:val="-2"/>
        </w:rPr>
        <w:t>dzenie Ministra Pracy i Polityki Spo</w:t>
      </w:r>
      <w:r>
        <w:rPr>
          <w:rFonts w:cs="Times New Roman"/>
          <w:spacing w:val="-2"/>
        </w:rPr>
        <w:t>ł</w:t>
      </w:r>
      <w:r>
        <w:rPr>
          <w:spacing w:val="-2"/>
        </w:rPr>
        <w:t xml:space="preserve">ecznej z dnia 28 sierpnia 2003 r. </w:t>
      </w:r>
      <w:r>
        <w:rPr>
          <w:rFonts w:cs="Times New Roman"/>
          <w:spacing w:val="-2"/>
        </w:rPr>
        <w:t>–</w:t>
      </w:r>
      <w:r>
        <w:rPr>
          <w:spacing w:val="-2"/>
        </w:rPr>
        <w:t xml:space="preserve"> w sprawie og</w:t>
      </w:r>
      <w:r>
        <w:rPr>
          <w:rFonts w:cs="Times New Roman"/>
          <w:spacing w:val="-2"/>
        </w:rPr>
        <w:t>ó</w:t>
      </w:r>
      <w:r>
        <w:rPr>
          <w:spacing w:val="-2"/>
        </w:rPr>
        <w:t xml:space="preserve">lnych </w:t>
      </w:r>
      <w:r>
        <w:t>przepis</w:t>
      </w:r>
      <w:r>
        <w:rPr>
          <w:rFonts w:cs="Times New Roman"/>
        </w:rPr>
        <w:t>ó</w:t>
      </w:r>
      <w:r>
        <w:t>w bezpiecze</w:t>
      </w:r>
      <w:r>
        <w:rPr>
          <w:rFonts w:cs="Times New Roman"/>
        </w:rPr>
        <w:t>ń</w:t>
      </w:r>
      <w:r>
        <w:t>stwa i higieny pracy (Dz. U. Nr 169, poz. 1650).</w:t>
      </w:r>
    </w:p>
    <w:p w:rsidR="00EC25C5" w:rsidRPr="00D30BD4" w:rsidRDefault="000534B4" w:rsidP="00D30BD4">
      <w:pPr>
        <w:shd w:val="clear" w:color="auto" w:fill="FFFFFF"/>
        <w:spacing w:before="86" w:line="360" w:lineRule="auto"/>
        <w:ind w:left="720" w:hanging="355"/>
      </w:pPr>
      <w:r>
        <w:rPr>
          <w:rFonts w:ascii="Times New Roman" w:hAnsi="Times New Roman" w:cs="Times New Roman"/>
          <w:spacing w:val="-6"/>
        </w:rPr>
        <w:t xml:space="preserve">–    </w:t>
      </w:r>
      <w:r>
        <w:rPr>
          <w:rFonts w:hAnsi="Times New Roman"/>
          <w:spacing w:val="-6"/>
        </w:rPr>
        <w:t>Rozporz</w:t>
      </w:r>
      <w:r>
        <w:rPr>
          <w:rFonts w:cs="Times New Roman"/>
          <w:spacing w:val="-6"/>
        </w:rPr>
        <w:t>ą</w:t>
      </w:r>
      <w:r>
        <w:rPr>
          <w:spacing w:val="-6"/>
        </w:rPr>
        <w:t xml:space="preserve">dzenie Ministra Infrastruktury z dnia 6 lutego 2003 r. </w:t>
      </w:r>
      <w:r>
        <w:rPr>
          <w:rFonts w:cs="Times New Roman"/>
          <w:spacing w:val="-6"/>
        </w:rPr>
        <w:t>–</w:t>
      </w:r>
      <w:r>
        <w:rPr>
          <w:spacing w:val="-6"/>
        </w:rPr>
        <w:t xml:space="preserve"> w sprawie bezpiecze</w:t>
      </w:r>
      <w:r>
        <w:rPr>
          <w:rFonts w:cs="Times New Roman"/>
          <w:spacing w:val="-6"/>
        </w:rPr>
        <w:t>ń</w:t>
      </w:r>
      <w:r>
        <w:rPr>
          <w:spacing w:val="-6"/>
        </w:rPr>
        <w:t xml:space="preserve">stwa i higieny pracy </w:t>
      </w:r>
      <w:r>
        <w:t>podczas wykonywania rob</w:t>
      </w:r>
      <w:r>
        <w:rPr>
          <w:rFonts w:cs="Times New Roman"/>
        </w:rPr>
        <w:t>ó</w:t>
      </w:r>
      <w:r>
        <w:t>t budowlanych (Dz. U. Nr 47, poz. 401).</w:t>
      </w:r>
    </w:p>
    <w:p w:rsidR="000534B4" w:rsidRPr="002C2701" w:rsidRDefault="001236BD" w:rsidP="002641CD">
      <w:pPr>
        <w:shd w:val="clear" w:color="auto" w:fill="FFFFFF"/>
        <w:spacing w:before="240" w:line="360" w:lineRule="auto"/>
        <w:rPr>
          <w:u w:val="single"/>
        </w:rPr>
      </w:pPr>
      <w:r w:rsidRPr="002C2701">
        <w:rPr>
          <w:u w:val="single"/>
        </w:rPr>
        <w:t xml:space="preserve">Inne dokumenty, </w:t>
      </w:r>
      <w:r w:rsidR="000534B4" w:rsidRPr="002C2701">
        <w:rPr>
          <w:u w:val="single"/>
        </w:rPr>
        <w:t>instrukcje</w:t>
      </w:r>
      <w:r w:rsidRPr="002C2701">
        <w:rPr>
          <w:u w:val="single"/>
        </w:rPr>
        <w:t xml:space="preserve"> i normy</w:t>
      </w:r>
    </w:p>
    <w:p w:rsidR="000534B4" w:rsidRDefault="000534B4" w:rsidP="002C2701">
      <w:pPr>
        <w:pStyle w:val="Akapitzlist"/>
        <w:numPr>
          <w:ilvl w:val="0"/>
          <w:numId w:val="25"/>
        </w:numPr>
        <w:shd w:val="clear" w:color="auto" w:fill="FFFFFF"/>
        <w:spacing w:before="240" w:line="360" w:lineRule="auto"/>
        <w:ind w:left="714" w:hanging="357"/>
      </w:pPr>
      <w:r w:rsidRPr="001236BD">
        <w:rPr>
          <w:rFonts w:hAnsi="Times New Roman"/>
          <w:spacing w:val="-11"/>
        </w:rPr>
        <w:t>Warunki techniczne wykonania i odbioru rob</w:t>
      </w:r>
      <w:r w:rsidRPr="001236BD">
        <w:rPr>
          <w:rFonts w:cs="Times New Roman"/>
          <w:spacing w:val="-11"/>
        </w:rPr>
        <w:t>ó</w:t>
      </w:r>
      <w:r w:rsidR="002C095D" w:rsidRPr="001236BD">
        <w:rPr>
          <w:spacing w:val="-11"/>
        </w:rPr>
        <w:t>t budowlano-montaż</w:t>
      </w:r>
      <w:r w:rsidRPr="001236BD">
        <w:rPr>
          <w:spacing w:val="-11"/>
        </w:rPr>
        <w:t xml:space="preserve">owych, (tom I, II, III, IV, V) Arkady, Warszawa </w:t>
      </w:r>
      <w:r>
        <w:t>1989-1990.</w:t>
      </w:r>
    </w:p>
    <w:p w:rsidR="000534B4" w:rsidRPr="00D30BD4" w:rsidRDefault="000534B4" w:rsidP="001236BD">
      <w:pPr>
        <w:pStyle w:val="Akapitzlist"/>
        <w:numPr>
          <w:ilvl w:val="0"/>
          <w:numId w:val="25"/>
        </w:numPr>
        <w:shd w:val="clear" w:color="auto" w:fill="FFFFFF"/>
        <w:spacing w:before="446" w:line="360" w:lineRule="auto"/>
      </w:pPr>
      <w:r w:rsidRPr="001236BD">
        <w:rPr>
          <w:rFonts w:hAnsi="Times New Roman"/>
          <w:spacing w:val="-10"/>
        </w:rPr>
        <w:t>Warunki techniczne wykonania i odbioru rob</w:t>
      </w:r>
      <w:r w:rsidRPr="001236BD">
        <w:rPr>
          <w:rFonts w:cs="Times New Roman"/>
          <w:spacing w:val="-10"/>
        </w:rPr>
        <w:t>ó</w:t>
      </w:r>
      <w:r w:rsidRPr="001236BD">
        <w:rPr>
          <w:spacing w:val="-10"/>
        </w:rPr>
        <w:t>t budowlanych. Instytut Techniki Budowlanej, Warszawa 2003.</w:t>
      </w:r>
    </w:p>
    <w:p w:rsidR="000F6351" w:rsidRDefault="00D30BD4" w:rsidP="002641CD">
      <w:pPr>
        <w:pStyle w:val="Akapitzlist"/>
        <w:numPr>
          <w:ilvl w:val="0"/>
          <w:numId w:val="25"/>
        </w:numPr>
        <w:shd w:val="clear" w:color="auto" w:fill="FFFFFF"/>
        <w:spacing w:before="446" w:line="360" w:lineRule="auto"/>
      </w:pPr>
      <w:r>
        <w:rPr>
          <w:rFonts w:hAnsi="Times New Roman"/>
          <w:spacing w:val="-8"/>
        </w:rPr>
        <w:t>Warunki techniczne wykonania i odbioru sieci i instalacji, Centralny O</w:t>
      </w:r>
      <w:r>
        <w:rPr>
          <w:rFonts w:cs="Times New Roman"/>
          <w:spacing w:val="-8"/>
        </w:rPr>
        <w:t>ś</w:t>
      </w:r>
      <w:r>
        <w:rPr>
          <w:spacing w:val="-8"/>
        </w:rPr>
        <w:t xml:space="preserve">rodek Badawczo-Rozwojowy Techniki </w:t>
      </w:r>
      <w:r>
        <w:t>Instalacyjnej INSTAL, Warszawa, 2001.</w:t>
      </w:r>
    </w:p>
    <w:p w:rsidR="002641CD" w:rsidRDefault="002641CD" w:rsidP="002641CD">
      <w:pPr>
        <w:shd w:val="clear" w:color="auto" w:fill="FFFFFF"/>
        <w:spacing w:before="96" w:line="274" w:lineRule="exact"/>
        <w:ind w:left="4265" w:firstLine="691"/>
      </w:pPr>
    </w:p>
    <w:p w:rsidR="000F6351" w:rsidRDefault="000F6351" w:rsidP="002641CD">
      <w:pPr>
        <w:shd w:val="clear" w:color="auto" w:fill="FFFFFF"/>
        <w:spacing w:before="96" w:line="274" w:lineRule="exact"/>
        <w:ind w:left="4265" w:firstLine="691"/>
      </w:pPr>
      <w:r>
        <w:t>Opracował:</w:t>
      </w:r>
    </w:p>
    <w:p w:rsidR="000F6351" w:rsidRPr="000F6351" w:rsidRDefault="000F6351" w:rsidP="000F6351">
      <w:pPr>
        <w:shd w:val="clear" w:color="auto" w:fill="FFFFFF"/>
        <w:spacing w:before="96" w:line="274" w:lineRule="exact"/>
        <w:ind w:left="5681" w:firstLine="691"/>
        <w:rPr>
          <w:rFonts w:ascii="Viner Hand ITC" w:hAnsi="Viner Hand ITC" w:cs="Times New Roman"/>
        </w:rPr>
      </w:pPr>
      <w:r w:rsidRPr="000F6351">
        <w:rPr>
          <w:rFonts w:ascii="Viner Hand ITC" w:hAnsi="Viner Hand ITC"/>
        </w:rPr>
        <w:t>mgr in</w:t>
      </w:r>
      <w:r w:rsidRPr="000F6351">
        <w:rPr>
          <w:rFonts w:ascii="Times New Roman" w:hAnsi="Times New Roman" w:cs="Times New Roman"/>
        </w:rPr>
        <w:t>ż</w:t>
      </w:r>
      <w:r w:rsidRPr="000F6351">
        <w:rPr>
          <w:rFonts w:ascii="Viner Hand ITC" w:hAnsi="Viner Hand ITC" w:cs="Times New Roman"/>
        </w:rPr>
        <w:t>. Leszek Hyli</w:t>
      </w:r>
      <w:r w:rsidRPr="000F6351">
        <w:rPr>
          <w:rFonts w:ascii="Times New Roman" w:hAnsi="Times New Roman" w:cs="Times New Roman"/>
        </w:rPr>
        <w:t>ń</w:t>
      </w:r>
      <w:r w:rsidRPr="000F6351">
        <w:rPr>
          <w:rFonts w:ascii="Viner Hand ITC" w:hAnsi="Viner Hand ITC" w:cs="Times New Roman"/>
        </w:rPr>
        <w:t>ski</w:t>
      </w:r>
    </w:p>
    <w:p w:rsidR="00BC00DF" w:rsidRDefault="00BC00DF" w:rsidP="00BC00DF">
      <w:pPr>
        <w:shd w:val="clear" w:color="auto" w:fill="FFFFFF"/>
        <w:ind w:left="2895" w:hanging="2895"/>
        <w:rPr>
          <w:sz w:val="28"/>
          <w:szCs w:val="28"/>
        </w:rPr>
      </w:pPr>
    </w:p>
    <w:sectPr w:rsidR="00BC00DF" w:rsidSect="00B61E0D">
      <w:pgSz w:w="11909" w:h="16834" w:code="9"/>
      <w:pgMar w:top="964" w:right="851" w:bottom="964" w:left="1134" w:header="709" w:footer="709" w:gutter="56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Viner Hand ITC">
    <w:panose1 w:val="03070502030502020203"/>
    <w:charset w:val="00"/>
    <w:family w:val="script"/>
    <w:pitch w:val="variable"/>
    <w:sig w:usb0="00000003" w:usb1="00000000" w:usb2="00000000" w:usb3="00000000" w:csb0="00000001" w:csb1="00000000"/>
  </w:font>
  <w:font w:name="Candara">
    <w:panose1 w:val="020E0502030303020204"/>
    <w:charset w:val="EE"/>
    <w:family w:val="swiss"/>
    <w:pitch w:val="variable"/>
    <w:sig w:usb0="A00002EF" w:usb1="4000204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F5CC9E2"/>
    <w:lvl w:ilvl="0">
      <w:numFmt w:val="bullet"/>
      <w:lvlText w:val="*"/>
      <w:lvlJc w:val="left"/>
    </w:lvl>
  </w:abstractNum>
  <w:abstractNum w:abstractNumId="1">
    <w:nsid w:val="00BD0906"/>
    <w:multiLevelType w:val="multilevel"/>
    <w:tmpl w:val="2EDACC6C"/>
    <w:lvl w:ilvl="0">
      <w:start w:val="1"/>
      <w:numFmt w:val="ordinal"/>
      <w:lvlText w:val="2.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none"/>
      <w:lvlText w:val="3.1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>
    <w:nsid w:val="00D527FE"/>
    <w:multiLevelType w:val="hybridMultilevel"/>
    <w:tmpl w:val="C9929F5A"/>
    <w:lvl w:ilvl="0" w:tplc="0486F8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24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7979A4"/>
    <w:multiLevelType w:val="hybridMultilevel"/>
    <w:tmpl w:val="A7A633CA"/>
    <w:lvl w:ilvl="0" w:tplc="EF8EAD1E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657872"/>
    <w:multiLevelType w:val="hybridMultilevel"/>
    <w:tmpl w:val="F44EFA7E"/>
    <w:lvl w:ilvl="0" w:tplc="CC042C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CA21BB"/>
    <w:multiLevelType w:val="hybridMultilevel"/>
    <w:tmpl w:val="86B43772"/>
    <w:lvl w:ilvl="0" w:tplc="CC042C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CA211E"/>
    <w:multiLevelType w:val="hybridMultilevel"/>
    <w:tmpl w:val="7F707790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53943B9"/>
    <w:multiLevelType w:val="hybridMultilevel"/>
    <w:tmpl w:val="B5B450B6"/>
    <w:lvl w:ilvl="0" w:tplc="A3E4098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24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D214FF"/>
    <w:multiLevelType w:val="hybridMultilevel"/>
    <w:tmpl w:val="662E64EC"/>
    <w:lvl w:ilvl="0" w:tplc="CC042CAE">
      <w:start w:val="1"/>
      <w:numFmt w:val="bullet"/>
      <w:lvlText w:val=""/>
      <w:lvlJc w:val="left"/>
      <w:pPr>
        <w:ind w:left="10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9">
    <w:nsid w:val="351A5DA5"/>
    <w:multiLevelType w:val="hybridMultilevel"/>
    <w:tmpl w:val="97F4D35A"/>
    <w:lvl w:ilvl="0" w:tplc="CC042CA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3782422D"/>
    <w:multiLevelType w:val="hybridMultilevel"/>
    <w:tmpl w:val="D286EAA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0F839A6"/>
    <w:multiLevelType w:val="hybridMultilevel"/>
    <w:tmpl w:val="992C923C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42643E57"/>
    <w:multiLevelType w:val="hybridMultilevel"/>
    <w:tmpl w:val="AC0CDAF2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447E67AE"/>
    <w:multiLevelType w:val="singleLevel"/>
    <w:tmpl w:val="BF62A386"/>
    <w:lvl w:ilvl="0">
      <w:start w:val="1"/>
      <w:numFmt w:val="lowerLetter"/>
      <w:lvlText w:val="%1)"/>
      <w:legacy w:legacy="1" w:legacySpace="0" w:legacyIndent="370"/>
      <w:lvlJc w:val="left"/>
      <w:rPr>
        <w:rFonts w:ascii="Times New Roman" w:hAnsi="Times New Roman" w:cs="Times New Roman" w:hint="default"/>
      </w:rPr>
    </w:lvl>
  </w:abstractNum>
  <w:abstractNum w:abstractNumId="14">
    <w:nsid w:val="4BF36F35"/>
    <w:multiLevelType w:val="hybridMultilevel"/>
    <w:tmpl w:val="427050C2"/>
    <w:lvl w:ilvl="0" w:tplc="CC042CA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501032FB"/>
    <w:multiLevelType w:val="multilevel"/>
    <w:tmpl w:val="17602C16"/>
    <w:lvl w:ilvl="0">
      <w:start w:val="1"/>
      <w:numFmt w:val="ordinal"/>
      <w:lvlText w:val="2.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>
    <w:nsid w:val="52654199"/>
    <w:multiLevelType w:val="multilevel"/>
    <w:tmpl w:val="B100F82E"/>
    <w:lvl w:ilvl="0">
      <w:start w:val="1"/>
      <w:numFmt w:val="ordinal"/>
      <w:lvlText w:val="3.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none"/>
      <w:lvlText w:val="3.1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>
    <w:nsid w:val="53E124C3"/>
    <w:multiLevelType w:val="multilevel"/>
    <w:tmpl w:val="F4F29ED4"/>
    <w:lvl w:ilvl="0">
      <w:start w:val="1"/>
      <w:numFmt w:val="ordinal"/>
      <w:lvlText w:val="2.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4602FE4"/>
    <w:multiLevelType w:val="hybridMultilevel"/>
    <w:tmpl w:val="DE6EDA6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C937C2"/>
    <w:multiLevelType w:val="hybridMultilevel"/>
    <w:tmpl w:val="77768C7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570F3255"/>
    <w:multiLevelType w:val="hybridMultilevel"/>
    <w:tmpl w:val="687E26C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96F2F6C"/>
    <w:multiLevelType w:val="hybridMultilevel"/>
    <w:tmpl w:val="0E401B4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CAB6596"/>
    <w:multiLevelType w:val="hybridMultilevel"/>
    <w:tmpl w:val="CEB4604A"/>
    <w:lvl w:ilvl="0" w:tplc="CC042CA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5D5F5F40"/>
    <w:multiLevelType w:val="hybridMultilevel"/>
    <w:tmpl w:val="DAF81D38"/>
    <w:lvl w:ilvl="0" w:tplc="9A3C5B80">
      <w:start w:val="1"/>
      <w:numFmt w:val="bullet"/>
      <w:lvlText w:val=""/>
      <w:lvlJc w:val="center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FE80538"/>
    <w:multiLevelType w:val="hybridMultilevel"/>
    <w:tmpl w:val="AD3EB718"/>
    <w:lvl w:ilvl="0" w:tplc="DB2CE18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24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155F02"/>
    <w:multiLevelType w:val="multilevel"/>
    <w:tmpl w:val="2EDACC6C"/>
    <w:lvl w:ilvl="0">
      <w:start w:val="1"/>
      <w:numFmt w:val="ordinal"/>
      <w:lvlText w:val="2.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none"/>
      <w:lvlText w:val="3.1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6">
    <w:nsid w:val="6B987AA6"/>
    <w:multiLevelType w:val="singleLevel"/>
    <w:tmpl w:val="13924ACA"/>
    <w:lvl w:ilvl="0">
      <w:start w:val="1"/>
      <w:numFmt w:val="decimal"/>
      <w:lvlText w:val="%1."/>
      <w:legacy w:legacy="1" w:legacySpace="0" w:legacyIndent="422"/>
      <w:lvlJc w:val="left"/>
      <w:rPr>
        <w:rFonts w:ascii="Arial" w:hAnsi="Arial" w:cs="Arial" w:hint="default"/>
      </w:rPr>
    </w:lvl>
  </w:abstractNum>
  <w:abstractNum w:abstractNumId="27">
    <w:nsid w:val="70774DBB"/>
    <w:multiLevelType w:val="hybridMultilevel"/>
    <w:tmpl w:val="8DB0399E"/>
    <w:lvl w:ilvl="0" w:tplc="04150017">
      <w:start w:val="1"/>
      <w:numFmt w:val="lowerLetter"/>
      <w:lvlText w:val="%1)"/>
      <w:lvlJc w:val="left"/>
      <w:pPr>
        <w:ind w:left="749" w:hanging="360"/>
      </w:pPr>
    </w:lvl>
    <w:lvl w:ilvl="1" w:tplc="04150019" w:tentative="1">
      <w:start w:val="1"/>
      <w:numFmt w:val="lowerLetter"/>
      <w:lvlText w:val="%2."/>
      <w:lvlJc w:val="left"/>
      <w:pPr>
        <w:ind w:left="1469" w:hanging="360"/>
      </w:pPr>
    </w:lvl>
    <w:lvl w:ilvl="2" w:tplc="0415001B" w:tentative="1">
      <w:start w:val="1"/>
      <w:numFmt w:val="lowerRoman"/>
      <w:lvlText w:val="%3."/>
      <w:lvlJc w:val="right"/>
      <w:pPr>
        <w:ind w:left="2189" w:hanging="180"/>
      </w:pPr>
    </w:lvl>
    <w:lvl w:ilvl="3" w:tplc="0415000F" w:tentative="1">
      <w:start w:val="1"/>
      <w:numFmt w:val="decimal"/>
      <w:lvlText w:val="%4."/>
      <w:lvlJc w:val="left"/>
      <w:pPr>
        <w:ind w:left="2909" w:hanging="360"/>
      </w:pPr>
    </w:lvl>
    <w:lvl w:ilvl="4" w:tplc="04150019" w:tentative="1">
      <w:start w:val="1"/>
      <w:numFmt w:val="lowerLetter"/>
      <w:lvlText w:val="%5."/>
      <w:lvlJc w:val="left"/>
      <w:pPr>
        <w:ind w:left="3629" w:hanging="360"/>
      </w:pPr>
    </w:lvl>
    <w:lvl w:ilvl="5" w:tplc="0415001B" w:tentative="1">
      <w:start w:val="1"/>
      <w:numFmt w:val="lowerRoman"/>
      <w:lvlText w:val="%6."/>
      <w:lvlJc w:val="right"/>
      <w:pPr>
        <w:ind w:left="4349" w:hanging="180"/>
      </w:pPr>
    </w:lvl>
    <w:lvl w:ilvl="6" w:tplc="0415000F" w:tentative="1">
      <w:start w:val="1"/>
      <w:numFmt w:val="decimal"/>
      <w:lvlText w:val="%7."/>
      <w:lvlJc w:val="left"/>
      <w:pPr>
        <w:ind w:left="5069" w:hanging="360"/>
      </w:pPr>
    </w:lvl>
    <w:lvl w:ilvl="7" w:tplc="04150019" w:tentative="1">
      <w:start w:val="1"/>
      <w:numFmt w:val="lowerLetter"/>
      <w:lvlText w:val="%8."/>
      <w:lvlJc w:val="left"/>
      <w:pPr>
        <w:ind w:left="5789" w:hanging="360"/>
      </w:pPr>
    </w:lvl>
    <w:lvl w:ilvl="8" w:tplc="0415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28">
    <w:nsid w:val="70E1275B"/>
    <w:multiLevelType w:val="hybridMultilevel"/>
    <w:tmpl w:val="55CA809A"/>
    <w:lvl w:ilvl="0" w:tplc="90EC27C6">
      <w:start w:val="1"/>
      <w:numFmt w:val="bullet"/>
      <w:lvlText w:val=""/>
      <w:lvlJc w:val="center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768E6ED9"/>
    <w:multiLevelType w:val="hybridMultilevel"/>
    <w:tmpl w:val="7956623C"/>
    <w:lvl w:ilvl="0" w:tplc="9A3C5B80">
      <w:start w:val="1"/>
      <w:numFmt w:val="bullet"/>
      <w:lvlText w:val=""/>
      <w:lvlJc w:val="center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787905B6"/>
    <w:multiLevelType w:val="hybridMultilevel"/>
    <w:tmpl w:val="8AE0429C"/>
    <w:lvl w:ilvl="0" w:tplc="CC042C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AF846CE"/>
    <w:multiLevelType w:val="hybridMultilevel"/>
    <w:tmpl w:val="2DA8F640"/>
    <w:lvl w:ilvl="0" w:tplc="CC042CA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7B0A71DA"/>
    <w:multiLevelType w:val="hybridMultilevel"/>
    <w:tmpl w:val="F476DB6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65535"/>
        <w:numFmt w:val="bullet"/>
        <w:lvlText w:val="*"/>
        <w:legacy w:legacy="1" w:legacySpace="0" w:legacyIndent="197"/>
        <w:lvlJc w:val="left"/>
        <w:rPr>
          <w:rFonts w:ascii="Arial" w:hAnsi="Arial" w:cs="Arial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59"/>
        <w:lvlJc w:val="left"/>
        <w:rPr>
          <w:rFonts w:ascii="Arial" w:hAnsi="Arial" w:cs="Arial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63"/>
        <w:lvlJc w:val="left"/>
        <w:rPr>
          <w:rFonts w:ascii="Arial" w:hAnsi="Arial" w:cs="Arial" w:hint="default"/>
        </w:rPr>
      </w:lvl>
    </w:lvlOverride>
  </w:num>
  <w:num w:numId="4">
    <w:abstractNumId w:val="13"/>
  </w:num>
  <w:num w:numId="5">
    <w:abstractNumId w:val="26"/>
  </w:num>
  <w:num w:numId="6">
    <w:abstractNumId w:val="7"/>
  </w:num>
  <w:num w:numId="7">
    <w:abstractNumId w:val="10"/>
  </w:num>
  <w:num w:numId="8">
    <w:abstractNumId w:val="24"/>
  </w:num>
  <w:num w:numId="9">
    <w:abstractNumId w:val="27"/>
  </w:num>
  <w:num w:numId="10">
    <w:abstractNumId w:val="2"/>
  </w:num>
  <w:num w:numId="11">
    <w:abstractNumId w:val="12"/>
  </w:num>
  <w:num w:numId="12">
    <w:abstractNumId w:val="3"/>
  </w:num>
  <w:num w:numId="13">
    <w:abstractNumId w:val="20"/>
  </w:num>
  <w:num w:numId="14">
    <w:abstractNumId w:val="30"/>
  </w:num>
  <w:num w:numId="15">
    <w:abstractNumId w:val="15"/>
  </w:num>
  <w:num w:numId="16">
    <w:abstractNumId w:val="17"/>
  </w:num>
  <w:num w:numId="17">
    <w:abstractNumId w:val="25"/>
  </w:num>
  <w:num w:numId="18">
    <w:abstractNumId w:val="1"/>
  </w:num>
  <w:num w:numId="19">
    <w:abstractNumId w:val="16"/>
  </w:num>
  <w:num w:numId="20">
    <w:abstractNumId w:val="31"/>
  </w:num>
  <w:num w:numId="21">
    <w:abstractNumId w:val="9"/>
  </w:num>
  <w:num w:numId="22">
    <w:abstractNumId w:val="22"/>
  </w:num>
  <w:num w:numId="23">
    <w:abstractNumId w:val="4"/>
  </w:num>
  <w:num w:numId="24">
    <w:abstractNumId w:val="14"/>
  </w:num>
  <w:num w:numId="25">
    <w:abstractNumId w:val="5"/>
  </w:num>
  <w:num w:numId="26">
    <w:abstractNumId w:val="32"/>
  </w:num>
  <w:num w:numId="27">
    <w:abstractNumId w:val="8"/>
  </w:num>
  <w:num w:numId="28">
    <w:abstractNumId w:val="18"/>
  </w:num>
  <w:num w:numId="29">
    <w:abstractNumId w:val="21"/>
  </w:num>
  <w:num w:numId="30">
    <w:abstractNumId w:val="23"/>
  </w:num>
  <w:num w:numId="31">
    <w:abstractNumId w:val="6"/>
  </w:num>
  <w:num w:numId="32">
    <w:abstractNumId w:val="28"/>
  </w:num>
  <w:num w:numId="33">
    <w:abstractNumId w:val="11"/>
  </w:num>
  <w:num w:numId="34">
    <w:abstractNumId w:val="29"/>
  </w:num>
  <w:num w:numId="35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C00DF"/>
    <w:rsid w:val="000070F0"/>
    <w:rsid w:val="0001265B"/>
    <w:rsid w:val="00017174"/>
    <w:rsid w:val="00020BB0"/>
    <w:rsid w:val="00023DC7"/>
    <w:rsid w:val="0002519D"/>
    <w:rsid w:val="0003478A"/>
    <w:rsid w:val="00037EC6"/>
    <w:rsid w:val="000412D3"/>
    <w:rsid w:val="000534B4"/>
    <w:rsid w:val="0006382E"/>
    <w:rsid w:val="00070ECF"/>
    <w:rsid w:val="00071F05"/>
    <w:rsid w:val="00076D8E"/>
    <w:rsid w:val="000907AC"/>
    <w:rsid w:val="00094C65"/>
    <w:rsid w:val="00094C70"/>
    <w:rsid w:val="00095E92"/>
    <w:rsid w:val="000A0370"/>
    <w:rsid w:val="000A14CD"/>
    <w:rsid w:val="000C6A79"/>
    <w:rsid w:val="000D44B3"/>
    <w:rsid w:val="000E09CE"/>
    <w:rsid w:val="000E1D01"/>
    <w:rsid w:val="000E5107"/>
    <w:rsid w:val="000F6351"/>
    <w:rsid w:val="000F7F72"/>
    <w:rsid w:val="00100691"/>
    <w:rsid w:val="00104CAA"/>
    <w:rsid w:val="001236BD"/>
    <w:rsid w:val="00132BCD"/>
    <w:rsid w:val="00134F0C"/>
    <w:rsid w:val="00175646"/>
    <w:rsid w:val="00197A69"/>
    <w:rsid w:val="001A6039"/>
    <w:rsid w:val="001B0C70"/>
    <w:rsid w:val="001B19B0"/>
    <w:rsid w:val="001C0503"/>
    <w:rsid w:val="001D2FED"/>
    <w:rsid w:val="0020177E"/>
    <w:rsid w:val="002023F4"/>
    <w:rsid w:val="00237730"/>
    <w:rsid w:val="002407FC"/>
    <w:rsid w:val="0025194B"/>
    <w:rsid w:val="002641CD"/>
    <w:rsid w:val="00271809"/>
    <w:rsid w:val="002A6B86"/>
    <w:rsid w:val="002B38FF"/>
    <w:rsid w:val="002C095D"/>
    <w:rsid w:val="002C2701"/>
    <w:rsid w:val="002E0448"/>
    <w:rsid w:val="002E110B"/>
    <w:rsid w:val="002E1236"/>
    <w:rsid w:val="002E27B3"/>
    <w:rsid w:val="002F0938"/>
    <w:rsid w:val="002F2DAA"/>
    <w:rsid w:val="002F3D89"/>
    <w:rsid w:val="002F5F6E"/>
    <w:rsid w:val="002F75BE"/>
    <w:rsid w:val="00324AB9"/>
    <w:rsid w:val="00337374"/>
    <w:rsid w:val="003433CE"/>
    <w:rsid w:val="003552BF"/>
    <w:rsid w:val="0036178F"/>
    <w:rsid w:val="00365B0C"/>
    <w:rsid w:val="00370F2E"/>
    <w:rsid w:val="00386A3E"/>
    <w:rsid w:val="003A6FD6"/>
    <w:rsid w:val="003B0CF7"/>
    <w:rsid w:val="003C707B"/>
    <w:rsid w:val="003D0156"/>
    <w:rsid w:val="003E06A5"/>
    <w:rsid w:val="00404258"/>
    <w:rsid w:val="0044029A"/>
    <w:rsid w:val="00465535"/>
    <w:rsid w:val="0046694A"/>
    <w:rsid w:val="00481806"/>
    <w:rsid w:val="0048253E"/>
    <w:rsid w:val="004844B3"/>
    <w:rsid w:val="00484736"/>
    <w:rsid w:val="00485151"/>
    <w:rsid w:val="004900C5"/>
    <w:rsid w:val="0049418F"/>
    <w:rsid w:val="004C38CB"/>
    <w:rsid w:val="004C4A4B"/>
    <w:rsid w:val="004C7DEF"/>
    <w:rsid w:val="004D12CA"/>
    <w:rsid w:val="004F6CBD"/>
    <w:rsid w:val="004F71E0"/>
    <w:rsid w:val="00514ECD"/>
    <w:rsid w:val="005150C6"/>
    <w:rsid w:val="00531009"/>
    <w:rsid w:val="00557713"/>
    <w:rsid w:val="00557FE7"/>
    <w:rsid w:val="00563509"/>
    <w:rsid w:val="00567F5D"/>
    <w:rsid w:val="00574327"/>
    <w:rsid w:val="0058089A"/>
    <w:rsid w:val="00586702"/>
    <w:rsid w:val="005A7A86"/>
    <w:rsid w:val="005B2116"/>
    <w:rsid w:val="005C4F3F"/>
    <w:rsid w:val="005C62A0"/>
    <w:rsid w:val="005D2D58"/>
    <w:rsid w:val="005E6184"/>
    <w:rsid w:val="005F11AD"/>
    <w:rsid w:val="0060087C"/>
    <w:rsid w:val="006175BB"/>
    <w:rsid w:val="00644C52"/>
    <w:rsid w:val="006553CE"/>
    <w:rsid w:val="00662722"/>
    <w:rsid w:val="006661E8"/>
    <w:rsid w:val="00671E59"/>
    <w:rsid w:val="006737A8"/>
    <w:rsid w:val="00677BF7"/>
    <w:rsid w:val="006C2764"/>
    <w:rsid w:val="006E670D"/>
    <w:rsid w:val="006F3E71"/>
    <w:rsid w:val="00711D71"/>
    <w:rsid w:val="00713C9D"/>
    <w:rsid w:val="007407A8"/>
    <w:rsid w:val="00793C41"/>
    <w:rsid w:val="007949E6"/>
    <w:rsid w:val="007B58D3"/>
    <w:rsid w:val="007B6FB6"/>
    <w:rsid w:val="007B7ADB"/>
    <w:rsid w:val="007D4827"/>
    <w:rsid w:val="007E57D7"/>
    <w:rsid w:val="007F602B"/>
    <w:rsid w:val="00800758"/>
    <w:rsid w:val="00803AB1"/>
    <w:rsid w:val="008140E7"/>
    <w:rsid w:val="00836CC4"/>
    <w:rsid w:val="00837741"/>
    <w:rsid w:val="00855D02"/>
    <w:rsid w:val="00896B10"/>
    <w:rsid w:val="008A6338"/>
    <w:rsid w:val="008B184F"/>
    <w:rsid w:val="008B7602"/>
    <w:rsid w:val="008C1E42"/>
    <w:rsid w:val="008C496B"/>
    <w:rsid w:val="008F3B2B"/>
    <w:rsid w:val="00901E7B"/>
    <w:rsid w:val="00910506"/>
    <w:rsid w:val="00913065"/>
    <w:rsid w:val="009308D0"/>
    <w:rsid w:val="00942A2A"/>
    <w:rsid w:val="00945A0C"/>
    <w:rsid w:val="00955017"/>
    <w:rsid w:val="00962E52"/>
    <w:rsid w:val="00976FE3"/>
    <w:rsid w:val="0098457D"/>
    <w:rsid w:val="00992448"/>
    <w:rsid w:val="009A39F2"/>
    <w:rsid w:val="009A6540"/>
    <w:rsid w:val="009C6582"/>
    <w:rsid w:val="009D2D3A"/>
    <w:rsid w:val="009D2E18"/>
    <w:rsid w:val="009D5317"/>
    <w:rsid w:val="009E0A41"/>
    <w:rsid w:val="009F5A0D"/>
    <w:rsid w:val="00A10D68"/>
    <w:rsid w:val="00A110A8"/>
    <w:rsid w:val="00A369F0"/>
    <w:rsid w:val="00A55544"/>
    <w:rsid w:val="00A61605"/>
    <w:rsid w:val="00A66EE3"/>
    <w:rsid w:val="00A712DD"/>
    <w:rsid w:val="00A85119"/>
    <w:rsid w:val="00AA44C5"/>
    <w:rsid w:val="00AC1C1C"/>
    <w:rsid w:val="00AC37A7"/>
    <w:rsid w:val="00AC49AF"/>
    <w:rsid w:val="00AE101F"/>
    <w:rsid w:val="00AE1F61"/>
    <w:rsid w:val="00B259A4"/>
    <w:rsid w:val="00B35844"/>
    <w:rsid w:val="00B42190"/>
    <w:rsid w:val="00B61E0D"/>
    <w:rsid w:val="00B84172"/>
    <w:rsid w:val="00B90859"/>
    <w:rsid w:val="00B9130D"/>
    <w:rsid w:val="00BA15C4"/>
    <w:rsid w:val="00BA6215"/>
    <w:rsid w:val="00BB561F"/>
    <w:rsid w:val="00BB65AE"/>
    <w:rsid w:val="00BC00DF"/>
    <w:rsid w:val="00BC04BD"/>
    <w:rsid w:val="00BC20FB"/>
    <w:rsid w:val="00BE2E29"/>
    <w:rsid w:val="00C029EB"/>
    <w:rsid w:val="00C12445"/>
    <w:rsid w:val="00C47B7B"/>
    <w:rsid w:val="00C55588"/>
    <w:rsid w:val="00C658D3"/>
    <w:rsid w:val="00C80D0D"/>
    <w:rsid w:val="00C968EF"/>
    <w:rsid w:val="00CB25BE"/>
    <w:rsid w:val="00CB2C14"/>
    <w:rsid w:val="00CC5338"/>
    <w:rsid w:val="00CF3F6A"/>
    <w:rsid w:val="00D0775E"/>
    <w:rsid w:val="00D30BD4"/>
    <w:rsid w:val="00D5526D"/>
    <w:rsid w:val="00D81A9B"/>
    <w:rsid w:val="00D91D04"/>
    <w:rsid w:val="00DA3DBD"/>
    <w:rsid w:val="00DC077F"/>
    <w:rsid w:val="00DD28CC"/>
    <w:rsid w:val="00DD2D28"/>
    <w:rsid w:val="00DD677A"/>
    <w:rsid w:val="00DD6F4B"/>
    <w:rsid w:val="00DE42A4"/>
    <w:rsid w:val="00DE48CE"/>
    <w:rsid w:val="00DF1606"/>
    <w:rsid w:val="00E15E61"/>
    <w:rsid w:val="00E22170"/>
    <w:rsid w:val="00E359C5"/>
    <w:rsid w:val="00E519E9"/>
    <w:rsid w:val="00E54D35"/>
    <w:rsid w:val="00E5536D"/>
    <w:rsid w:val="00E55DF1"/>
    <w:rsid w:val="00E57815"/>
    <w:rsid w:val="00E66FB2"/>
    <w:rsid w:val="00E77447"/>
    <w:rsid w:val="00E82237"/>
    <w:rsid w:val="00E84EC0"/>
    <w:rsid w:val="00E9647D"/>
    <w:rsid w:val="00E96CBC"/>
    <w:rsid w:val="00E97257"/>
    <w:rsid w:val="00EB37BB"/>
    <w:rsid w:val="00EC098A"/>
    <w:rsid w:val="00EC25C5"/>
    <w:rsid w:val="00ED227B"/>
    <w:rsid w:val="00ED3527"/>
    <w:rsid w:val="00EF413A"/>
    <w:rsid w:val="00EF57CD"/>
    <w:rsid w:val="00EF6162"/>
    <w:rsid w:val="00F00C6A"/>
    <w:rsid w:val="00F06EB2"/>
    <w:rsid w:val="00F136BA"/>
    <w:rsid w:val="00F230AE"/>
    <w:rsid w:val="00F31615"/>
    <w:rsid w:val="00F55E74"/>
    <w:rsid w:val="00F706E1"/>
    <w:rsid w:val="00F742A2"/>
    <w:rsid w:val="00F95057"/>
    <w:rsid w:val="00FA17B3"/>
    <w:rsid w:val="00FA61A9"/>
    <w:rsid w:val="00FD40B0"/>
    <w:rsid w:val="00FD4F9D"/>
    <w:rsid w:val="00FE0BEB"/>
    <w:rsid w:val="00FF57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  <o:rules v:ext="edit">
        <o:r id="V:Rule2" type="connector" idref="#_x0000_s103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00D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BC00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C00DF"/>
    <w:rPr>
      <w:rFonts w:ascii="Arial" w:eastAsia="Times New Roman" w:hAnsi="Arial" w:cs="Arial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6694A"/>
    <w:pPr>
      <w:ind w:left="720"/>
      <w:contextualSpacing/>
    </w:pPr>
  </w:style>
  <w:style w:type="paragraph" w:customStyle="1" w:styleId="Styl">
    <w:name w:val="Styl"/>
    <w:rsid w:val="00041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C55588"/>
    <w:pPr>
      <w:widowControl/>
      <w:autoSpaceDE/>
      <w:autoSpaceDN/>
      <w:adjustRightInd/>
    </w:pPr>
    <w:rPr>
      <w:rFonts w:ascii="Times New Roman" w:hAnsi="Times New Roman" w:cs="Times New Roman"/>
      <w:sz w:val="28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55588"/>
    <w:rPr>
      <w:rFonts w:ascii="Times New Roman" w:eastAsia="Times New Roman" w:hAnsi="Times New Roman" w:cs="Times New Roman"/>
      <w:sz w:val="28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1</Pages>
  <Words>2869</Words>
  <Characters>17218</Characters>
  <Application>Microsoft Office Word</Application>
  <DocSecurity>0</DocSecurity>
  <Lines>143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20047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LeH</dc:creator>
  <cp:keywords/>
  <dc:description/>
  <cp:lastModifiedBy>...</cp:lastModifiedBy>
  <cp:revision>15</cp:revision>
  <dcterms:created xsi:type="dcterms:W3CDTF">2013-06-15T12:55:00Z</dcterms:created>
  <dcterms:modified xsi:type="dcterms:W3CDTF">2013-09-09T10:13:00Z</dcterms:modified>
</cp:coreProperties>
</file>