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F1CB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>
        <w:rPr>
          <w:rFonts w:ascii="Bookman Old Style" w:hAnsi="Bookman Old Style" w:cs="Arial"/>
          <w:b/>
          <w:bCs/>
          <w:sz w:val="20"/>
          <w:szCs w:val="20"/>
        </w:rPr>
        <w:t>–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wzó</w:t>
      </w:r>
      <w:r>
        <w:rPr>
          <w:rFonts w:ascii="Bookman Old Style" w:hAnsi="Bookman Old Style" w:cs="Arial"/>
          <w:b/>
          <w:bCs/>
          <w:sz w:val="20"/>
          <w:szCs w:val="20"/>
        </w:rPr>
        <w:t>r formularz cenowy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A869C8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63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Default="004F1CB0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FORMULARZ CENOWY</w:t>
      </w:r>
    </w:p>
    <w:p w:rsidR="00222FE3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222FE3" w:rsidRPr="00C40EE5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sz w:val="20"/>
          <w:szCs w:val="20"/>
        </w:rPr>
      </w:pPr>
    </w:p>
    <w:tbl>
      <w:tblPr>
        <w:tblW w:w="13369" w:type="dxa"/>
        <w:jc w:val="center"/>
        <w:tblInd w:w="-4160" w:type="dxa"/>
        <w:tblCellMar>
          <w:left w:w="70" w:type="dxa"/>
          <w:right w:w="70" w:type="dxa"/>
        </w:tblCellMar>
        <w:tblLook w:val="0000"/>
      </w:tblPr>
      <w:tblGrid>
        <w:gridCol w:w="721"/>
        <w:gridCol w:w="7751"/>
        <w:gridCol w:w="632"/>
        <w:gridCol w:w="992"/>
        <w:gridCol w:w="793"/>
        <w:gridCol w:w="1099"/>
        <w:gridCol w:w="1381"/>
      </w:tblGrid>
      <w:tr w:rsidR="004F1CB0" w:rsidRPr="00C40EE5" w:rsidTr="00A044CF">
        <w:trPr>
          <w:trHeight w:val="151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  <w:p w:rsidR="009530D2" w:rsidRPr="00C40EE5" w:rsidRDefault="009530D2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(nazwa, producent itp.)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4F1CB0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Cena netto </w:t>
            </w:r>
          </w:p>
          <w:p w:rsidR="009530D2" w:rsidRPr="004F1CB0" w:rsidRDefault="009530D2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 1 szt.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Cena brutto</w:t>
            </w:r>
            <w:r w:rsidR="009530D2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za 1 szt.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4F1CB0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9530D2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Nawilżacz………………………………………………………….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9530D2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A044CF" w:rsidRPr="00C40EE5" w:rsidTr="00A044CF">
        <w:trPr>
          <w:trHeight w:val="525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9375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4CF" w:rsidRPr="00A5460D" w:rsidRDefault="00A044CF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5460D">
              <w:rPr>
                <w:rFonts w:ascii="Bookman Old Style" w:hAnsi="Bookman Old Style" w:cs="Arial"/>
                <w:b/>
                <w:sz w:val="20"/>
                <w:szCs w:val="20"/>
              </w:rPr>
              <w:t>ŁĄCZNA CENA OFERTOWA</w:t>
            </w:r>
          </w:p>
        </w:tc>
        <w:tc>
          <w:tcPr>
            <w:tcW w:w="189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6C3BA9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6C3BA9" w:rsidRPr="00FA19A7" w:rsidRDefault="006C3BA9" w:rsidP="006C3BA9">
      <w:pPr>
        <w:rPr>
          <w:rFonts w:ascii="Bookman Old Style" w:hAnsi="Bookman Old Style"/>
          <w:sz w:val="20"/>
          <w:szCs w:val="20"/>
        </w:rPr>
      </w:pPr>
    </w:p>
    <w:p w:rsidR="006C3BA9" w:rsidRPr="00FA19A7" w:rsidRDefault="006C3BA9" w:rsidP="006C3BA9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upełnomocnionej(ych) do reprezentowania Wykonawcy zgodnie z: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A5460D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729FF"/>
    <w:rsid w:val="00095A9C"/>
    <w:rsid w:val="00097A6F"/>
    <w:rsid w:val="00173677"/>
    <w:rsid w:val="00205178"/>
    <w:rsid w:val="00222FE3"/>
    <w:rsid w:val="002813CE"/>
    <w:rsid w:val="00374497"/>
    <w:rsid w:val="00433A4A"/>
    <w:rsid w:val="004378A5"/>
    <w:rsid w:val="004F1CB0"/>
    <w:rsid w:val="00500F33"/>
    <w:rsid w:val="005A7973"/>
    <w:rsid w:val="00620F84"/>
    <w:rsid w:val="006317C0"/>
    <w:rsid w:val="006C3BA9"/>
    <w:rsid w:val="007E7FB4"/>
    <w:rsid w:val="007F3F28"/>
    <w:rsid w:val="00886FD3"/>
    <w:rsid w:val="008F6101"/>
    <w:rsid w:val="009530D2"/>
    <w:rsid w:val="00A044CF"/>
    <w:rsid w:val="00A5460D"/>
    <w:rsid w:val="00A869C8"/>
    <w:rsid w:val="00AD19B6"/>
    <w:rsid w:val="00B07CA3"/>
    <w:rsid w:val="00D53833"/>
    <w:rsid w:val="00EB66FC"/>
    <w:rsid w:val="00EE3038"/>
    <w:rsid w:val="00F15DAD"/>
    <w:rsid w:val="00F8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250896-94E2-4788-B76E-CA3C91CBB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773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10</cp:revision>
  <dcterms:created xsi:type="dcterms:W3CDTF">2012-11-19T11:13:00Z</dcterms:created>
  <dcterms:modified xsi:type="dcterms:W3CDTF">2012-12-11T13:21:00Z</dcterms:modified>
</cp:coreProperties>
</file>