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5335C2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8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</w:t>
      </w:r>
      <w:r w:rsidR="00D01F9E">
        <w:rPr>
          <w:rFonts w:ascii="Bookman Old Style" w:hAnsi="Bookman Old Style" w:cs="Arial"/>
          <w:b/>
          <w:bCs/>
          <w:sz w:val="20"/>
          <w:szCs w:val="20"/>
        </w:rPr>
        <w:t>formularz cenowego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DB09E1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56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D01F9E" w:rsidRDefault="00D01F9E" w:rsidP="00BE153A">
      <w:pPr>
        <w:pStyle w:val="Nagwek1"/>
        <w:jc w:val="center"/>
        <w:rPr>
          <w:rFonts w:ascii="Bookman Old Style" w:hAnsi="Bookman Old Style"/>
          <w:color w:val="auto"/>
          <w:sz w:val="20"/>
          <w:szCs w:val="20"/>
        </w:rPr>
      </w:pPr>
      <w:r>
        <w:rPr>
          <w:rFonts w:ascii="Bookman Old Style" w:hAnsi="Bookman Old Style"/>
          <w:color w:val="auto"/>
          <w:sz w:val="20"/>
          <w:szCs w:val="20"/>
        </w:rPr>
        <w:t>Formularz cenowy</w:t>
      </w:r>
    </w:p>
    <w:p w:rsidR="00D01F9E" w:rsidRPr="00D01F9E" w:rsidRDefault="00D01F9E" w:rsidP="00D01F9E">
      <w:pPr>
        <w:pStyle w:val="Nagwek1"/>
        <w:jc w:val="center"/>
        <w:rPr>
          <w:rFonts w:ascii="Bookman Old Style" w:hAnsi="Bookman Old Style"/>
          <w:color w:val="auto"/>
          <w:sz w:val="20"/>
          <w:szCs w:val="20"/>
        </w:rPr>
      </w:pPr>
      <w:r w:rsidRPr="00D01F9E">
        <w:rPr>
          <w:rFonts w:ascii="Bookman Old Style" w:hAnsi="Bookman Old Style"/>
          <w:color w:val="auto"/>
          <w:sz w:val="20"/>
          <w:szCs w:val="20"/>
        </w:rPr>
        <w:t>Szczegółowa specyfikacja techniczno – cenowa</w:t>
      </w:r>
    </w:p>
    <w:p w:rsidR="00D01F9E" w:rsidRPr="00D01F9E" w:rsidRDefault="00D01F9E" w:rsidP="00D01F9E">
      <w:pPr>
        <w:rPr>
          <w:rFonts w:ascii="Bookman Old Style" w:hAnsi="Bookman Old Style"/>
          <w:sz w:val="20"/>
          <w:szCs w:val="20"/>
        </w:rPr>
      </w:pPr>
    </w:p>
    <w:p w:rsidR="00D01F9E" w:rsidRPr="00D01F9E" w:rsidRDefault="00D01F9E" w:rsidP="00D01F9E">
      <w:pPr>
        <w:ind w:right="425"/>
        <w:rPr>
          <w:rFonts w:ascii="Bookman Old Style" w:hAnsi="Bookman Old Style"/>
          <w:sz w:val="20"/>
          <w:szCs w:val="20"/>
        </w:rPr>
      </w:pPr>
    </w:p>
    <w:tbl>
      <w:tblPr>
        <w:tblW w:w="1308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9"/>
        <w:gridCol w:w="3113"/>
        <w:gridCol w:w="2127"/>
        <w:gridCol w:w="992"/>
        <w:gridCol w:w="1559"/>
        <w:gridCol w:w="1559"/>
        <w:gridCol w:w="993"/>
        <w:gridCol w:w="2268"/>
      </w:tblGrid>
      <w:tr w:rsidR="00D01F9E" w:rsidRPr="00D01F9E" w:rsidTr="00BE153A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L.p.</w:t>
            </w:r>
          </w:p>
        </w:tc>
        <w:tc>
          <w:tcPr>
            <w:tcW w:w="311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Nazwa elementu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(lub usługi)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Producent,typ</w:t>
            </w:r>
            <w:proofErr w:type="spellEnd"/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, model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Ilość</w:t>
            </w:r>
            <w:r w:rsidR="0070004D">
              <w:rPr>
                <w:rFonts w:ascii="Bookman Old Style" w:hAnsi="Bookman Old Style"/>
                <w:b/>
                <w:sz w:val="20"/>
                <w:szCs w:val="20"/>
              </w:rPr>
              <w:t xml:space="preserve"> (szt.)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 xml:space="preserve">Cena jednostkowa netto </w:t>
            </w:r>
            <w:r w:rsidRPr="00D01F9E">
              <w:rPr>
                <w:rFonts w:ascii="Bookman Old Style" w:hAnsi="Bookman Old Style"/>
                <w:sz w:val="20"/>
                <w:szCs w:val="20"/>
              </w:rPr>
              <w:t>[PLN]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Wartość netto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VAT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[%]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 xml:space="preserve">Wartość brutto 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[PLN]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 xml:space="preserve"> (z doliczonym </w:t>
            </w: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VAT)</w:t>
            </w:r>
          </w:p>
        </w:tc>
      </w:tr>
      <w:tr w:rsidR="00D01F9E" w:rsidRPr="00D01F9E" w:rsidTr="00BE153A">
        <w:trPr>
          <w:trHeight w:val="234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3113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bottom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8</w:t>
            </w: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  <w:tcBorders>
              <w:top w:val="single" w:sz="12" w:space="0" w:color="auto"/>
            </w:tcBorders>
          </w:tcPr>
          <w:p w:rsidR="00D01F9E" w:rsidRPr="00BE153A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BE153A">
              <w:rPr>
                <w:rFonts w:ascii="Bookman Old Style" w:hAnsi="Bookman Old Style"/>
                <w:b/>
                <w:sz w:val="20"/>
                <w:szCs w:val="20"/>
              </w:rPr>
              <w:t>Zewnętrzna energooszczędna oprawa na diodach LED RGBW</w:t>
            </w:r>
          </w:p>
        </w:tc>
        <w:tc>
          <w:tcPr>
            <w:tcW w:w="2127" w:type="dxa"/>
            <w:tcBorders>
              <w:top w:val="single" w:sz="12" w:space="0" w:color="auto"/>
            </w:tcBorders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D01F9E" w:rsidRPr="0070004D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70004D">
              <w:rPr>
                <w:rFonts w:ascii="Bookman Old Style" w:hAnsi="Bookman Old Style"/>
                <w:sz w:val="20"/>
                <w:szCs w:val="20"/>
              </w:rPr>
              <w:t xml:space="preserve">41 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BE153A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BE153A">
              <w:rPr>
                <w:rFonts w:ascii="Bookman Old Style" w:hAnsi="Bookman Old Style"/>
                <w:b/>
                <w:sz w:val="20"/>
                <w:szCs w:val="20"/>
              </w:rPr>
              <w:t>Sterownik Architektoniczny</w:t>
            </w:r>
          </w:p>
        </w:tc>
        <w:tc>
          <w:tcPr>
            <w:tcW w:w="2127" w:type="dxa"/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70004D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70004D">
              <w:rPr>
                <w:rFonts w:ascii="Bookman Old Style" w:hAnsi="Bookman Old Style"/>
                <w:sz w:val="20"/>
                <w:szCs w:val="20"/>
              </w:rPr>
              <w:t xml:space="preserve">1 </w:t>
            </w: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BE153A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BE153A">
              <w:rPr>
                <w:rFonts w:ascii="Bookman Old Style" w:hAnsi="Bookman Old Style"/>
                <w:b/>
                <w:sz w:val="20"/>
                <w:szCs w:val="20"/>
              </w:rPr>
              <w:t>Bezprzewodowy nadajnik sygnału DMX</w:t>
            </w:r>
          </w:p>
        </w:tc>
        <w:tc>
          <w:tcPr>
            <w:tcW w:w="2127" w:type="dxa"/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70004D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BE153A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BE153A">
              <w:rPr>
                <w:rFonts w:ascii="Bookman Old Style" w:hAnsi="Bookman Old Style"/>
                <w:b/>
                <w:sz w:val="20"/>
                <w:szCs w:val="20"/>
              </w:rPr>
              <w:t>Bezprzewodowy odbiornik sygnału DMX</w:t>
            </w:r>
          </w:p>
        </w:tc>
        <w:tc>
          <w:tcPr>
            <w:tcW w:w="2127" w:type="dxa"/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70004D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BE153A" w:rsidRDefault="003377A6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Instalacja elektryczna i sterująca według dokumentacji projektowej</w:t>
            </w:r>
          </w:p>
        </w:tc>
        <w:tc>
          <w:tcPr>
            <w:tcW w:w="2127" w:type="dxa"/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D01F9E" w:rsidRDefault="003377A6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D01F9E" w:rsidRDefault="003377A6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Montaż opraw według dokumentacji projektowej</w:t>
            </w:r>
          </w:p>
        </w:tc>
        <w:tc>
          <w:tcPr>
            <w:tcW w:w="2127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D01F9E" w:rsidRDefault="003377A6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155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8260" w:type="dxa"/>
            <w:gridSpan w:val="5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jc w:val="right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lastRenderedPageBreak/>
              <w:t>RAZEM:</w:t>
            </w:r>
          </w:p>
        </w:tc>
        <w:tc>
          <w:tcPr>
            <w:tcW w:w="155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D01F9E" w:rsidRDefault="00D01F9E" w:rsidP="00D01F9E">
      <w:pPr>
        <w:rPr>
          <w:rFonts w:ascii="Bookman Old Style" w:hAnsi="Bookman Old Style"/>
          <w:b/>
          <w:sz w:val="20"/>
          <w:szCs w:val="20"/>
        </w:rPr>
      </w:pP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D01F9E" w:rsidRPr="00FA19A7" w:rsidRDefault="00D01F9E" w:rsidP="00D01F9E">
      <w:pPr>
        <w:rPr>
          <w:rFonts w:ascii="Bookman Old Style" w:hAnsi="Bookman Old Style"/>
          <w:sz w:val="20"/>
          <w:szCs w:val="20"/>
        </w:rPr>
      </w:pPr>
    </w:p>
    <w:p w:rsidR="00D01F9E" w:rsidRPr="00FA19A7" w:rsidRDefault="00D01F9E" w:rsidP="00D01F9E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D01F9E" w:rsidRPr="00FA19A7" w:rsidRDefault="00D01F9E" w:rsidP="00D01F9E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D01F9E" w:rsidRPr="00FA19A7" w:rsidRDefault="00D01F9E" w:rsidP="00D01F9E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53833" w:rsidRDefault="00D53833"/>
    <w:sectPr w:rsidR="00D53833" w:rsidSect="00BE153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trackRevisions/>
  <w:defaultTabStop w:val="708"/>
  <w:hyphenationZone w:val="425"/>
  <w:drawingGridHorizontalSpacing w:val="120"/>
  <w:displayHorizontalDrawingGridEvery w:val="2"/>
  <w:characterSpacingControl w:val="doNotCompress"/>
  <w:compat/>
  <w:rsids>
    <w:rsidRoot w:val="006317C0"/>
    <w:rsid w:val="00095A9C"/>
    <w:rsid w:val="00120A71"/>
    <w:rsid w:val="00205178"/>
    <w:rsid w:val="003377A6"/>
    <w:rsid w:val="004378A5"/>
    <w:rsid w:val="004C4040"/>
    <w:rsid w:val="005335C2"/>
    <w:rsid w:val="00586AB1"/>
    <w:rsid w:val="00597007"/>
    <w:rsid w:val="005A7973"/>
    <w:rsid w:val="00620F84"/>
    <w:rsid w:val="006317C0"/>
    <w:rsid w:val="0070004D"/>
    <w:rsid w:val="007C74D7"/>
    <w:rsid w:val="007F3F28"/>
    <w:rsid w:val="008F6101"/>
    <w:rsid w:val="00A10CDC"/>
    <w:rsid w:val="00AD19B6"/>
    <w:rsid w:val="00B07CA3"/>
    <w:rsid w:val="00BE153A"/>
    <w:rsid w:val="00BF1B21"/>
    <w:rsid w:val="00D01F9E"/>
    <w:rsid w:val="00D53833"/>
    <w:rsid w:val="00D94D59"/>
    <w:rsid w:val="00DB09E1"/>
    <w:rsid w:val="00E97E9D"/>
    <w:rsid w:val="00EB66FC"/>
    <w:rsid w:val="00EE3038"/>
    <w:rsid w:val="00F15DAD"/>
    <w:rsid w:val="00F374E4"/>
    <w:rsid w:val="00F65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1F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01F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1F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01F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4</cp:revision>
  <dcterms:created xsi:type="dcterms:W3CDTF">2012-11-20T10:08:00Z</dcterms:created>
  <dcterms:modified xsi:type="dcterms:W3CDTF">2012-11-20T12:17:00Z</dcterms:modified>
</cp:coreProperties>
</file>