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ACB0E" w14:textId="24A51BB8" w:rsidR="00D77BC1" w:rsidRPr="001D45FF" w:rsidRDefault="00694B5B" w:rsidP="00C8275F">
      <w:pPr>
        <w:jc w:val="both"/>
        <w:rPr>
          <w:rFonts w:ascii="Arial" w:hAnsi="Arial" w:cs="Arial"/>
          <w:b/>
          <w:sz w:val="24"/>
          <w:szCs w:val="24"/>
        </w:rPr>
      </w:pPr>
      <w:r w:rsidRPr="001D45FF">
        <w:rPr>
          <w:rFonts w:ascii="Arial" w:hAnsi="Arial" w:cs="Arial"/>
          <w:b/>
          <w:sz w:val="24"/>
          <w:szCs w:val="24"/>
        </w:rPr>
        <w:t xml:space="preserve">Załącznik nr 1 </w:t>
      </w:r>
      <w:r w:rsidR="00FB450D" w:rsidRPr="001D45FF">
        <w:rPr>
          <w:rFonts w:ascii="Arial" w:hAnsi="Arial" w:cs="Arial"/>
          <w:b/>
          <w:sz w:val="24"/>
          <w:szCs w:val="24"/>
        </w:rPr>
        <w:t>OPIS PRZEDMIOTU ZAMÓWIENIA</w:t>
      </w:r>
    </w:p>
    <w:p w14:paraId="4BCB850D" w14:textId="622ADA44" w:rsidR="007B15A7" w:rsidRPr="001D45FF" w:rsidRDefault="00694B5B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Doradztwo ekspercie i u</w:t>
      </w:r>
      <w:r w:rsidR="00DB4BFB"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sługi </w:t>
      </w:r>
      <w:r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serwisowe</w:t>
      </w:r>
      <w:r w:rsidR="00FB450D"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w zakresie funkcjonowania macierzy obiektowej HCP</w:t>
      </w:r>
      <w:r w:rsidR="007B15A7"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ramach projektu „</w:t>
      </w:r>
      <w:proofErr w:type="spellStart"/>
      <w:r w:rsidR="007B15A7"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7B15A7"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. Digitalizacja i udostępnianie zbiorów Muzeum Narodowego w Warszawie”</w:t>
      </w:r>
    </w:p>
    <w:p w14:paraId="210452DF" w14:textId="3DEC0BA1" w:rsidR="007B15A7" w:rsidRPr="001D45FF" w:rsidRDefault="007B15A7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386F86E" w14:textId="598D1B53" w:rsidR="007B15A7" w:rsidRPr="001D45FF" w:rsidRDefault="007B15A7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1. Wymagania w stosunku do zleceniobiorcy</w:t>
      </w:r>
    </w:p>
    <w:p w14:paraId="155E2954" w14:textId="45AF783B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>1.1. Zleceniobiorca w ramach prowadzonej działalności gospodarczej świadczy usługi doradztwa i wsparcia w zakresie informatyki i systemów komputerowych</w:t>
      </w:r>
    </w:p>
    <w:p w14:paraId="77A4496B" w14:textId="62FAC689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1.2. </w:t>
      </w:r>
      <w:r w:rsidR="00DE309F" w:rsidRPr="001D45FF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dokumentowane </w:t>
      </w:r>
      <w:r w:rsidR="00DE309F"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minimum 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>3 letnie doświadczenie inżyniera (inżynierów) realizujących usługę w zakresie konfiguracji, serwisowania, administrowania, wsparcia technicznego Hitachi Content Platform</w:t>
      </w:r>
    </w:p>
    <w:p w14:paraId="351DFDA3" w14:textId="5A981AEC" w:rsidR="007B15A7" w:rsidRPr="001D45FF" w:rsidRDefault="007B15A7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84DBF3B" w14:textId="145F4F07" w:rsidR="007B15A7" w:rsidRPr="001D45FF" w:rsidRDefault="007B15A7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b/>
          <w:sz w:val="24"/>
          <w:szCs w:val="24"/>
          <w:lang w:eastAsia="pl-PL"/>
        </w:rPr>
        <w:t>2. Przedmiot zamówienia</w:t>
      </w:r>
    </w:p>
    <w:p w14:paraId="27678E72" w14:textId="14408361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>2.1. Przegląd konserwacyjny macierzy obiektowej HCP</w:t>
      </w:r>
    </w:p>
    <w:p w14:paraId="71AF97B2" w14:textId="7C041827" w:rsidR="00792300" w:rsidRPr="001D45FF" w:rsidRDefault="00792300" w:rsidP="00792300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2.2. Kontrola ustawienia parametrów S11 oraz NODE 101-104 pod kątem dokumentacji technicznej wymagań Wykonawcy systemu MUZA MNW w zakresie: kompresji/szyfrowania, weryfikacji </w:t>
      </w:r>
      <w:proofErr w:type="spellStart"/>
      <w:r w:rsidR="00DE309F" w:rsidRPr="001D45FF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>ontentu</w:t>
      </w:r>
      <w:proofErr w:type="spellEnd"/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, dostępności, </w:t>
      </w:r>
      <w:proofErr w:type="spellStart"/>
      <w:r w:rsidRPr="001D45FF">
        <w:rPr>
          <w:rFonts w:ascii="Arial" w:eastAsia="Times New Roman" w:hAnsi="Arial" w:cs="Arial"/>
          <w:sz w:val="24"/>
          <w:szCs w:val="24"/>
          <w:lang w:eastAsia="pl-PL"/>
        </w:rPr>
        <w:t>deduplikacji</w:t>
      </w:r>
      <w:proofErr w:type="spellEnd"/>
      <w:r w:rsidRPr="001D45FF">
        <w:rPr>
          <w:rFonts w:ascii="Arial" w:eastAsia="Times New Roman" w:hAnsi="Arial" w:cs="Arial"/>
          <w:sz w:val="24"/>
          <w:szCs w:val="24"/>
          <w:lang w:eastAsia="pl-PL"/>
        </w:rPr>
        <w:t>, usuwania danych szczątkowych i niepotrzebnych, oczyszczanie, zabezpieczenie przed utratą danych (parametry retencji, dostępności, topologii zasobów, replikacji), rozkładu obciążenia i przepustowości węzłów, poziomowania przechowywania obiektów, replikacji, retencji, uprawnień do obszarów / obiektów/ czynności administracyjnych</w:t>
      </w:r>
    </w:p>
    <w:p w14:paraId="09FCD777" w14:textId="3CEE2B5F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792300" w:rsidRPr="001D45FF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E309F" w:rsidRPr="001D45FF">
        <w:rPr>
          <w:rFonts w:ascii="Arial" w:eastAsia="Times New Roman" w:hAnsi="Arial" w:cs="Arial"/>
          <w:sz w:val="24"/>
          <w:szCs w:val="24"/>
          <w:lang w:eastAsia="pl-PL"/>
        </w:rPr>
        <w:t>Analiza i w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>drożeni</w:t>
      </w:r>
      <w:r w:rsidR="00DE309F" w:rsidRPr="001D45FF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 xml:space="preserve"> niezbędnych aktualizacji oprogramowania</w:t>
      </w:r>
    </w:p>
    <w:p w14:paraId="79B1962C" w14:textId="4423E280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792300" w:rsidRPr="001D45FF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>. Analiza i określenie przyczyny uszkodzenia dysków macierzy</w:t>
      </w:r>
    </w:p>
    <w:p w14:paraId="79E38D63" w14:textId="526C1B5B" w:rsidR="007B15A7" w:rsidRPr="001D45FF" w:rsidRDefault="007B15A7" w:rsidP="00DF777A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45FF"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792300" w:rsidRPr="001D45FF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1D45FF">
        <w:rPr>
          <w:rFonts w:ascii="Arial" w:eastAsia="Times New Roman" w:hAnsi="Arial" w:cs="Arial"/>
          <w:sz w:val="24"/>
          <w:szCs w:val="24"/>
          <w:lang w:eastAsia="pl-PL"/>
        </w:rPr>
        <w:t>. Zapewnienie funkcjonalności protokołu S3 na komputerach użytkowników końcowych</w:t>
      </w:r>
      <w:bookmarkStart w:id="0" w:name="_GoBack"/>
      <w:bookmarkEnd w:id="0"/>
    </w:p>
    <w:p w14:paraId="3CE0830E" w14:textId="77777777" w:rsidR="007B15A7" w:rsidRPr="001D45FF" w:rsidRDefault="007B15A7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63CC65D" w14:textId="77777777" w:rsidR="00694B5B" w:rsidRPr="001D45FF" w:rsidRDefault="00694B5B" w:rsidP="00C8275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20462B4" w14:textId="77777777" w:rsidR="00FB450D" w:rsidRPr="001D45FF" w:rsidRDefault="00FB450D" w:rsidP="00C8275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1EF007" w14:textId="3E1D09CB" w:rsidR="00705297" w:rsidRPr="00DF777A" w:rsidRDefault="00705297" w:rsidP="00705297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6AA4C447" w14:textId="264DE02D" w:rsidR="00884C3A" w:rsidRPr="00DF777A" w:rsidRDefault="00884C3A" w:rsidP="0070529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lang w:eastAsia="pl-PL"/>
        </w:rPr>
      </w:pPr>
    </w:p>
    <w:p w14:paraId="6FC39DDA" w14:textId="77777777" w:rsidR="00884C3A" w:rsidRPr="00DF777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101324B3" w14:textId="77777777" w:rsidR="00884C3A" w:rsidRPr="00DF777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4433E39C" w14:textId="7A1E83BB" w:rsidR="00884C3A" w:rsidRPr="00DF777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6B94C22D" w14:textId="77777777" w:rsidR="00C52C2B" w:rsidRPr="00DF777A" w:rsidRDefault="00C52C2B" w:rsidP="00C8275F">
      <w:pPr>
        <w:jc w:val="both"/>
        <w:rPr>
          <w:rFonts w:asciiTheme="majorHAnsi" w:hAnsiTheme="majorHAnsi" w:cstheme="majorHAnsi"/>
        </w:rPr>
      </w:pPr>
    </w:p>
    <w:sectPr w:rsidR="00C52C2B" w:rsidRPr="00DF7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5D7"/>
    <w:rsid w:val="00106D19"/>
    <w:rsid w:val="00173E0D"/>
    <w:rsid w:val="001D45FF"/>
    <w:rsid w:val="00415825"/>
    <w:rsid w:val="00473B39"/>
    <w:rsid w:val="004B3083"/>
    <w:rsid w:val="00694B5B"/>
    <w:rsid w:val="00705297"/>
    <w:rsid w:val="00792300"/>
    <w:rsid w:val="007B15A7"/>
    <w:rsid w:val="00862E4E"/>
    <w:rsid w:val="00884C3A"/>
    <w:rsid w:val="008B3891"/>
    <w:rsid w:val="009D4FF2"/>
    <w:rsid w:val="00A9322C"/>
    <w:rsid w:val="00AB025C"/>
    <w:rsid w:val="00AE3677"/>
    <w:rsid w:val="00B11065"/>
    <w:rsid w:val="00B74789"/>
    <w:rsid w:val="00B76AAB"/>
    <w:rsid w:val="00BD7685"/>
    <w:rsid w:val="00C52C2B"/>
    <w:rsid w:val="00C8275F"/>
    <w:rsid w:val="00D77BC1"/>
    <w:rsid w:val="00DB4BFB"/>
    <w:rsid w:val="00DE309F"/>
    <w:rsid w:val="00DF777A"/>
    <w:rsid w:val="00E87874"/>
    <w:rsid w:val="00F765D7"/>
    <w:rsid w:val="00F95D2E"/>
    <w:rsid w:val="00FB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C7037"/>
  <w15:chartTrackingRefBased/>
  <w15:docId w15:val="{459FDA9B-89E7-48F9-AD39-523B3681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B45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Dziewulska</dc:creator>
  <cp:keywords/>
  <dc:description/>
  <cp:lastModifiedBy>Bożena Pobikrowska</cp:lastModifiedBy>
  <cp:revision>7</cp:revision>
  <dcterms:created xsi:type="dcterms:W3CDTF">2023-07-14T12:57:00Z</dcterms:created>
  <dcterms:modified xsi:type="dcterms:W3CDTF">2023-11-22T09:44:00Z</dcterms:modified>
</cp:coreProperties>
</file>