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041" w:rsidRDefault="00C04041" w:rsidP="00C426CE">
      <w:pPr>
        <w:ind w:left="-567"/>
      </w:pPr>
    </w:p>
    <w:p w:rsidR="0025727F" w:rsidRDefault="00DA2506" w:rsidP="00DA2506">
      <w:pPr>
        <w:tabs>
          <w:tab w:val="left" w:pos="6276"/>
        </w:tabs>
        <w:ind w:left="-567"/>
      </w:pPr>
      <w:r>
        <w:tab/>
      </w:r>
    </w:p>
    <w:p w:rsidR="0025727F" w:rsidRPr="00B56AE0" w:rsidRDefault="00C3304C" w:rsidP="00C3304C">
      <w:pPr>
        <w:ind w:left="-567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Załącznik nr 2</w:t>
      </w:r>
    </w:p>
    <w:p w:rsidR="00B56AE0" w:rsidRPr="005F17B8" w:rsidRDefault="00597433" w:rsidP="00B56AE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Formularz cenowy</w:t>
      </w:r>
    </w:p>
    <w:p w:rsidR="00B56AE0" w:rsidRDefault="00B56AE0" w:rsidP="00B56AE0">
      <w:pPr>
        <w:rPr>
          <w:rFonts w:ascii="Arial" w:hAnsi="Arial" w:cs="Arial"/>
        </w:rPr>
      </w:pPr>
    </w:p>
    <w:tbl>
      <w:tblPr>
        <w:tblStyle w:val="Tabela-Siatka"/>
        <w:tblW w:w="9205" w:type="dxa"/>
        <w:jc w:val="center"/>
        <w:tblLook w:val="04A0" w:firstRow="1" w:lastRow="0" w:firstColumn="1" w:lastColumn="0" w:noHBand="0" w:noVBand="1"/>
      </w:tblPr>
      <w:tblGrid>
        <w:gridCol w:w="552"/>
        <w:gridCol w:w="4341"/>
        <w:gridCol w:w="1422"/>
        <w:gridCol w:w="1193"/>
        <w:gridCol w:w="1697"/>
      </w:tblGrid>
      <w:tr w:rsidR="00AF11B7" w:rsidTr="000222AE">
        <w:trPr>
          <w:jc w:val="center"/>
        </w:trPr>
        <w:tc>
          <w:tcPr>
            <w:tcW w:w="552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Lp.</w:t>
            </w:r>
          </w:p>
        </w:tc>
        <w:tc>
          <w:tcPr>
            <w:tcW w:w="4341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</w:p>
        </w:tc>
        <w:tc>
          <w:tcPr>
            <w:tcW w:w="1422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 netto</w:t>
            </w:r>
          </w:p>
        </w:tc>
        <w:tc>
          <w:tcPr>
            <w:tcW w:w="1193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podatku VAT</w:t>
            </w:r>
          </w:p>
        </w:tc>
        <w:tc>
          <w:tcPr>
            <w:tcW w:w="1697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 brutto</w:t>
            </w:r>
          </w:p>
        </w:tc>
      </w:tr>
      <w:tr w:rsidR="00AF11B7" w:rsidTr="008C6893">
        <w:trPr>
          <w:jc w:val="center"/>
        </w:trPr>
        <w:tc>
          <w:tcPr>
            <w:tcW w:w="552" w:type="dxa"/>
          </w:tcPr>
          <w:p w:rsidR="00AF11B7" w:rsidRDefault="00AF11B7" w:rsidP="00E14B5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41" w:type="dxa"/>
          </w:tcPr>
          <w:p w:rsidR="00AF11B7" w:rsidRDefault="00F63629" w:rsidP="00F63629">
            <w:pPr>
              <w:rPr>
                <w:rFonts w:ascii="Arial" w:hAnsi="Arial" w:cs="Arial"/>
                <w:bCs/>
              </w:rPr>
            </w:pPr>
            <w:r w:rsidRPr="00F63629">
              <w:rPr>
                <w:rFonts w:ascii="Arial" w:hAnsi="Arial" w:cs="Arial"/>
                <w:b/>
                <w:bCs/>
              </w:rPr>
              <w:t>Wykupienie modułów reklamowych w prasie branżowej</w:t>
            </w:r>
            <w:r w:rsidRPr="00F63629">
              <w:rPr>
                <w:rFonts w:ascii="Arial" w:hAnsi="Arial" w:cs="Arial"/>
                <w:bCs/>
              </w:rPr>
              <w:t xml:space="preserve">  </w:t>
            </w:r>
          </w:p>
          <w:p w:rsidR="00260982" w:rsidRPr="00AF11B7" w:rsidRDefault="00260982" w:rsidP="00F63629">
            <w:pPr>
              <w:rPr>
                <w:rFonts w:ascii="Arial" w:hAnsi="Arial" w:cs="Arial"/>
              </w:rPr>
            </w:pPr>
          </w:p>
        </w:tc>
        <w:tc>
          <w:tcPr>
            <w:tcW w:w="1422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</w:p>
        </w:tc>
        <w:tc>
          <w:tcPr>
            <w:tcW w:w="1193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</w:p>
        </w:tc>
      </w:tr>
      <w:tr w:rsidR="00AF11B7" w:rsidTr="00FA1481">
        <w:trPr>
          <w:jc w:val="center"/>
        </w:trPr>
        <w:tc>
          <w:tcPr>
            <w:tcW w:w="552" w:type="dxa"/>
          </w:tcPr>
          <w:p w:rsidR="00AF11B7" w:rsidRDefault="00AF11B7" w:rsidP="00E14B5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341" w:type="dxa"/>
          </w:tcPr>
          <w:p w:rsidR="00AF11B7" w:rsidRDefault="00F63629" w:rsidP="00E14B58">
            <w:pPr>
              <w:rPr>
                <w:rFonts w:ascii="Arial" w:hAnsi="Arial" w:cs="Arial"/>
                <w:bCs/>
              </w:rPr>
            </w:pPr>
            <w:r w:rsidRPr="00F63629">
              <w:rPr>
                <w:rFonts w:ascii="Arial" w:hAnsi="Arial" w:cs="Arial"/>
                <w:b/>
                <w:bCs/>
              </w:rPr>
              <w:t>Dystrybucja spotu wideo na ekranach LCD w pociągach (PKP Intercity)</w:t>
            </w:r>
          </w:p>
          <w:p w:rsidR="00AF11B7" w:rsidRPr="00AF11B7" w:rsidRDefault="00AF11B7" w:rsidP="00E14B58">
            <w:pPr>
              <w:rPr>
                <w:rFonts w:ascii="Arial" w:hAnsi="Arial" w:cs="Arial"/>
              </w:rPr>
            </w:pPr>
          </w:p>
        </w:tc>
        <w:tc>
          <w:tcPr>
            <w:tcW w:w="1422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</w:p>
        </w:tc>
        <w:tc>
          <w:tcPr>
            <w:tcW w:w="1193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</w:p>
        </w:tc>
      </w:tr>
      <w:tr w:rsidR="00AF11B7" w:rsidTr="00C9056B">
        <w:trPr>
          <w:jc w:val="center"/>
        </w:trPr>
        <w:tc>
          <w:tcPr>
            <w:tcW w:w="552" w:type="dxa"/>
          </w:tcPr>
          <w:p w:rsidR="00AF11B7" w:rsidRDefault="00AF11B7" w:rsidP="00E14B5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341" w:type="dxa"/>
          </w:tcPr>
          <w:p w:rsidR="00AF11B7" w:rsidRDefault="00F63629" w:rsidP="00E14B58">
            <w:pPr>
              <w:rPr>
                <w:rFonts w:ascii="Arial" w:hAnsi="Arial" w:cs="Arial"/>
                <w:b/>
              </w:rPr>
            </w:pPr>
            <w:r w:rsidRPr="00F63629">
              <w:rPr>
                <w:rFonts w:ascii="Arial" w:hAnsi="Arial" w:cs="Arial"/>
                <w:b/>
              </w:rPr>
              <w:t>Dystrybucja spotu wideo w kinach studyjnych</w:t>
            </w:r>
          </w:p>
          <w:p w:rsidR="00260982" w:rsidRPr="00AF11B7" w:rsidRDefault="00260982" w:rsidP="00E14B58">
            <w:pPr>
              <w:rPr>
                <w:rFonts w:ascii="Arial" w:hAnsi="Arial" w:cs="Arial"/>
              </w:rPr>
            </w:pPr>
            <w:bookmarkStart w:id="0" w:name="_GoBack"/>
            <w:bookmarkEnd w:id="0"/>
          </w:p>
        </w:tc>
        <w:tc>
          <w:tcPr>
            <w:tcW w:w="1422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</w:p>
        </w:tc>
        <w:tc>
          <w:tcPr>
            <w:tcW w:w="1193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</w:p>
        </w:tc>
      </w:tr>
      <w:tr w:rsidR="00AF11B7" w:rsidTr="00582593">
        <w:trPr>
          <w:jc w:val="center"/>
        </w:trPr>
        <w:tc>
          <w:tcPr>
            <w:tcW w:w="552" w:type="dxa"/>
          </w:tcPr>
          <w:p w:rsidR="00AF11B7" w:rsidRDefault="00AF11B7" w:rsidP="00E14B5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341" w:type="dxa"/>
          </w:tcPr>
          <w:p w:rsidR="00F63629" w:rsidRPr="00F63629" w:rsidRDefault="00F63629" w:rsidP="00F63629">
            <w:pPr>
              <w:rPr>
                <w:rFonts w:ascii="Arial" w:hAnsi="Arial" w:cs="Arial"/>
                <w:b/>
              </w:rPr>
            </w:pPr>
            <w:r w:rsidRPr="00F63629">
              <w:rPr>
                <w:rFonts w:ascii="Arial" w:hAnsi="Arial" w:cs="Arial"/>
                <w:b/>
              </w:rPr>
              <w:t xml:space="preserve">Dystrybucja zbiorów MNW w bankach zdjęć i współpraca z </w:t>
            </w:r>
            <w:proofErr w:type="spellStart"/>
            <w:r w:rsidRPr="00F63629">
              <w:rPr>
                <w:rFonts w:ascii="Arial" w:hAnsi="Arial" w:cs="Arial"/>
                <w:b/>
              </w:rPr>
              <w:t>influencerami</w:t>
            </w:r>
            <w:proofErr w:type="spellEnd"/>
          </w:p>
          <w:p w:rsidR="00AF11B7" w:rsidRPr="00AF11B7" w:rsidRDefault="00AF11B7" w:rsidP="00F63629">
            <w:pPr>
              <w:rPr>
                <w:rFonts w:ascii="Arial" w:hAnsi="Arial" w:cs="Arial"/>
              </w:rPr>
            </w:pPr>
          </w:p>
        </w:tc>
        <w:tc>
          <w:tcPr>
            <w:tcW w:w="1422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</w:p>
        </w:tc>
        <w:tc>
          <w:tcPr>
            <w:tcW w:w="1193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</w:p>
        </w:tc>
      </w:tr>
      <w:tr w:rsidR="007D76C7" w:rsidTr="00DA1169">
        <w:trPr>
          <w:trHeight w:val="524"/>
          <w:jc w:val="center"/>
        </w:trPr>
        <w:tc>
          <w:tcPr>
            <w:tcW w:w="4893" w:type="dxa"/>
            <w:gridSpan w:val="2"/>
          </w:tcPr>
          <w:p w:rsidR="007D76C7" w:rsidRPr="00BE746F" w:rsidRDefault="007D76C7" w:rsidP="00E14B58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SUMA</w:t>
            </w:r>
          </w:p>
        </w:tc>
        <w:tc>
          <w:tcPr>
            <w:tcW w:w="1422" w:type="dxa"/>
          </w:tcPr>
          <w:p w:rsidR="007D76C7" w:rsidRDefault="007D76C7" w:rsidP="00E14B58">
            <w:pPr>
              <w:rPr>
                <w:rFonts w:ascii="Arial" w:hAnsi="Arial" w:cs="Arial"/>
              </w:rPr>
            </w:pPr>
          </w:p>
        </w:tc>
        <w:tc>
          <w:tcPr>
            <w:tcW w:w="1193" w:type="dxa"/>
          </w:tcPr>
          <w:p w:rsidR="007D76C7" w:rsidRDefault="007D76C7" w:rsidP="00E14B58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:rsidR="007D76C7" w:rsidRDefault="007D76C7" w:rsidP="00E14B58">
            <w:pPr>
              <w:rPr>
                <w:rFonts w:ascii="Arial" w:hAnsi="Arial" w:cs="Arial"/>
              </w:rPr>
            </w:pPr>
          </w:p>
        </w:tc>
      </w:tr>
    </w:tbl>
    <w:p w:rsidR="00B56AE0" w:rsidRPr="005C525B" w:rsidRDefault="00B56AE0" w:rsidP="00B56AE0">
      <w:pPr>
        <w:rPr>
          <w:rFonts w:ascii="Arial" w:hAnsi="Arial" w:cs="Arial"/>
        </w:rPr>
      </w:pPr>
    </w:p>
    <w:p w:rsidR="0025727F" w:rsidRDefault="0025727F" w:rsidP="00B56AE0">
      <w:pPr>
        <w:rPr>
          <w:rFonts w:ascii="Arial" w:hAnsi="Arial" w:cs="Arial"/>
        </w:rPr>
      </w:pPr>
    </w:p>
    <w:p w:rsidR="00145AB3" w:rsidRDefault="00145AB3" w:rsidP="00145AB3">
      <w:pPr>
        <w:ind w:left="354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……………………………………………..</w:t>
      </w:r>
    </w:p>
    <w:p w:rsidR="00145AB3" w:rsidRPr="00285439" w:rsidRDefault="00145AB3" w:rsidP="00145AB3">
      <w:pPr>
        <w:ind w:left="354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Data i podpis</w:t>
      </w:r>
    </w:p>
    <w:sectPr w:rsidR="00145AB3" w:rsidRPr="00285439" w:rsidSect="00DA2506">
      <w:headerReference w:type="default" r:id="rId6"/>
      <w:footerReference w:type="default" r:id="rId7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345D" w:rsidRDefault="00D4345D" w:rsidP="00C426CE">
      <w:pPr>
        <w:spacing w:after="0" w:line="240" w:lineRule="auto"/>
      </w:pPr>
      <w:r>
        <w:separator/>
      </w:r>
    </w:p>
  </w:endnote>
  <w:endnote w:type="continuationSeparator" w:id="0">
    <w:p w:rsidR="00D4345D" w:rsidRDefault="00D4345D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:rsidR="00943589" w:rsidRPr="00FB2931" w:rsidRDefault="00943589" w:rsidP="00FB2931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</w:t>
    </w:r>
    <w:r w:rsidR="00BF3199">
      <w:rPr>
        <w:sz w:val="20"/>
        <w:szCs w:val="20"/>
      </w:rPr>
      <w:t xml:space="preserve">jektu pn. </w:t>
    </w:r>
    <w:r w:rsidR="00BF3199" w:rsidRPr="00BF3199">
      <w:rPr>
        <w:sz w:val="20"/>
        <w:szCs w:val="20"/>
      </w:rPr>
      <w:t xml:space="preserve">„HEREDITAS. Digitalizacja i udostępnienie zbiorów Muzeum Narodowego w Warszawie” </w:t>
    </w:r>
    <w:r w:rsidRPr="000512ED">
      <w:rPr>
        <w:sz w:val="20"/>
        <w:szCs w:val="20"/>
      </w:rPr>
      <w:t xml:space="preserve">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943589" w:rsidRDefault="00943589" w:rsidP="00A46AB6">
    <w:pPr>
      <w:pStyle w:val="Stopka"/>
      <w:jc w:val="right"/>
    </w:pPr>
  </w:p>
  <w:p w:rsidR="00943589" w:rsidRDefault="00260982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>
              <w:t xml:space="preserve">Strona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  <w:r w:rsidR="00943589">
              <w:t xml:space="preserve"> z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943589" w:rsidRDefault="009435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345D" w:rsidRDefault="00D4345D" w:rsidP="00C426CE">
      <w:pPr>
        <w:spacing w:after="0" w:line="240" w:lineRule="auto"/>
      </w:pPr>
      <w:r>
        <w:separator/>
      </w:r>
    </w:p>
  </w:footnote>
  <w:footnote w:type="continuationSeparator" w:id="0">
    <w:p w:rsidR="00D4345D" w:rsidRDefault="00D4345D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589" w:rsidRDefault="00CF548B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 wp14:anchorId="3E3AA6C5" wp14:editId="6B1C9F8B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3589">
      <w:t xml:space="preserve">                                     </w:t>
    </w:r>
  </w:p>
  <w:p w:rsidR="00943589" w:rsidRDefault="00943589" w:rsidP="009435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CE"/>
    <w:rsid w:val="00003892"/>
    <w:rsid w:val="000512ED"/>
    <w:rsid w:val="000C3A1D"/>
    <w:rsid w:val="000F1B32"/>
    <w:rsid w:val="00145AB3"/>
    <w:rsid w:val="001D7BF7"/>
    <w:rsid w:val="00227685"/>
    <w:rsid w:val="0025727F"/>
    <w:rsid w:val="00260982"/>
    <w:rsid w:val="00285439"/>
    <w:rsid w:val="003F0B97"/>
    <w:rsid w:val="003F1D07"/>
    <w:rsid w:val="00525336"/>
    <w:rsid w:val="00597433"/>
    <w:rsid w:val="006255F6"/>
    <w:rsid w:val="00633426"/>
    <w:rsid w:val="00723ECF"/>
    <w:rsid w:val="007D76C7"/>
    <w:rsid w:val="007E4961"/>
    <w:rsid w:val="008E5C9D"/>
    <w:rsid w:val="00943589"/>
    <w:rsid w:val="00A3441B"/>
    <w:rsid w:val="00A46AB6"/>
    <w:rsid w:val="00A65C36"/>
    <w:rsid w:val="00AB36B6"/>
    <w:rsid w:val="00AB79F1"/>
    <w:rsid w:val="00AF11B7"/>
    <w:rsid w:val="00B56AE0"/>
    <w:rsid w:val="00B65E29"/>
    <w:rsid w:val="00BF3199"/>
    <w:rsid w:val="00C04041"/>
    <w:rsid w:val="00C3304C"/>
    <w:rsid w:val="00C426CE"/>
    <w:rsid w:val="00CF548B"/>
    <w:rsid w:val="00D305DC"/>
    <w:rsid w:val="00D4345D"/>
    <w:rsid w:val="00DA1169"/>
    <w:rsid w:val="00DA2506"/>
    <w:rsid w:val="00ED380C"/>
    <w:rsid w:val="00EF7AFC"/>
    <w:rsid w:val="00F07A01"/>
    <w:rsid w:val="00F63629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E44FC51"/>
  <w15:docId w15:val="{9045FE89-F1E8-44BB-85F4-7FCAA75C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E29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B56A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58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Dorota Wrońska</cp:lastModifiedBy>
  <cp:revision>11</cp:revision>
  <dcterms:created xsi:type="dcterms:W3CDTF">2021-10-12T09:25:00Z</dcterms:created>
  <dcterms:modified xsi:type="dcterms:W3CDTF">2023-03-16T10:48:00Z</dcterms:modified>
</cp:coreProperties>
</file>