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D57D5" w14:textId="77777777" w:rsidR="00A14EEC" w:rsidRDefault="00A14EEC" w:rsidP="00E60FC8">
      <w:pPr>
        <w:rPr>
          <w:rFonts w:ascii="Arial" w:hAnsi="Arial" w:cs="Arial"/>
          <w:b/>
          <w:bCs/>
        </w:rPr>
      </w:pPr>
    </w:p>
    <w:p w14:paraId="2311AC19" w14:textId="4F72AB9D" w:rsidR="00A14EEC" w:rsidRDefault="00A14EEC" w:rsidP="00A14EEC">
      <w:pPr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Załącznik nr 1</w:t>
      </w:r>
    </w:p>
    <w:p w14:paraId="19D46960" w14:textId="05838F00" w:rsidR="005C3CF8" w:rsidRPr="00E60FC8" w:rsidRDefault="00F65A88" w:rsidP="00E60FC8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</w:r>
      <w:r w:rsidR="00472E02">
        <w:rPr>
          <w:rFonts w:ascii="Arial" w:hAnsi="Arial" w:cs="Arial"/>
          <w:b/>
          <w:bCs/>
        </w:rPr>
        <w:t xml:space="preserve">Przedmiotem zamówienia jest przeprowadzenie działań informacyjno-promocyjnych w ramach projektu: </w:t>
      </w:r>
      <w:r w:rsidR="00472E02" w:rsidRPr="00472E02">
        <w:rPr>
          <w:rFonts w:ascii="Arial" w:hAnsi="Arial" w:cs="Arial"/>
        </w:rPr>
        <w:t>Hereditas. Digitalizacja i udostępnianie zbiorów Muzeum Narodowego w Warszawie</w:t>
      </w:r>
      <w:r w:rsidR="00E60FC8">
        <w:rPr>
          <w:rFonts w:ascii="Arial" w:hAnsi="Arial" w:cs="Arial"/>
        </w:rPr>
        <w:t xml:space="preserve"> </w:t>
      </w:r>
      <w:r w:rsidR="00E60FC8" w:rsidRPr="00E60FC8">
        <w:rPr>
          <w:rFonts w:ascii="Arial" w:hAnsi="Arial" w:cs="Arial"/>
        </w:rPr>
        <w:t>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6AA5F02C" w14:textId="42977652" w:rsidR="005C3CF8" w:rsidRDefault="00F65A88" w:rsidP="005C3C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="00E60FC8">
        <w:rPr>
          <w:rFonts w:ascii="Arial" w:hAnsi="Arial" w:cs="Arial"/>
          <w:b/>
          <w:bCs/>
        </w:rPr>
        <w:t>Działania określone powyżej będą obejmować:</w:t>
      </w:r>
    </w:p>
    <w:p w14:paraId="47A31243" w14:textId="39C351BE" w:rsidR="009560D0" w:rsidRPr="009560D0" w:rsidRDefault="009560D0" w:rsidP="005C3CF8">
      <w:pPr>
        <w:rPr>
          <w:rFonts w:ascii="Arial" w:hAnsi="Arial" w:cs="Arial"/>
          <w:bCs/>
        </w:rPr>
      </w:pPr>
    </w:p>
    <w:p w14:paraId="76F0BD5B" w14:textId="77777777" w:rsidR="00062EA7" w:rsidRPr="00E60FC8" w:rsidRDefault="00062EA7" w:rsidP="00062EA7">
      <w:pPr>
        <w:rPr>
          <w:rFonts w:ascii="Arial" w:hAnsi="Arial" w:cs="Arial"/>
          <w:bCs/>
        </w:rPr>
      </w:pPr>
      <w:r w:rsidRPr="00E60FC8">
        <w:rPr>
          <w:rFonts w:ascii="Arial" w:hAnsi="Arial" w:cs="Arial"/>
          <w:bCs/>
        </w:rPr>
        <w:t xml:space="preserve">- </w:t>
      </w:r>
      <w:r>
        <w:rPr>
          <w:rFonts w:ascii="Arial" w:hAnsi="Arial" w:cs="Arial"/>
          <w:bCs/>
        </w:rPr>
        <w:t>wykupienie modułów reklamowych w prasie branżowej</w:t>
      </w:r>
    </w:p>
    <w:p w14:paraId="2DF37885" w14:textId="7D6E77BF" w:rsidR="00E60FC8" w:rsidRDefault="00E60FC8" w:rsidP="005C3CF8">
      <w:pPr>
        <w:rPr>
          <w:rFonts w:ascii="Arial" w:hAnsi="Arial" w:cs="Arial"/>
          <w:bCs/>
        </w:rPr>
      </w:pPr>
      <w:r w:rsidRPr="00E60FC8">
        <w:rPr>
          <w:rFonts w:ascii="Arial" w:hAnsi="Arial" w:cs="Arial"/>
          <w:bCs/>
        </w:rPr>
        <w:t>- dystrybucję spotu</w:t>
      </w:r>
      <w:r w:rsidR="00DB0F0A">
        <w:rPr>
          <w:rFonts w:ascii="Arial" w:hAnsi="Arial" w:cs="Arial"/>
          <w:bCs/>
        </w:rPr>
        <w:t xml:space="preserve"> wideo w kinach studyjnych</w:t>
      </w:r>
    </w:p>
    <w:p w14:paraId="184A54CD" w14:textId="7D3CDD3F" w:rsidR="00E72376" w:rsidRPr="00E60FC8" w:rsidRDefault="00E72376" w:rsidP="005C3CF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DB0F0A">
        <w:rPr>
          <w:rFonts w:ascii="Arial" w:hAnsi="Arial" w:cs="Arial"/>
          <w:bCs/>
        </w:rPr>
        <w:t>dystrybucję spotu wideo w ramach kampanii</w:t>
      </w:r>
      <w:r w:rsidR="00DB0F0A" w:rsidRPr="00DB0F0A">
        <w:rPr>
          <w:rFonts w:ascii="Arial" w:hAnsi="Arial" w:cs="Arial"/>
          <w:bCs/>
        </w:rPr>
        <w:t xml:space="preserve"> na ekranach LCD w pociągach (PKP Intercity)</w:t>
      </w:r>
    </w:p>
    <w:p w14:paraId="35ECFEB4" w14:textId="3D13C029" w:rsidR="00E60FC8" w:rsidRPr="00E60FC8" w:rsidRDefault="00E60FC8" w:rsidP="005C3CF8">
      <w:pPr>
        <w:rPr>
          <w:rFonts w:ascii="Arial" w:hAnsi="Arial" w:cs="Arial"/>
          <w:bCs/>
        </w:rPr>
      </w:pPr>
      <w:r w:rsidRPr="00E60FC8">
        <w:rPr>
          <w:rFonts w:ascii="Arial" w:hAnsi="Arial" w:cs="Arial"/>
          <w:bCs/>
        </w:rPr>
        <w:t>- współpracę z bankami zdjęć i influencerami</w:t>
      </w:r>
    </w:p>
    <w:p w14:paraId="135AE21B" w14:textId="19D95EA3" w:rsidR="00F65A88" w:rsidRDefault="00F65A88" w:rsidP="005C3CF8">
      <w:pPr>
        <w:rPr>
          <w:rFonts w:ascii="Arial" w:hAnsi="Arial" w:cs="Arial"/>
          <w:b/>
          <w:bCs/>
        </w:rPr>
      </w:pPr>
    </w:p>
    <w:p w14:paraId="43104A70" w14:textId="6E1F172A" w:rsidR="00E60FC8" w:rsidRP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 w:rsidRPr="00E60FC8">
        <w:rPr>
          <w:rFonts w:ascii="Arial" w:hAnsi="Arial" w:cs="Arial"/>
          <w:bCs/>
        </w:rPr>
        <w:t>Wszystkie czynności związane z planowaniem, przygotowaniem i egzekucją działań, Wykonawca będzie realizował w porozumieniu, za akceptacją i wg wytycznych Zamawiającego</w:t>
      </w:r>
      <w:r w:rsidR="00D621C6">
        <w:rPr>
          <w:rFonts w:ascii="Arial" w:hAnsi="Arial" w:cs="Arial"/>
          <w:bCs/>
        </w:rPr>
        <w:t>;</w:t>
      </w:r>
    </w:p>
    <w:p w14:paraId="5A74C5A7" w14:textId="39C88B56" w:rsidR="00E60FC8" w:rsidRP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 w:rsidRPr="00E60FC8">
        <w:rPr>
          <w:rFonts w:ascii="Arial" w:hAnsi="Arial" w:cs="Arial"/>
          <w:bCs/>
        </w:rPr>
        <w:t>Działania będą realizowane zgodnie z Harmonogramem promocji określonym w niniejszym OPZ</w:t>
      </w:r>
      <w:r w:rsidR="00D621C6">
        <w:rPr>
          <w:rFonts w:ascii="Arial" w:hAnsi="Arial" w:cs="Arial"/>
          <w:bCs/>
        </w:rPr>
        <w:t>;</w:t>
      </w:r>
    </w:p>
    <w:p w14:paraId="2B3C1181" w14:textId="57BA5465" w:rsid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 w:rsidRPr="00E60FC8">
        <w:rPr>
          <w:rFonts w:ascii="Arial" w:hAnsi="Arial" w:cs="Arial"/>
          <w:bCs/>
        </w:rPr>
        <w:t>Wszystkie projekty oraz poszczególne etapy muszą zostać zaakceptowane przez Zamawiającego; Zamówienie przewiduje 3 rundy korekt. Za poprawki nie uznaje się oczywistych błędów w realizacji ww. wymogów</w:t>
      </w:r>
      <w:r w:rsidR="00E72376">
        <w:rPr>
          <w:rFonts w:ascii="Arial" w:hAnsi="Arial" w:cs="Arial"/>
          <w:bCs/>
        </w:rPr>
        <w:t>;</w:t>
      </w:r>
    </w:p>
    <w:p w14:paraId="22F91CE3" w14:textId="01B450E8" w:rsid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Wszelkie zmiany w założeniach projektu muszą być potwierdzane drogą pisemną obustronnie (mailowo) przy czym każda ze Stron (Wykonawca i Zamawiający) jest zobowiązana potwierdzać zwrotnie odbiór wiadomości oraz akceptację zmiany</w:t>
      </w:r>
      <w:r w:rsidR="00E72376">
        <w:rPr>
          <w:rFonts w:ascii="Arial" w:hAnsi="Arial" w:cs="Arial"/>
          <w:bCs/>
        </w:rPr>
        <w:t>;</w:t>
      </w:r>
    </w:p>
    <w:p w14:paraId="3BF86EC7" w14:textId="7D9087C1" w:rsid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Wszystkie zamówienia będą wymagały pisemnego potwierdzenia Zamawiającego w formie protokołu odbioru</w:t>
      </w:r>
      <w:r w:rsidR="00E72376">
        <w:rPr>
          <w:rFonts w:ascii="Arial" w:hAnsi="Arial" w:cs="Arial"/>
          <w:bCs/>
        </w:rPr>
        <w:t>;</w:t>
      </w:r>
    </w:p>
    <w:p w14:paraId="6438C843" w14:textId="2CB4EF27" w:rsidR="00E60FC8" w:rsidRP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Wszystkie działania związane z zakupem mediów zostaną potwierdzone stosowną dokumentacją fotograficzną lub dokumentacją w postaci zrzutów ekranu, preferowane raporty dostarczone przez mediodawców</w:t>
      </w:r>
      <w:r w:rsidR="00E72376">
        <w:rPr>
          <w:rFonts w:ascii="Arial" w:hAnsi="Arial" w:cs="Arial"/>
          <w:bCs/>
        </w:rPr>
        <w:t>.</w:t>
      </w:r>
    </w:p>
    <w:p w14:paraId="3E9C6961" w14:textId="11838F33" w:rsidR="00E60FC8" w:rsidRDefault="00E60FC8" w:rsidP="005C3CF8">
      <w:pPr>
        <w:rPr>
          <w:rFonts w:ascii="Arial" w:hAnsi="Arial" w:cs="Arial"/>
          <w:b/>
          <w:bCs/>
        </w:rPr>
      </w:pPr>
    </w:p>
    <w:p w14:paraId="7F194CA6" w14:textId="58413FFF" w:rsidR="00E60FC8" w:rsidRPr="00A437E5" w:rsidRDefault="00E72376" w:rsidP="005C3CF8">
      <w:pPr>
        <w:rPr>
          <w:rFonts w:ascii="Arial" w:hAnsi="Arial" w:cs="Arial"/>
          <w:b/>
          <w:bCs/>
        </w:rPr>
      </w:pPr>
      <w:r w:rsidRPr="00A437E5">
        <w:rPr>
          <w:rFonts w:ascii="Arial" w:hAnsi="Arial" w:cs="Arial"/>
          <w:b/>
          <w:bCs/>
        </w:rPr>
        <w:t xml:space="preserve">Realizacja przedmiotu zamówienia </w:t>
      </w:r>
      <w:r w:rsidR="00A437E5">
        <w:rPr>
          <w:rFonts w:ascii="Arial" w:hAnsi="Arial" w:cs="Arial"/>
          <w:b/>
          <w:bCs/>
        </w:rPr>
        <w:t xml:space="preserve">obejmująca projekty graficzne </w:t>
      </w:r>
      <w:r w:rsidRPr="00A437E5">
        <w:rPr>
          <w:rFonts w:ascii="Arial" w:hAnsi="Arial" w:cs="Arial"/>
          <w:b/>
          <w:bCs/>
        </w:rPr>
        <w:t>musi być zgodna z zasadami/wytycznymi określonymi w szczególności w wymienionych niżej dokumentach:</w:t>
      </w:r>
    </w:p>
    <w:p w14:paraId="067E5DCC" w14:textId="50C212C0" w:rsidR="00E72376" w:rsidRPr="00A437E5" w:rsidRDefault="00E72376" w:rsidP="005C3CF8">
      <w:pPr>
        <w:rPr>
          <w:rFonts w:ascii="Arial" w:hAnsi="Arial" w:cs="Arial"/>
          <w:b/>
          <w:bCs/>
        </w:rPr>
      </w:pPr>
    </w:p>
    <w:p w14:paraId="40563F3E" w14:textId="611375B4" w:rsidR="00E72376" w:rsidRPr="00A437E5" w:rsidRDefault="00E72376" w:rsidP="005C3CF8">
      <w:pPr>
        <w:rPr>
          <w:rFonts w:ascii="Arial" w:hAnsi="Arial" w:cs="Arial"/>
          <w:bCs/>
        </w:rPr>
      </w:pPr>
      <w:r w:rsidRPr="00A437E5">
        <w:rPr>
          <w:rFonts w:ascii="Arial" w:hAnsi="Arial" w:cs="Arial"/>
          <w:bCs/>
        </w:rPr>
        <w:t>Podręcznik wnioskodawcy i beneficjenta programów operacyjnych polityki spójności na lata 2014-2020</w:t>
      </w:r>
      <w:r w:rsidR="009560D0" w:rsidRPr="00A437E5">
        <w:rPr>
          <w:rFonts w:ascii="Arial" w:hAnsi="Arial" w:cs="Arial"/>
          <w:bCs/>
        </w:rPr>
        <w:t xml:space="preserve"> w zakresie informacji i promocji:</w:t>
      </w:r>
    </w:p>
    <w:p w14:paraId="2B3EB615" w14:textId="2725919B" w:rsidR="00E72376" w:rsidRPr="00A437E5" w:rsidRDefault="00EF54D6" w:rsidP="005C3CF8">
      <w:pPr>
        <w:rPr>
          <w:rFonts w:ascii="Arial" w:hAnsi="Arial" w:cs="Arial"/>
          <w:bCs/>
        </w:rPr>
      </w:pPr>
      <w:hyperlink r:id="rId10" w:history="1">
        <w:r w:rsidR="00E72376" w:rsidRPr="00A437E5">
          <w:rPr>
            <w:rStyle w:val="Hipercze"/>
            <w:rFonts w:ascii="Arial" w:hAnsi="Arial" w:cs="Arial"/>
            <w:bCs/>
          </w:rPr>
          <w:t>https://www.gov.pl/web/cppc/dokumenty-do-pobrania</w:t>
        </w:r>
      </w:hyperlink>
    </w:p>
    <w:p w14:paraId="674FBBC0" w14:textId="4F7BD32C" w:rsidR="00EB0E9F" w:rsidRPr="00A437E5" w:rsidRDefault="00EF54D6" w:rsidP="005C3CF8">
      <w:pPr>
        <w:rPr>
          <w:rFonts w:ascii="Arial" w:hAnsi="Arial" w:cs="Arial"/>
          <w:bCs/>
        </w:rPr>
      </w:pPr>
      <w:hyperlink r:id="rId11" w:history="1">
        <w:r w:rsidR="00EB0E9F" w:rsidRPr="00A437E5">
          <w:rPr>
            <w:rStyle w:val="Hipercze"/>
            <w:rFonts w:ascii="Arial" w:hAnsi="Arial" w:cs="Arial"/>
            <w:bCs/>
          </w:rPr>
          <w:t>https://www.funduszeeuropejskie.gov.pl/strony/o-funduszach/dokumenty/podrecznik-wnioskodawcy-i-beneficjenta-programow-polityki-spojnosci-2014-2020-w-zakresie-informacji-i-promocji-dla-umow-podpisanych-od-1-stycznia-2018-r/</w:t>
        </w:r>
      </w:hyperlink>
    </w:p>
    <w:p w14:paraId="136145D0" w14:textId="77777777" w:rsidR="00EB0E9F" w:rsidRPr="00EB0E9F" w:rsidRDefault="00EB0E9F" w:rsidP="005C3CF8">
      <w:pPr>
        <w:rPr>
          <w:rFonts w:ascii="Arial" w:hAnsi="Arial" w:cs="Arial"/>
          <w:bCs/>
        </w:rPr>
      </w:pPr>
    </w:p>
    <w:p w14:paraId="2719BD1C" w14:textId="08A01DF7" w:rsidR="00E72376" w:rsidRPr="00EB0E9F" w:rsidRDefault="00E72376" w:rsidP="005C3CF8">
      <w:pPr>
        <w:rPr>
          <w:rFonts w:ascii="Arial" w:hAnsi="Arial" w:cs="Arial"/>
          <w:bCs/>
        </w:rPr>
      </w:pPr>
    </w:p>
    <w:p w14:paraId="01AA5065" w14:textId="139D8CDB" w:rsidR="009560D0" w:rsidRPr="00EB0E9F" w:rsidRDefault="009560D0" w:rsidP="005C3CF8">
      <w:pPr>
        <w:rPr>
          <w:rFonts w:ascii="Arial" w:hAnsi="Arial" w:cs="Arial"/>
          <w:bCs/>
        </w:rPr>
      </w:pPr>
      <w:r w:rsidRPr="005345C0">
        <w:rPr>
          <w:rFonts w:ascii="Arial" w:hAnsi="Arial" w:cs="Arial"/>
          <w:bCs/>
        </w:rPr>
        <w:t>Księga identyfikacji wizualnej znaku marki Fundusze Europejskie i znaków programów polityki spójności na lata 2014-2020</w:t>
      </w:r>
      <w:r w:rsidR="00EB0E9F" w:rsidRPr="005345C0">
        <w:rPr>
          <w:rFonts w:ascii="Arial" w:hAnsi="Arial" w:cs="Arial"/>
          <w:bCs/>
        </w:rPr>
        <w:t>:</w:t>
      </w:r>
    </w:p>
    <w:p w14:paraId="1E31575F" w14:textId="152B932F" w:rsidR="00EB0E9F" w:rsidRPr="00EB0E9F" w:rsidRDefault="00EF54D6" w:rsidP="005C3CF8">
      <w:pPr>
        <w:rPr>
          <w:rFonts w:ascii="Arial" w:hAnsi="Arial" w:cs="Arial"/>
          <w:bCs/>
        </w:rPr>
      </w:pPr>
      <w:hyperlink r:id="rId12" w:history="1">
        <w:r w:rsidR="00EB0E9F" w:rsidRPr="00EB0E9F">
          <w:rPr>
            <w:rStyle w:val="Hipercze"/>
            <w:rFonts w:ascii="Arial" w:hAnsi="Arial" w:cs="Arial"/>
            <w:bCs/>
          </w:rPr>
          <w:t>https://www.funduszeeuropejskie.gov.pl/media/49391/Ksiega_Identyfikacji_Wizualnej_2014-2020_2017.pdf</w:t>
        </w:r>
      </w:hyperlink>
    </w:p>
    <w:p w14:paraId="55EBBADE" w14:textId="791AEDD2" w:rsidR="00EB0E9F" w:rsidRDefault="00EB0E9F" w:rsidP="005C3CF8">
      <w:pPr>
        <w:rPr>
          <w:rFonts w:ascii="Arial" w:hAnsi="Arial" w:cs="Arial"/>
          <w:bCs/>
        </w:rPr>
      </w:pPr>
    </w:p>
    <w:p w14:paraId="1922964A" w14:textId="65664DB4" w:rsidR="00AC287B" w:rsidRDefault="00AC287B" w:rsidP="005C3CF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Księga identyfikacji wizualnej znaku </w:t>
      </w:r>
      <w:r w:rsidR="004D05B6">
        <w:rPr>
          <w:rFonts w:ascii="Arial" w:hAnsi="Arial" w:cs="Arial"/>
          <w:bCs/>
        </w:rPr>
        <w:t>Ministerstwa Kultury i Dziedzictwa Narodowego (projekt współfinansowany z Funduszy Europejskich i MKiDN):</w:t>
      </w:r>
    </w:p>
    <w:p w14:paraId="2655B1E9" w14:textId="0E048A9D" w:rsidR="004D05B6" w:rsidRDefault="00EF54D6" w:rsidP="005C3CF8">
      <w:pPr>
        <w:rPr>
          <w:rFonts w:ascii="Arial" w:hAnsi="Arial" w:cs="Arial"/>
          <w:bCs/>
        </w:rPr>
      </w:pPr>
      <w:hyperlink r:id="rId13" w:history="1">
        <w:r w:rsidR="004D05B6" w:rsidRPr="00A50635">
          <w:rPr>
            <w:rStyle w:val="Hipercze"/>
            <w:rFonts w:ascii="Arial" w:hAnsi="Arial" w:cs="Arial"/>
            <w:bCs/>
          </w:rPr>
          <w:t>https://www.gov.pl/web/kultura/logotypy</w:t>
        </w:r>
      </w:hyperlink>
    </w:p>
    <w:p w14:paraId="16DC0B31" w14:textId="77777777" w:rsidR="004D05B6" w:rsidRDefault="004D05B6" w:rsidP="005C3CF8">
      <w:pPr>
        <w:rPr>
          <w:rFonts w:ascii="Arial" w:hAnsi="Arial" w:cs="Arial"/>
          <w:bCs/>
        </w:rPr>
      </w:pPr>
    </w:p>
    <w:p w14:paraId="40B1E879" w14:textId="77777777" w:rsidR="004D05B6" w:rsidRPr="00EB0E9F" w:rsidRDefault="004D05B6" w:rsidP="005C3CF8">
      <w:pPr>
        <w:rPr>
          <w:rFonts w:ascii="Arial" w:hAnsi="Arial" w:cs="Arial"/>
          <w:bCs/>
        </w:rPr>
      </w:pPr>
    </w:p>
    <w:p w14:paraId="5A41C13C" w14:textId="3590D0C3" w:rsidR="00EB0E9F" w:rsidRPr="00EB0E9F" w:rsidRDefault="00EB0E9F" w:rsidP="005C3CF8">
      <w:pPr>
        <w:rPr>
          <w:rFonts w:ascii="Arial" w:hAnsi="Arial" w:cs="Arial"/>
          <w:bCs/>
        </w:rPr>
      </w:pPr>
      <w:r w:rsidRPr="005345C0">
        <w:rPr>
          <w:rFonts w:ascii="Arial" w:hAnsi="Arial" w:cs="Arial"/>
          <w:bCs/>
        </w:rPr>
        <w:t>Zasady promocji i oznakowania projektów:</w:t>
      </w:r>
    </w:p>
    <w:p w14:paraId="0FA5A215" w14:textId="7BB1A7C2" w:rsidR="00EB0E9F" w:rsidRPr="00EB0E9F" w:rsidRDefault="00EF54D6" w:rsidP="005C3CF8">
      <w:pPr>
        <w:rPr>
          <w:rFonts w:ascii="Arial" w:hAnsi="Arial" w:cs="Arial"/>
          <w:bCs/>
        </w:rPr>
      </w:pPr>
      <w:hyperlink r:id="rId14" w:history="1">
        <w:r w:rsidR="00EB0E9F" w:rsidRPr="00EB0E9F">
          <w:rPr>
            <w:rStyle w:val="Hipercze"/>
            <w:rFonts w:ascii="Arial" w:hAnsi="Arial" w:cs="Arial"/>
            <w:bCs/>
          </w:rPr>
          <w:t>https://www.funduszeeuropejskie.gov.pl/strony/o-funduszach/promocja/zasady-promocji-i-oznakowania-projektow-1/zasady-promocji-i-oznakowania-projektow-wersja-aktualna-od-1-stycznia-2018-roku/</w:t>
        </w:r>
      </w:hyperlink>
    </w:p>
    <w:p w14:paraId="7A3D40D6" w14:textId="77777777" w:rsidR="00EB0E9F" w:rsidRDefault="00EB0E9F" w:rsidP="005C3CF8">
      <w:pPr>
        <w:rPr>
          <w:rFonts w:ascii="Arial" w:hAnsi="Arial" w:cs="Arial"/>
          <w:b/>
          <w:bCs/>
        </w:rPr>
      </w:pPr>
    </w:p>
    <w:p w14:paraId="51DC6FDF" w14:textId="77777777" w:rsidR="009560D0" w:rsidRDefault="009560D0" w:rsidP="005C3CF8">
      <w:pPr>
        <w:rPr>
          <w:rFonts w:ascii="Arial" w:hAnsi="Arial" w:cs="Arial"/>
          <w:b/>
          <w:bCs/>
        </w:rPr>
      </w:pPr>
    </w:p>
    <w:p w14:paraId="346ACA8F" w14:textId="6C067E09" w:rsidR="00E72376" w:rsidRPr="00EB0E9F" w:rsidRDefault="009560D0" w:rsidP="005C3CF8">
      <w:pPr>
        <w:rPr>
          <w:rFonts w:ascii="Arial" w:hAnsi="Arial" w:cs="Arial"/>
          <w:bCs/>
        </w:rPr>
      </w:pPr>
      <w:r w:rsidRPr="00EB0E9F">
        <w:rPr>
          <w:rFonts w:ascii="Arial" w:hAnsi="Arial" w:cs="Arial"/>
          <w:bCs/>
        </w:rPr>
        <w:t>Podręcznik identyfikacji wizualnej Muzeum Narodowego w Warszawie:</w:t>
      </w:r>
    </w:p>
    <w:p w14:paraId="501E17FA" w14:textId="103CD410" w:rsidR="009560D0" w:rsidRPr="00EB0E9F" w:rsidRDefault="00EF54D6" w:rsidP="005C3CF8">
      <w:pPr>
        <w:rPr>
          <w:rFonts w:ascii="Arial" w:hAnsi="Arial" w:cs="Arial"/>
          <w:bCs/>
        </w:rPr>
      </w:pPr>
      <w:hyperlink r:id="rId15" w:history="1">
        <w:r w:rsidR="009560D0" w:rsidRPr="00EB0E9F">
          <w:rPr>
            <w:rStyle w:val="Hipercze"/>
            <w:rFonts w:ascii="Arial" w:hAnsi="Arial" w:cs="Arial"/>
            <w:bCs/>
          </w:rPr>
          <w:t>http://www.mnw.art.pl/o-muzeum/materialy-do-pobrania/</w:t>
        </w:r>
      </w:hyperlink>
    </w:p>
    <w:p w14:paraId="0448A8C1" w14:textId="77777777" w:rsidR="009560D0" w:rsidRDefault="009560D0" w:rsidP="005C3CF8">
      <w:pPr>
        <w:rPr>
          <w:rFonts w:ascii="Arial" w:hAnsi="Arial" w:cs="Arial"/>
          <w:b/>
          <w:bCs/>
        </w:rPr>
      </w:pPr>
    </w:p>
    <w:p w14:paraId="3F889A0F" w14:textId="0B7467C4" w:rsidR="00E72376" w:rsidRPr="00FD6CF0" w:rsidRDefault="00E72376" w:rsidP="005C3CF8">
      <w:pPr>
        <w:rPr>
          <w:rFonts w:ascii="Arial" w:hAnsi="Arial" w:cs="Arial"/>
          <w:bCs/>
        </w:rPr>
      </w:pPr>
    </w:p>
    <w:p w14:paraId="0BBD8B78" w14:textId="0A84FCDE" w:rsidR="00EB0E9F" w:rsidRPr="00FD6CF0" w:rsidRDefault="00EB0E9F" w:rsidP="005C3CF8">
      <w:pPr>
        <w:rPr>
          <w:rFonts w:ascii="Arial" w:hAnsi="Arial" w:cs="Arial"/>
          <w:bCs/>
        </w:rPr>
      </w:pPr>
      <w:r w:rsidRPr="00FD6CF0">
        <w:rPr>
          <w:rFonts w:ascii="Arial" w:hAnsi="Arial" w:cs="Arial"/>
          <w:bCs/>
        </w:rPr>
        <w:t>Przedmiot zamówienia został podzielony na części. Wykonawca może przedstawić ofertę na jedną, kilka lub wszystkie części zamówienia</w:t>
      </w:r>
      <w:r w:rsidR="00FD6CF0">
        <w:rPr>
          <w:rFonts w:ascii="Arial" w:hAnsi="Arial" w:cs="Arial"/>
          <w:bCs/>
        </w:rPr>
        <w:t>.</w:t>
      </w:r>
    </w:p>
    <w:p w14:paraId="183E89D2" w14:textId="78C49F3C" w:rsidR="00EB0E9F" w:rsidRDefault="00EB0E9F" w:rsidP="005C3CF8">
      <w:pPr>
        <w:rPr>
          <w:rFonts w:ascii="Arial" w:hAnsi="Arial" w:cs="Arial"/>
          <w:b/>
          <w:bCs/>
        </w:rPr>
      </w:pPr>
    </w:p>
    <w:p w14:paraId="2A1DCC51" w14:textId="77777777" w:rsidR="00062EA7" w:rsidRDefault="00062EA7" w:rsidP="005C3CF8">
      <w:pPr>
        <w:rPr>
          <w:rFonts w:ascii="Arial" w:hAnsi="Arial" w:cs="Arial"/>
          <w:b/>
          <w:bCs/>
        </w:rPr>
      </w:pPr>
    </w:p>
    <w:p w14:paraId="780C5060" w14:textId="77777777" w:rsidR="00EB0E9F" w:rsidRDefault="00EB0E9F" w:rsidP="005C3CF8">
      <w:pPr>
        <w:rPr>
          <w:rFonts w:ascii="Arial" w:hAnsi="Arial" w:cs="Arial"/>
          <w:b/>
          <w:bCs/>
        </w:rPr>
      </w:pPr>
    </w:p>
    <w:p w14:paraId="072D4DFE" w14:textId="791547C0" w:rsidR="00902B39" w:rsidRDefault="00062EA7" w:rsidP="00902B3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Część 1: </w:t>
      </w:r>
      <w:r w:rsidR="00902B39" w:rsidRPr="00902B39">
        <w:rPr>
          <w:rFonts w:ascii="Arial" w:hAnsi="Arial" w:cs="Arial"/>
          <w:b/>
          <w:bCs/>
        </w:rPr>
        <w:t>Wykupienie modułów reklamowych w prasie branżowej</w:t>
      </w:r>
      <w:r w:rsidR="00902B39" w:rsidRPr="00902B39">
        <w:rPr>
          <w:rFonts w:ascii="Arial" w:hAnsi="Arial" w:cs="Arial"/>
          <w:bCs/>
        </w:rPr>
        <w:t xml:space="preserve">  (związanej z tematyk</w:t>
      </w:r>
      <w:r w:rsidR="00902B39">
        <w:rPr>
          <w:rFonts w:ascii="Arial" w:hAnsi="Arial" w:cs="Arial"/>
          <w:bCs/>
        </w:rPr>
        <w:t>ą</w:t>
      </w:r>
      <w:r w:rsidR="00902B39" w:rsidRPr="00902B39">
        <w:rPr>
          <w:rFonts w:ascii="Arial" w:hAnsi="Arial" w:cs="Arial"/>
          <w:bCs/>
        </w:rPr>
        <w:t xml:space="preserve"> muzealnictwa)</w:t>
      </w:r>
      <w:r w:rsidR="00902B39">
        <w:rPr>
          <w:rFonts w:ascii="Arial" w:hAnsi="Arial" w:cs="Arial"/>
          <w:bCs/>
        </w:rPr>
        <w:t xml:space="preserve">, w tytułach takich jak </w:t>
      </w:r>
      <w:r w:rsidR="00C75C02">
        <w:rPr>
          <w:rFonts w:ascii="Arial" w:hAnsi="Arial" w:cs="Arial"/>
          <w:bCs/>
        </w:rPr>
        <w:t xml:space="preserve">np. </w:t>
      </w:r>
      <w:r w:rsidR="00902B39">
        <w:rPr>
          <w:rFonts w:ascii="Arial" w:hAnsi="Arial" w:cs="Arial"/>
          <w:bCs/>
        </w:rPr>
        <w:t>„Spotkania z zabytkami”, „Mówią wieki”, „Focus Historia”, „Newsweek Historia”.</w:t>
      </w:r>
    </w:p>
    <w:p w14:paraId="0C58EB27" w14:textId="7F5584B6" w:rsidR="00902B39" w:rsidRDefault="00902B39" w:rsidP="00902B3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</w:t>
      </w:r>
      <w:r w:rsidRPr="00792011">
        <w:rPr>
          <w:rFonts w:ascii="Arial" w:hAnsi="Arial" w:cs="Arial"/>
          <w:bCs/>
        </w:rPr>
        <w:t xml:space="preserve">reacje do przygotowania wraz z weryfikacją ich czytelności po publikacji w docelowym </w:t>
      </w:r>
      <w:r>
        <w:rPr>
          <w:rFonts w:ascii="Arial" w:hAnsi="Arial" w:cs="Arial"/>
          <w:bCs/>
        </w:rPr>
        <w:t>kontekście (obowiązkowy zestaw logotypów – formaty, które będą realizowane, muszą być tak dobrane, by znaki towarowe zachowały minimalną wielkość).</w:t>
      </w:r>
    </w:p>
    <w:p w14:paraId="0ED1438A" w14:textId="41E668C8" w:rsidR="00DB1A49" w:rsidRDefault="00DB1A49" w:rsidP="00902B3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Minimalna liczba kreacji / modułów reklamowych: 3.</w:t>
      </w:r>
    </w:p>
    <w:p w14:paraId="19B281DF" w14:textId="77777777" w:rsidR="00902B39" w:rsidRDefault="00902B39" w:rsidP="00902B39">
      <w:pPr>
        <w:rPr>
          <w:rFonts w:ascii="Arial" w:hAnsi="Arial" w:cs="Arial"/>
          <w:bCs/>
        </w:rPr>
      </w:pPr>
    </w:p>
    <w:p w14:paraId="712D6576" w14:textId="77777777" w:rsidR="00062EA7" w:rsidRDefault="00062EA7" w:rsidP="00DB0F0A">
      <w:pPr>
        <w:rPr>
          <w:rFonts w:ascii="Arial" w:hAnsi="Arial" w:cs="Arial"/>
          <w:b/>
        </w:rPr>
      </w:pPr>
    </w:p>
    <w:p w14:paraId="41F8AF77" w14:textId="000594E2" w:rsidR="002E412B" w:rsidRPr="00DB0F0A" w:rsidRDefault="00B068A4" w:rsidP="00DB0F0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Część </w:t>
      </w:r>
      <w:r w:rsidR="00DB0F0A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. </w:t>
      </w:r>
      <w:r w:rsidR="00902B39" w:rsidRPr="002E412B">
        <w:rPr>
          <w:rFonts w:ascii="Arial" w:hAnsi="Arial" w:cs="Arial"/>
          <w:b/>
        </w:rPr>
        <w:t xml:space="preserve">Dystrybucja </w:t>
      </w:r>
      <w:r w:rsidR="002E412B">
        <w:rPr>
          <w:rFonts w:ascii="Arial" w:hAnsi="Arial" w:cs="Arial"/>
          <w:b/>
        </w:rPr>
        <w:t>spotu wideo</w:t>
      </w:r>
      <w:r w:rsidR="00DB0F0A">
        <w:rPr>
          <w:rFonts w:ascii="Arial" w:hAnsi="Arial" w:cs="Arial"/>
          <w:b/>
        </w:rPr>
        <w:t xml:space="preserve"> </w:t>
      </w:r>
      <w:r w:rsidR="002E412B" w:rsidRPr="00DB0F0A">
        <w:rPr>
          <w:rFonts w:ascii="Arial" w:hAnsi="Arial" w:cs="Arial"/>
          <w:b/>
        </w:rPr>
        <w:t xml:space="preserve">na ekranach LCD </w:t>
      </w:r>
      <w:r w:rsidR="00902B39" w:rsidRPr="00DB0F0A">
        <w:rPr>
          <w:rFonts w:ascii="Arial" w:hAnsi="Arial" w:cs="Arial"/>
          <w:b/>
        </w:rPr>
        <w:t>w pociągach (PKP Intercity)</w:t>
      </w:r>
      <w:r w:rsidR="00341963" w:rsidRPr="00DB0F0A">
        <w:rPr>
          <w:rFonts w:ascii="Arial" w:hAnsi="Arial" w:cs="Arial"/>
          <w:b/>
        </w:rPr>
        <w:br/>
      </w:r>
      <w:r w:rsidR="002E412B" w:rsidRPr="00DB0F0A">
        <w:rPr>
          <w:rFonts w:ascii="Arial" w:hAnsi="Arial" w:cs="Arial"/>
        </w:rPr>
        <w:t xml:space="preserve">Emisja materiału reklamowego - na ekranach zamieszczonych w pociągach PKP IC  typu EIP – Pendolino, wg specyfikacji technicznej: </w:t>
      </w:r>
    </w:p>
    <w:p w14:paraId="7C704417" w14:textId="77777777" w:rsidR="002E412B" w:rsidRPr="002E412B" w:rsidRDefault="002E412B" w:rsidP="002E412B">
      <w:pPr>
        <w:rPr>
          <w:rFonts w:ascii="Arial" w:hAnsi="Arial" w:cs="Arial"/>
        </w:rPr>
      </w:pPr>
      <w:r w:rsidRPr="002E412B">
        <w:rPr>
          <w:rFonts w:ascii="Arial" w:hAnsi="Arial" w:cs="Arial"/>
        </w:rPr>
        <w:t>a)</w:t>
      </w:r>
      <w:r w:rsidRPr="002E412B">
        <w:rPr>
          <w:rFonts w:ascii="Arial" w:hAnsi="Arial" w:cs="Arial"/>
        </w:rPr>
        <w:tab/>
        <w:t xml:space="preserve">rozdzielczość: 1680x944, </w:t>
      </w:r>
    </w:p>
    <w:p w14:paraId="79F11AB7" w14:textId="77777777" w:rsidR="002E412B" w:rsidRPr="002E412B" w:rsidRDefault="002E412B" w:rsidP="002E412B">
      <w:pPr>
        <w:rPr>
          <w:rFonts w:ascii="Arial" w:hAnsi="Arial" w:cs="Arial"/>
        </w:rPr>
      </w:pPr>
      <w:r w:rsidRPr="002E412B">
        <w:rPr>
          <w:rFonts w:ascii="Arial" w:hAnsi="Arial" w:cs="Arial"/>
        </w:rPr>
        <w:t>b)</w:t>
      </w:r>
      <w:r w:rsidRPr="002E412B">
        <w:rPr>
          <w:rFonts w:ascii="Arial" w:hAnsi="Arial" w:cs="Arial"/>
        </w:rPr>
        <w:tab/>
        <w:t xml:space="preserve">w formacie mp4 lub avi (preferowane pliki mp4), dźwięk: brak. </w:t>
      </w:r>
    </w:p>
    <w:p w14:paraId="319AE221" w14:textId="77777777" w:rsidR="002E412B" w:rsidRPr="002E412B" w:rsidRDefault="002E412B" w:rsidP="002E412B">
      <w:pPr>
        <w:rPr>
          <w:rFonts w:ascii="Arial" w:hAnsi="Arial" w:cs="Arial"/>
        </w:rPr>
      </w:pPr>
      <w:r w:rsidRPr="002E412B">
        <w:rPr>
          <w:rFonts w:ascii="Arial" w:hAnsi="Arial" w:cs="Arial"/>
        </w:rPr>
        <w:t>c)</w:t>
      </w:r>
      <w:r w:rsidRPr="002E412B">
        <w:rPr>
          <w:rFonts w:ascii="Arial" w:hAnsi="Arial" w:cs="Arial"/>
        </w:rPr>
        <w:tab/>
        <w:t xml:space="preserve">długość spotu: 15 sekund, </w:t>
      </w:r>
    </w:p>
    <w:p w14:paraId="1DE1EB60" w14:textId="77777777" w:rsidR="002E412B" w:rsidRPr="002E412B" w:rsidRDefault="002E412B" w:rsidP="002E412B">
      <w:pPr>
        <w:rPr>
          <w:rFonts w:ascii="Arial" w:hAnsi="Arial" w:cs="Arial"/>
        </w:rPr>
      </w:pPr>
      <w:r w:rsidRPr="002E412B">
        <w:rPr>
          <w:rFonts w:ascii="Arial" w:hAnsi="Arial" w:cs="Arial"/>
        </w:rPr>
        <w:t>d)</w:t>
      </w:r>
      <w:r w:rsidRPr="002E412B">
        <w:rPr>
          <w:rFonts w:ascii="Arial" w:hAnsi="Arial" w:cs="Arial"/>
        </w:rPr>
        <w:tab/>
        <w:t xml:space="preserve">liczba wyświetleń: min. 4/godzinę (średnio 12/trasę) </w:t>
      </w:r>
    </w:p>
    <w:p w14:paraId="7F0F7E1D" w14:textId="77777777" w:rsidR="002E412B" w:rsidRPr="002E412B" w:rsidRDefault="002E412B" w:rsidP="002E412B">
      <w:pPr>
        <w:rPr>
          <w:rFonts w:ascii="Arial" w:hAnsi="Arial" w:cs="Arial"/>
        </w:rPr>
      </w:pPr>
      <w:r w:rsidRPr="002E412B">
        <w:rPr>
          <w:rFonts w:ascii="Arial" w:hAnsi="Arial" w:cs="Arial"/>
        </w:rPr>
        <w:t>e)</w:t>
      </w:r>
      <w:r w:rsidRPr="002E412B">
        <w:rPr>
          <w:rFonts w:ascii="Arial" w:hAnsi="Arial" w:cs="Arial"/>
        </w:rPr>
        <w:tab/>
        <w:t xml:space="preserve">liczba ekranów w 1 pociągu: 62 szt., </w:t>
      </w:r>
    </w:p>
    <w:p w14:paraId="1066203D" w14:textId="77777777" w:rsidR="002E412B" w:rsidRPr="002E412B" w:rsidRDefault="002E412B" w:rsidP="002E412B">
      <w:pPr>
        <w:rPr>
          <w:rFonts w:ascii="Arial" w:hAnsi="Arial" w:cs="Arial"/>
        </w:rPr>
      </w:pPr>
      <w:r w:rsidRPr="002E412B">
        <w:rPr>
          <w:rFonts w:ascii="Arial" w:hAnsi="Arial" w:cs="Arial"/>
        </w:rPr>
        <w:t>f)</w:t>
      </w:r>
      <w:r w:rsidRPr="002E412B">
        <w:rPr>
          <w:rFonts w:ascii="Arial" w:hAnsi="Arial" w:cs="Arial"/>
        </w:rPr>
        <w:tab/>
        <w:t>liczba pociągów: min 16 pociągów/1 dzień</w:t>
      </w:r>
    </w:p>
    <w:p w14:paraId="38EF87D2" w14:textId="77777777" w:rsidR="002E412B" w:rsidRPr="002E412B" w:rsidRDefault="002E412B" w:rsidP="002E412B">
      <w:pPr>
        <w:rPr>
          <w:rFonts w:ascii="Arial" w:hAnsi="Arial" w:cs="Arial"/>
        </w:rPr>
      </w:pPr>
      <w:r w:rsidRPr="002E412B">
        <w:rPr>
          <w:rFonts w:ascii="Arial" w:hAnsi="Arial" w:cs="Arial"/>
        </w:rPr>
        <w:t>g)</w:t>
      </w:r>
      <w:r w:rsidRPr="002E412B">
        <w:rPr>
          <w:rFonts w:ascii="Arial" w:hAnsi="Arial" w:cs="Arial"/>
        </w:rPr>
        <w:tab/>
        <w:t>liczba kampanii do wykorzystania w ramach umowy: 4</w:t>
      </w:r>
    </w:p>
    <w:p w14:paraId="5CDC0A03" w14:textId="583A5DF3" w:rsidR="002E412B" w:rsidRDefault="002E412B" w:rsidP="002E412B">
      <w:pPr>
        <w:rPr>
          <w:rFonts w:ascii="Arial" w:hAnsi="Arial" w:cs="Arial"/>
        </w:rPr>
      </w:pPr>
      <w:r w:rsidRPr="002E412B">
        <w:rPr>
          <w:rFonts w:ascii="Arial" w:hAnsi="Arial" w:cs="Arial"/>
        </w:rPr>
        <w:t>h)</w:t>
      </w:r>
      <w:r w:rsidRPr="002E412B">
        <w:rPr>
          <w:rFonts w:ascii="Arial" w:hAnsi="Arial" w:cs="Arial"/>
        </w:rPr>
        <w:tab/>
        <w:t>liczba dni emisji na 1 kampanię: 15 dni</w:t>
      </w:r>
    </w:p>
    <w:p w14:paraId="565D13D2" w14:textId="77777777" w:rsidR="00062EA7" w:rsidRDefault="00EF394C" w:rsidP="005C3CF8">
      <w:pPr>
        <w:rPr>
          <w:rFonts w:ascii="Arial" w:hAnsi="Arial" w:cs="Arial"/>
        </w:rPr>
      </w:pPr>
      <w:r>
        <w:rPr>
          <w:rFonts w:ascii="Arial" w:hAnsi="Arial" w:cs="Arial"/>
        </w:rPr>
        <w:br/>
        <w:t xml:space="preserve">Start kampanii nastąpi </w:t>
      </w:r>
      <w:r w:rsidR="002654DC">
        <w:rPr>
          <w:rFonts w:ascii="Arial" w:hAnsi="Arial" w:cs="Arial"/>
        </w:rPr>
        <w:t>nie później niż w lipcu</w:t>
      </w:r>
      <w:r>
        <w:rPr>
          <w:rFonts w:ascii="Arial" w:hAnsi="Arial" w:cs="Arial"/>
        </w:rPr>
        <w:t xml:space="preserve"> 2023 roku. Zależnie od możliwości oferowanych przez operatora nośników, kampania pojawi się na nośnikach nie później niż w lipcu 2023 roku</w:t>
      </w:r>
      <w:r w:rsidR="002654D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potrwa co najmniej 15 dni</w:t>
      </w:r>
      <w:r w:rsidR="002654DC">
        <w:rPr>
          <w:rFonts w:ascii="Arial" w:hAnsi="Arial" w:cs="Arial"/>
        </w:rPr>
        <w:t xml:space="preserve"> i zakończy się przed 31 lipca 2023 roku.</w:t>
      </w:r>
      <w:r w:rsidR="002E412B">
        <w:rPr>
          <w:rFonts w:ascii="Arial" w:hAnsi="Arial" w:cs="Arial"/>
        </w:rPr>
        <w:br/>
      </w:r>
    </w:p>
    <w:p w14:paraId="634F91B2" w14:textId="77777777" w:rsidR="00062EA7" w:rsidRDefault="00062EA7" w:rsidP="005C3CF8">
      <w:pPr>
        <w:rPr>
          <w:rFonts w:ascii="Arial" w:hAnsi="Arial" w:cs="Arial"/>
        </w:rPr>
      </w:pPr>
    </w:p>
    <w:p w14:paraId="45D15471" w14:textId="085295F5" w:rsidR="002E412B" w:rsidRDefault="002E412B" w:rsidP="005C3CF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</w:r>
      <w:r w:rsidR="00DB0F0A">
        <w:rPr>
          <w:rFonts w:ascii="Arial" w:hAnsi="Arial" w:cs="Arial"/>
          <w:b/>
        </w:rPr>
        <w:t>Część 3.</w:t>
      </w:r>
      <w:r w:rsidR="00341963">
        <w:rPr>
          <w:rFonts w:ascii="Arial" w:hAnsi="Arial" w:cs="Arial"/>
          <w:b/>
        </w:rPr>
        <w:t xml:space="preserve"> </w:t>
      </w:r>
      <w:r w:rsidRPr="002E412B">
        <w:rPr>
          <w:rFonts w:ascii="Arial" w:hAnsi="Arial" w:cs="Arial"/>
          <w:b/>
        </w:rPr>
        <w:t>Dystrybucja spotu wideo</w:t>
      </w:r>
      <w:r w:rsidR="00DB0F0A">
        <w:rPr>
          <w:rFonts w:ascii="Arial" w:hAnsi="Arial" w:cs="Arial"/>
          <w:b/>
        </w:rPr>
        <w:t xml:space="preserve"> w kinach studyjnych</w:t>
      </w:r>
      <w:r>
        <w:rPr>
          <w:rFonts w:ascii="Arial" w:hAnsi="Arial" w:cs="Arial"/>
        </w:rPr>
        <w:br/>
        <w:t xml:space="preserve">Ogólnopolska kampania w kinach studyjnych, czas trwania kampanii co najmniej 7 dni, ilość emisji zapewniająca odbiór 60-sekundowego spotu przez co najmniej 60 tys. widzów. </w:t>
      </w:r>
    </w:p>
    <w:p w14:paraId="18320B90" w14:textId="77777777" w:rsidR="002E412B" w:rsidRDefault="002E412B" w:rsidP="005C3CF8">
      <w:pPr>
        <w:rPr>
          <w:rFonts w:ascii="Arial" w:hAnsi="Arial" w:cs="Arial"/>
        </w:rPr>
      </w:pPr>
      <w:r>
        <w:rPr>
          <w:rFonts w:ascii="Arial" w:hAnsi="Arial" w:cs="Arial"/>
        </w:rPr>
        <w:t>Zamówienie uwzględnia także przygotowanie paczki DCP jeżeli operator będzie tego wymagał.</w:t>
      </w:r>
    </w:p>
    <w:p w14:paraId="7FED83E4" w14:textId="77777777" w:rsidR="002E412B" w:rsidRDefault="002E412B" w:rsidP="005C3CF8">
      <w:pPr>
        <w:rPr>
          <w:rFonts w:ascii="Arial" w:hAnsi="Arial" w:cs="Arial"/>
        </w:rPr>
      </w:pPr>
      <w:r>
        <w:rPr>
          <w:rFonts w:ascii="Arial" w:hAnsi="Arial" w:cs="Arial"/>
        </w:rPr>
        <w:t>Emisja kampanii rozpocznie się II kwartale 2023 roku i potrwa co najmniej 7 dni, do momentu realizacji widowni.</w:t>
      </w:r>
    </w:p>
    <w:p w14:paraId="187C7C93" w14:textId="45FB24C4" w:rsidR="00902B39" w:rsidRDefault="002E412B" w:rsidP="005C3CF8">
      <w:pPr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19932E9D" w14:textId="2CB0AF64" w:rsidR="00EF394C" w:rsidRDefault="00253F35" w:rsidP="005C3CF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Część </w:t>
      </w:r>
      <w:r w:rsidR="00DB0F0A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. </w:t>
      </w:r>
      <w:r w:rsidR="00EF394C" w:rsidRPr="00B068A4">
        <w:rPr>
          <w:rFonts w:ascii="Arial" w:hAnsi="Arial" w:cs="Arial"/>
          <w:b/>
        </w:rPr>
        <w:t>Dystrybucja zbiorów MNW w bankach zdjęć i współpraca z influencerami</w:t>
      </w:r>
    </w:p>
    <w:p w14:paraId="11456A72" w14:textId="77777777" w:rsidR="000338A8" w:rsidRPr="00B068A4" w:rsidRDefault="000338A8" w:rsidP="005C3CF8">
      <w:pPr>
        <w:rPr>
          <w:rFonts w:ascii="Arial" w:hAnsi="Arial" w:cs="Arial"/>
          <w:b/>
        </w:rPr>
      </w:pPr>
    </w:p>
    <w:p w14:paraId="0BDFA25A" w14:textId="377092BD" w:rsidR="00EF394C" w:rsidRDefault="00EF394C" w:rsidP="005C3C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Celem tej części zamówienia jest zbudowanie świadomości marki Cyfrowego MNW wśród użytkowników </w:t>
      </w:r>
      <w:r w:rsidR="000338A8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nternetu z grupy docelowej określanej jako pracownicy sektora </w:t>
      </w:r>
      <w:r w:rsidR="004C3A95">
        <w:rPr>
          <w:rFonts w:ascii="Arial" w:hAnsi="Arial" w:cs="Arial"/>
        </w:rPr>
        <w:t xml:space="preserve">kultury i </w:t>
      </w:r>
      <w:r>
        <w:rPr>
          <w:rFonts w:ascii="Arial" w:hAnsi="Arial" w:cs="Arial"/>
        </w:rPr>
        <w:t>kreatywnego</w:t>
      </w:r>
      <w:r w:rsidR="001267EC">
        <w:rPr>
          <w:rFonts w:ascii="Arial" w:hAnsi="Arial" w:cs="Arial"/>
        </w:rPr>
        <w:t>.</w:t>
      </w:r>
    </w:p>
    <w:p w14:paraId="33C13D18" w14:textId="77777777" w:rsidR="000338A8" w:rsidRDefault="000338A8" w:rsidP="005C3CF8">
      <w:pPr>
        <w:rPr>
          <w:rFonts w:ascii="Arial" w:hAnsi="Arial" w:cs="Arial"/>
        </w:rPr>
      </w:pPr>
    </w:p>
    <w:p w14:paraId="0F5807FA" w14:textId="22F8B326" w:rsidR="001267EC" w:rsidRDefault="001267EC" w:rsidP="005C3C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Wykonawca przekaże wybranym wspólnie z Zamawiającym </w:t>
      </w:r>
      <w:r w:rsidRPr="000338A8">
        <w:rPr>
          <w:rFonts w:ascii="Arial" w:hAnsi="Arial" w:cs="Arial"/>
          <w:b/>
        </w:rPr>
        <w:t>bezpłatnym</w:t>
      </w:r>
      <w:r>
        <w:rPr>
          <w:rFonts w:ascii="Arial" w:hAnsi="Arial" w:cs="Arial"/>
        </w:rPr>
        <w:t xml:space="preserve"> bankom zdjęć zasób wizerunków cyfrowy</w:t>
      </w:r>
      <w:r w:rsidR="00446546">
        <w:rPr>
          <w:rFonts w:ascii="Arial" w:hAnsi="Arial" w:cs="Arial"/>
        </w:rPr>
        <w:t>ch</w:t>
      </w:r>
      <w:r>
        <w:rPr>
          <w:rFonts w:ascii="Arial" w:hAnsi="Arial" w:cs="Arial"/>
        </w:rPr>
        <w:t xml:space="preserve"> do bezpłatnego wykorzystania przez ich użytkowników </w:t>
      </w:r>
      <w:r w:rsidR="00B068A4">
        <w:rPr>
          <w:rFonts w:ascii="Arial" w:hAnsi="Arial" w:cs="Arial"/>
        </w:rPr>
        <w:t xml:space="preserve">(10-20 </w:t>
      </w:r>
      <w:r w:rsidR="00A343F7">
        <w:rPr>
          <w:rFonts w:ascii="Arial" w:hAnsi="Arial" w:cs="Arial"/>
        </w:rPr>
        <w:t>obiektów</w:t>
      </w:r>
      <w:r w:rsidR="00B068A4">
        <w:rPr>
          <w:rFonts w:ascii="Arial" w:hAnsi="Arial" w:cs="Arial"/>
        </w:rPr>
        <w:t xml:space="preserve">) – tak, by </w:t>
      </w:r>
      <w:r w:rsidR="00253F35">
        <w:rPr>
          <w:rFonts w:ascii="Arial" w:hAnsi="Arial" w:cs="Arial"/>
        </w:rPr>
        <w:t xml:space="preserve">czuli się zachęceni, by </w:t>
      </w:r>
      <w:r w:rsidR="00B068A4">
        <w:rPr>
          <w:rFonts w:ascii="Arial" w:hAnsi="Arial" w:cs="Arial"/>
        </w:rPr>
        <w:t>wracać po więcej do źródła, tj. serwisu Cyfrowego MNW.</w:t>
      </w:r>
    </w:p>
    <w:p w14:paraId="762C66E0" w14:textId="211D2769" w:rsidR="000F4C94" w:rsidRDefault="000F4C94" w:rsidP="000F4C94">
      <w:pPr>
        <w:rPr>
          <w:rFonts w:ascii="Arial" w:eastAsia="Times New Roman" w:hAnsi="Arial" w:cs="Arial"/>
        </w:rPr>
      </w:pPr>
      <w:r>
        <w:rPr>
          <w:rFonts w:ascii="Arial" w:hAnsi="Arial" w:cs="Arial"/>
        </w:rPr>
        <w:t xml:space="preserve">Przykładowe bezpłatne banki zdjęć: </w:t>
      </w:r>
      <w:hyperlink r:id="rId16" w:history="1">
        <w:r>
          <w:rPr>
            <w:rStyle w:val="Hipercze"/>
            <w:rFonts w:ascii="Arial" w:eastAsia="Times New Roman" w:hAnsi="Arial" w:cs="Arial"/>
          </w:rPr>
          <w:t>https://www.pexels.com/pl-pl/</w:t>
        </w:r>
      </w:hyperlink>
      <w:r>
        <w:rPr>
          <w:rFonts w:ascii="Arial" w:eastAsia="Times New Roman" w:hAnsi="Arial" w:cs="Arial"/>
        </w:rPr>
        <w:t xml:space="preserve">, </w:t>
      </w:r>
      <w:hyperlink r:id="rId17" w:history="1">
        <w:r w:rsidRPr="00A50635">
          <w:rPr>
            <w:rStyle w:val="Hipercze"/>
            <w:rFonts w:ascii="Arial" w:eastAsia="Times New Roman" w:hAnsi="Arial" w:cs="Arial"/>
          </w:rPr>
          <w:t>https://pixabay.com</w:t>
        </w:r>
      </w:hyperlink>
      <w:r>
        <w:rPr>
          <w:rFonts w:ascii="Arial" w:eastAsia="Times New Roman" w:hAnsi="Arial" w:cs="Arial"/>
        </w:rPr>
        <w:t> </w:t>
      </w:r>
    </w:p>
    <w:p w14:paraId="0B2C575F" w14:textId="690D1BB2" w:rsidR="000F4C94" w:rsidRDefault="000F4C94" w:rsidP="005C3CF8">
      <w:pPr>
        <w:rPr>
          <w:rFonts w:ascii="Arial" w:hAnsi="Arial" w:cs="Arial"/>
        </w:rPr>
      </w:pPr>
    </w:p>
    <w:p w14:paraId="638B1104" w14:textId="235AE64F" w:rsidR="00B068A4" w:rsidRDefault="00B068A4" w:rsidP="005C3CF8">
      <w:pPr>
        <w:rPr>
          <w:rFonts w:ascii="Arial" w:hAnsi="Arial" w:cs="Arial"/>
        </w:rPr>
      </w:pPr>
      <w:r>
        <w:rPr>
          <w:rFonts w:ascii="Arial" w:hAnsi="Arial" w:cs="Arial"/>
        </w:rPr>
        <w:t>Dodatkowo Wykonawca nawiąże współpracę z wybranymi wspólnie z Zamawiającym influencerami / vlogerami / autorami tekstów o tematyce</w:t>
      </w:r>
      <w:r w:rsidR="00C75C02">
        <w:rPr>
          <w:rFonts w:ascii="Arial" w:hAnsi="Arial" w:cs="Arial"/>
        </w:rPr>
        <w:t xml:space="preserve"> kulturalnej i</w:t>
      </w:r>
      <w:r>
        <w:rPr>
          <w:rFonts w:ascii="Arial" w:hAnsi="Arial" w:cs="Arial"/>
        </w:rPr>
        <w:t xml:space="preserve"> marketingowej w celu przekazania grupom docelowym prowadzonych przez nich kanałów informacji o możliwościach oferowanych przez Cyfrowe MNW</w:t>
      </w:r>
      <w:r w:rsidR="00C75C02">
        <w:rPr>
          <w:rFonts w:ascii="Arial" w:hAnsi="Arial" w:cs="Arial"/>
        </w:rPr>
        <w:t>.</w:t>
      </w:r>
      <w:r w:rsidR="00BC5910">
        <w:rPr>
          <w:rFonts w:ascii="Arial" w:hAnsi="Arial" w:cs="Arial"/>
        </w:rPr>
        <w:t xml:space="preserve"> Wykonawca nawiąże </w:t>
      </w:r>
      <w:r w:rsidR="00B36D33">
        <w:rPr>
          <w:rFonts w:ascii="Arial" w:hAnsi="Arial" w:cs="Arial"/>
        </w:rPr>
        <w:t>współprac</w:t>
      </w:r>
      <w:r w:rsidR="00B36D33">
        <w:rPr>
          <w:rFonts w:ascii="Arial" w:hAnsi="Arial" w:cs="Arial"/>
        </w:rPr>
        <w:t>ę</w:t>
      </w:r>
      <w:r w:rsidR="00B36D33">
        <w:rPr>
          <w:rFonts w:ascii="Arial" w:hAnsi="Arial" w:cs="Arial"/>
        </w:rPr>
        <w:t xml:space="preserve"> </w:t>
      </w:r>
      <w:r w:rsidR="00BC5910">
        <w:rPr>
          <w:rFonts w:ascii="Arial" w:hAnsi="Arial" w:cs="Arial"/>
        </w:rPr>
        <w:t xml:space="preserve">z minimum 4 </w:t>
      </w:r>
      <w:r w:rsidR="000338A8">
        <w:rPr>
          <w:rFonts w:ascii="Arial" w:hAnsi="Arial" w:cs="Arial"/>
        </w:rPr>
        <w:t>i</w:t>
      </w:r>
      <w:r w:rsidR="00BC5910">
        <w:rPr>
          <w:rFonts w:ascii="Arial" w:hAnsi="Arial" w:cs="Arial"/>
        </w:rPr>
        <w:t>nfluencerami</w:t>
      </w:r>
      <w:r w:rsidR="00B36D33">
        <w:rPr>
          <w:rFonts w:ascii="Arial" w:hAnsi="Arial" w:cs="Arial"/>
        </w:rPr>
        <w:t>/vlogerami/autorami tekstów</w:t>
      </w:r>
      <w:r w:rsidR="00BC5910">
        <w:rPr>
          <w:rFonts w:ascii="Arial" w:hAnsi="Arial" w:cs="Arial"/>
        </w:rPr>
        <w:t xml:space="preserve">. W ramach wykonywanego zlecenia </w:t>
      </w:r>
      <w:r w:rsidR="000338A8">
        <w:rPr>
          <w:rFonts w:ascii="Arial" w:hAnsi="Arial" w:cs="Arial"/>
        </w:rPr>
        <w:t xml:space="preserve">wezmą oni udział w </w:t>
      </w:r>
      <w:r w:rsidR="00B36D33">
        <w:rPr>
          <w:rFonts w:ascii="Arial" w:hAnsi="Arial" w:cs="Arial"/>
        </w:rPr>
        <w:t>1-dniowych warsztatach</w:t>
      </w:r>
      <w:r w:rsidR="00B36D33">
        <w:rPr>
          <w:rFonts w:ascii="Arial" w:hAnsi="Arial" w:cs="Arial"/>
        </w:rPr>
        <w:t xml:space="preserve"> </w:t>
      </w:r>
      <w:r w:rsidR="0076738A">
        <w:rPr>
          <w:rFonts w:ascii="Arial" w:hAnsi="Arial" w:cs="Arial"/>
        </w:rPr>
        <w:t>prowadzonych przez pracowników Zamawiającego</w:t>
      </w:r>
      <w:r w:rsidR="00B36D33">
        <w:rPr>
          <w:rFonts w:ascii="Arial" w:hAnsi="Arial" w:cs="Arial"/>
        </w:rPr>
        <w:t xml:space="preserve"> </w:t>
      </w:r>
      <w:r w:rsidR="00BC5910">
        <w:rPr>
          <w:rFonts w:ascii="Arial" w:hAnsi="Arial" w:cs="Arial"/>
        </w:rPr>
        <w:t xml:space="preserve">w Muzeum Narodowym w Warszawie, podczas </w:t>
      </w:r>
      <w:r w:rsidR="00B36D33">
        <w:rPr>
          <w:rFonts w:ascii="Arial" w:hAnsi="Arial" w:cs="Arial"/>
        </w:rPr>
        <w:t xml:space="preserve">których </w:t>
      </w:r>
      <w:r w:rsidR="000338A8">
        <w:rPr>
          <w:rFonts w:ascii="Arial" w:hAnsi="Arial" w:cs="Arial"/>
        </w:rPr>
        <w:t xml:space="preserve">poznają </w:t>
      </w:r>
      <w:r w:rsidR="00B36D33">
        <w:rPr>
          <w:rFonts w:ascii="Arial" w:hAnsi="Arial" w:cs="Arial"/>
        </w:rPr>
        <w:t>założenia</w:t>
      </w:r>
      <w:r w:rsidR="000338A8">
        <w:rPr>
          <w:rFonts w:ascii="Arial" w:hAnsi="Arial" w:cs="Arial"/>
        </w:rPr>
        <w:t xml:space="preserve"> </w:t>
      </w:r>
      <w:r w:rsidR="00DC4F10">
        <w:rPr>
          <w:rFonts w:ascii="Arial" w:hAnsi="Arial" w:cs="Arial"/>
        </w:rPr>
        <w:t xml:space="preserve">i efekty </w:t>
      </w:r>
      <w:r w:rsidR="000338A8">
        <w:rPr>
          <w:rFonts w:ascii="Arial" w:hAnsi="Arial" w:cs="Arial"/>
        </w:rPr>
        <w:t>projektu Hereditas</w:t>
      </w:r>
      <w:r w:rsidR="00B36D33">
        <w:rPr>
          <w:rFonts w:ascii="Arial" w:hAnsi="Arial" w:cs="Arial"/>
        </w:rPr>
        <w:t xml:space="preserve"> oraz zapoznają się z metodami digitalizacji</w:t>
      </w:r>
      <w:r w:rsidR="000338A8">
        <w:rPr>
          <w:rFonts w:ascii="Arial" w:hAnsi="Arial" w:cs="Arial"/>
        </w:rPr>
        <w:t xml:space="preserve">. Następnie </w:t>
      </w:r>
      <w:r w:rsidR="00B36D33">
        <w:rPr>
          <w:rFonts w:ascii="Arial" w:hAnsi="Arial" w:cs="Arial"/>
        </w:rPr>
        <w:t xml:space="preserve">przygotują i </w:t>
      </w:r>
      <w:r w:rsidR="000338A8">
        <w:rPr>
          <w:rFonts w:ascii="Arial" w:hAnsi="Arial" w:cs="Arial"/>
        </w:rPr>
        <w:t>opublikują materiały promocyjne na swoich kanałach social media: minimum jeden post</w:t>
      </w:r>
      <w:r w:rsidR="0076738A">
        <w:rPr>
          <w:rFonts w:ascii="Arial" w:hAnsi="Arial" w:cs="Arial"/>
        </w:rPr>
        <w:t xml:space="preserve">/tekst </w:t>
      </w:r>
      <w:r w:rsidR="00B36D33">
        <w:rPr>
          <w:rFonts w:ascii="Arial" w:hAnsi="Arial" w:cs="Arial"/>
        </w:rPr>
        <w:t>lub film</w:t>
      </w:r>
      <w:r w:rsidR="001913CD">
        <w:rPr>
          <w:rFonts w:ascii="Arial" w:hAnsi="Arial" w:cs="Arial"/>
        </w:rPr>
        <w:t>/relację</w:t>
      </w:r>
      <w:r w:rsidR="000338A8">
        <w:rPr>
          <w:rFonts w:ascii="Arial" w:hAnsi="Arial" w:cs="Arial"/>
        </w:rPr>
        <w:t xml:space="preserve">. </w:t>
      </w:r>
    </w:p>
    <w:p w14:paraId="75D45F71" w14:textId="2D26D257" w:rsidR="00BC5910" w:rsidRDefault="00BC5910" w:rsidP="005C3CF8">
      <w:pPr>
        <w:rPr>
          <w:rFonts w:ascii="Arial" w:hAnsi="Arial" w:cs="Arial"/>
        </w:rPr>
      </w:pPr>
    </w:p>
    <w:p w14:paraId="4560128C" w14:textId="77777777" w:rsidR="00BC5910" w:rsidRDefault="00BC5910" w:rsidP="005C3CF8">
      <w:pPr>
        <w:rPr>
          <w:rFonts w:ascii="Arial" w:hAnsi="Arial" w:cs="Arial"/>
        </w:rPr>
      </w:pPr>
    </w:p>
    <w:p w14:paraId="0D014D44" w14:textId="7CF8566F" w:rsidR="00B068A4" w:rsidRDefault="00B068A4" w:rsidP="005C3CF8">
      <w:pPr>
        <w:rPr>
          <w:rFonts w:ascii="Arial" w:hAnsi="Arial" w:cs="Arial"/>
        </w:rPr>
      </w:pPr>
      <w:r>
        <w:rPr>
          <w:rFonts w:ascii="Arial" w:hAnsi="Arial" w:cs="Arial"/>
        </w:rPr>
        <w:t>Przykładowe kan</w:t>
      </w:r>
      <w:bookmarkStart w:id="0" w:name="_GoBack"/>
      <w:bookmarkEnd w:id="0"/>
      <w:r>
        <w:rPr>
          <w:rFonts w:ascii="Arial" w:hAnsi="Arial" w:cs="Arial"/>
        </w:rPr>
        <w:t>ały YT</w:t>
      </w:r>
      <w:r w:rsidR="00253F35">
        <w:rPr>
          <w:rFonts w:ascii="Arial" w:hAnsi="Arial" w:cs="Arial"/>
        </w:rPr>
        <w:t xml:space="preserve"> i blogi</w:t>
      </w:r>
      <w:r>
        <w:rPr>
          <w:rFonts w:ascii="Arial" w:hAnsi="Arial" w:cs="Arial"/>
        </w:rPr>
        <w:t xml:space="preserve"> poświęcone (m.in.) nowoczesnym narzędziom marketingowym:</w:t>
      </w:r>
    </w:p>
    <w:p w14:paraId="591237EF" w14:textId="24DE968C" w:rsidR="00B068A4" w:rsidRDefault="00EF54D6" w:rsidP="005C3CF8">
      <w:pPr>
        <w:rPr>
          <w:rFonts w:ascii="Arial" w:hAnsi="Arial" w:cs="Arial"/>
        </w:rPr>
      </w:pPr>
      <w:hyperlink r:id="rId18" w:history="1">
        <w:r w:rsidR="00B068A4" w:rsidRPr="00034291">
          <w:rPr>
            <w:rStyle w:val="Hipercze"/>
            <w:rFonts w:ascii="Arial" w:hAnsi="Arial" w:cs="Arial"/>
          </w:rPr>
          <w:t>https://klosinski.net/</w:t>
        </w:r>
      </w:hyperlink>
      <w:r w:rsidR="00B068A4">
        <w:rPr>
          <w:rFonts w:ascii="Arial" w:hAnsi="Arial" w:cs="Arial"/>
        </w:rPr>
        <w:t xml:space="preserve">, </w:t>
      </w:r>
      <w:hyperlink r:id="rId19" w:history="1">
        <w:r w:rsidR="00B068A4" w:rsidRPr="00034291">
          <w:rPr>
            <w:rStyle w:val="Hipercze"/>
            <w:rFonts w:ascii="Arial" w:hAnsi="Arial" w:cs="Arial"/>
          </w:rPr>
          <w:t>https://hatalska.com/</w:t>
        </w:r>
      </w:hyperlink>
      <w:r w:rsidR="00C75C02" w:rsidRPr="000338A8">
        <w:rPr>
          <w:rStyle w:val="Hipercze"/>
          <w:rFonts w:ascii="Arial" w:hAnsi="Arial" w:cs="Arial"/>
          <w:u w:val="none"/>
        </w:rPr>
        <w:t xml:space="preserve">, </w:t>
      </w:r>
      <w:hyperlink r:id="rId20" w:history="1">
        <w:r w:rsidR="00C75C02" w:rsidRPr="00DC0687">
          <w:rPr>
            <w:rStyle w:val="Hipercze"/>
            <w:rFonts w:ascii="Arial" w:hAnsi="Arial" w:cs="Arial"/>
          </w:rPr>
          <w:t>https://www.facebook.com/laminervapl</w:t>
        </w:r>
      </w:hyperlink>
      <w:r w:rsidR="00C75C02" w:rsidRPr="000338A8">
        <w:rPr>
          <w:rStyle w:val="Hipercze"/>
          <w:rFonts w:ascii="Arial" w:hAnsi="Arial" w:cs="Arial"/>
          <w:u w:val="none"/>
        </w:rPr>
        <w:t xml:space="preserve"> ,</w:t>
      </w:r>
      <w:r w:rsidR="00C75C02">
        <w:rPr>
          <w:rStyle w:val="Hipercze"/>
          <w:rFonts w:ascii="Arial" w:hAnsi="Arial" w:cs="Arial"/>
        </w:rPr>
        <w:t xml:space="preserve"> </w:t>
      </w:r>
      <w:r w:rsidR="00C75C02" w:rsidRPr="00C75C02">
        <w:rPr>
          <w:rStyle w:val="Hipercze"/>
          <w:rFonts w:ascii="Arial" w:hAnsi="Arial" w:cs="Arial"/>
        </w:rPr>
        <w:t>https://www.facebook.com/PolishMastersofArt</w:t>
      </w:r>
    </w:p>
    <w:p w14:paraId="684DB90B" w14:textId="77777777" w:rsidR="00EF394C" w:rsidRDefault="00EF394C" w:rsidP="005C3CF8">
      <w:pPr>
        <w:rPr>
          <w:rFonts w:ascii="Arial" w:hAnsi="Arial" w:cs="Arial"/>
        </w:rPr>
      </w:pPr>
    </w:p>
    <w:p w14:paraId="46355A71" w14:textId="77777777" w:rsidR="00902B39" w:rsidRPr="005C3CF8" w:rsidRDefault="00902B39" w:rsidP="005C3CF8">
      <w:pPr>
        <w:rPr>
          <w:rFonts w:ascii="Arial" w:hAnsi="Arial" w:cs="Arial"/>
        </w:rPr>
      </w:pPr>
    </w:p>
    <w:p w14:paraId="40A8754D" w14:textId="1935248D" w:rsidR="005C3CF8" w:rsidRPr="00B0721A" w:rsidRDefault="005C3CF8" w:rsidP="005C3CF8">
      <w:pPr>
        <w:rPr>
          <w:rFonts w:ascii="Arial" w:hAnsi="Arial" w:cs="Arial"/>
          <w:color w:val="auto"/>
        </w:rPr>
      </w:pPr>
      <w:r w:rsidRPr="00B0721A">
        <w:rPr>
          <w:rFonts w:ascii="Arial" w:hAnsi="Arial" w:cs="Arial"/>
          <w:b/>
          <w:bCs/>
          <w:color w:val="auto"/>
        </w:rPr>
        <w:t>Przewidy</w:t>
      </w:r>
      <w:r w:rsidR="00062EA7">
        <w:rPr>
          <w:rFonts w:ascii="Arial" w:hAnsi="Arial" w:cs="Arial"/>
          <w:b/>
          <w:bCs/>
          <w:color w:val="auto"/>
        </w:rPr>
        <w:t>wany termin wykonania usługi to trzeci kwartał</w:t>
      </w:r>
      <w:r w:rsidR="00253F35" w:rsidRPr="00B0721A">
        <w:rPr>
          <w:rFonts w:ascii="Arial" w:hAnsi="Arial" w:cs="Arial"/>
          <w:b/>
          <w:bCs/>
          <w:color w:val="auto"/>
        </w:rPr>
        <w:t xml:space="preserve"> </w:t>
      </w:r>
      <w:r w:rsidR="00252444" w:rsidRPr="00B0721A">
        <w:rPr>
          <w:rFonts w:ascii="Arial" w:hAnsi="Arial" w:cs="Arial"/>
          <w:b/>
          <w:bCs/>
          <w:color w:val="auto"/>
        </w:rPr>
        <w:t>2023 roku</w:t>
      </w:r>
      <w:r w:rsidRPr="00B0721A">
        <w:rPr>
          <w:rFonts w:ascii="Arial" w:hAnsi="Arial" w:cs="Arial"/>
          <w:color w:val="auto"/>
        </w:rPr>
        <w:t>.</w:t>
      </w:r>
    </w:p>
    <w:p w14:paraId="19A8D6A7" w14:textId="77777777" w:rsidR="005C3CF8" w:rsidRPr="00B0721A" w:rsidRDefault="005C3CF8" w:rsidP="005C3CF8">
      <w:pPr>
        <w:rPr>
          <w:rFonts w:ascii="Arial" w:hAnsi="Arial" w:cs="Arial"/>
          <w:color w:val="auto"/>
        </w:rPr>
      </w:pPr>
      <w:r w:rsidRPr="00B0721A">
        <w:rPr>
          <w:rFonts w:ascii="Arial" w:hAnsi="Arial" w:cs="Arial"/>
          <w:color w:val="auto"/>
        </w:rPr>
        <w:t> </w:t>
      </w:r>
    </w:p>
    <w:p w14:paraId="7D3F89AC" w14:textId="77777777" w:rsidR="005C3CF8" w:rsidRPr="00B0721A" w:rsidRDefault="005C3CF8" w:rsidP="005C3CF8">
      <w:pPr>
        <w:rPr>
          <w:rFonts w:ascii="Arial" w:hAnsi="Arial" w:cs="Arial"/>
          <w:color w:val="auto"/>
        </w:rPr>
      </w:pPr>
      <w:r w:rsidRPr="00B0721A">
        <w:rPr>
          <w:rFonts w:ascii="Arial" w:hAnsi="Arial" w:cs="Arial"/>
          <w:color w:val="auto"/>
        </w:rPr>
        <w:t>Dopuszcza się możliwość przesunięcia terminu realizacji usługi wymienionego w niniejszym pytaniu o szacunek w przypadku zmiany harmonogramu realizacji projektu.</w:t>
      </w:r>
    </w:p>
    <w:p w14:paraId="099196DB" w14:textId="77777777" w:rsidR="005C3CF8" w:rsidRPr="00B0721A" w:rsidRDefault="005C3CF8" w:rsidP="005C3CF8">
      <w:pPr>
        <w:rPr>
          <w:rFonts w:ascii="Arial" w:hAnsi="Arial" w:cs="Arial"/>
          <w:color w:val="auto"/>
        </w:rPr>
      </w:pPr>
      <w:r w:rsidRPr="00B0721A">
        <w:rPr>
          <w:rFonts w:ascii="Arial" w:hAnsi="Arial" w:cs="Arial"/>
          <w:color w:val="auto"/>
        </w:rPr>
        <w:t> </w:t>
      </w:r>
    </w:p>
    <w:p w14:paraId="637CA80F" w14:textId="7B211EFF" w:rsidR="005C3CF8" w:rsidRPr="005C3CF8" w:rsidRDefault="005C3CF8" w:rsidP="005C3CF8">
      <w:pPr>
        <w:rPr>
          <w:rFonts w:ascii="Arial" w:hAnsi="Arial" w:cs="Arial"/>
        </w:rPr>
      </w:pPr>
      <w:r w:rsidRPr="005C3CF8">
        <w:rPr>
          <w:rFonts w:ascii="Arial" w:hAnsi="Arial" w:cs="Arial"/>
          <w:color w:val="1F497D"/>
        </w:rPr>
        <w:t> </w:t>
      </w:r>
    </w:p>
    <w:p w14:paraId="6670F11C" w14:textId="77777777" w:rsidR="000E56C5" w:rsidRPr="005C3CF8" w:rsidRDefault="000E56C5" w:rsidP="005C3CF8">
      <w:pPr>
        <w:rPr>
          <w:rFonts w:ascii="Arial" w:hAnsi="Arial" w:cs="Arial"/>
        </w:rPr>
      </w:pPr>
    </w:p>
    <w:sectPr w:rsidR="000E56C5" w:rsidRPr="005C3CF8" w:rsidSect="00173059">
      <w:headerReference w:type="default" r:id="rId21"/>
      <w:footerReference w:type="default" r:id="rId22"/>
      <w:pgSz w:w="11906" w:h="16838"/>
      <w:pgMar w:top="1276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69152" w14:textId="77777777" w:rsidR="00EF54D6" w:rsidRDefault="00EF54D6">
      <w:r>
        <w:separator/>
      </w:r>
    </w:p>
  </w:endnote>
  <w:endnote w:type="continuationSeparator" w:id="0">
    <w:p w14:paraId="58A48573" w14:textId="77777777" w:rsidR="00EF54D6" w:rsidRDefault="00EF5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11D768" w14:textId="77777777" w:rsidR="00943589" w:rsidRPr="00FB2931" w:rsidRDefault="00EF54D6" w:rsidP="00FB2931">
    <w:pPr>
      <w:pStyle w:val="Stopka"/>
      <w:ind w:right="-141"/>
      <w:jc w:val="right"/>
      <w:rPr>
        <w:sz w:val="20"/>
        <w:szCs w:val="20"/>
      </w:rPr>
    </w:pPr>
  </w:p>
  <w:p w14:paraId="4E818EAA" w14:textId="77777777" w:rsidR="00943589" w:rsidRPr="00FB2931" w:rsidRDefault="00543FBF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r>
      <w:rPr>
        <w:sz w:val="20"/>
        <w:szCs w:val="20"/>
      </w:rPr>
      <w:t>Hereditas</w:t>
    </w:r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5B4B0073" w14:textId="77777777" w:rsidR="00943589" w:rsidRDefault="00EF54D6" w:rsidP="00A46AB6">
    <w:pPr>
      <w:pStyle w:val="Stopka"/>
      <w:jc w:val="right"/>
    </w:pPr>
  </w:p>
  <w:p w14:paraId="675D1CCF" w14:textId="4F350685" w:rsidR="00943589" w:rsidRDefault="00EF54D6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543FBF">
              <w:t xml:space="preserve">Strona </w:t>
            </w:r>
            <w:r w:rsidR="00543FBF">
              <w:rPr>
                <w:b/>
                <w:bCs/>
                <w:sz w:val="24"/>
                <w:szCs w:val="24"/>
              </w:rPr>
              <w:fldChar w:fldCharType="begin"/>
            </w:r>
            <w:r w:rsidR="00543FBF">
              <w:rPr>
                <w:b/>
                <w:bCs/>
              </w:rPr>
              <w:instrText>PAGE</w:instrText>
            </w:r>
            <w:r w:rsidR="00543FBF">
              <w:rPr>
                <w:b/>
                <w:bCs/>
                <w:sz w:val="24"/>
                <w:szCs w:val="24"/>
              </w:rPr>
              <w:fldChar w:fldCharType="separate"/>
            </w:r>
            <w:r w:rsidR="0076738A">
              <w:rPr>
                <w:b/>
                <w:bCs/>
                <w:noProof/>
              </w:rPr>
              <w:t>3</w:t>
            </w:r>
            <w:r w:rsidR="00543FBF">
              <w:rPr>
                <w:b/>
                <w:bCs/>
                <w:sz w:val="24"/>
                <w:szCs w:val="24"/>
              </w:rPr>
              <w:fldChar w:fldCharType="end"/>
            </w:r>
            <w:r w:rsidR="00543FBF">
              <w:t xml:space="preserve"> z </w:t>
            </w:r>
            <w:r w:rsidR="00543FBF">
              <w:rPr>
                <w:b/>
                <w:bCs/>
                <w:sz w:val="24"/>
                <w:szCs w:val="24"/>
              </w:rPr>
              <w:fldChar w:fldCharType="begin"/>
            </w:r>
            <w:r w:rsidR="00543FBF">
              <w:rPr>
                <w:b/>
                <w:bCs/>
              </w:rPr>
              <w:instrText>NUMPAGES</w:instrText>
            </w:r>
            <w:r w:rsidR="00543FBF">
              <w:rPr>
                <w:b/>
                <w:bCs/>
                <w:sz w:val="24"/>
                <w:szCs w:val="24"/>
              </w:rPr>
              <w:fldChar w:fldCharType="separate"/>
            </w:r>
            <w:r w:rsidR="0076738A">
              <w:rPr>
                <w:b/>
                <w:bCs/>
                <w:noProof/>
              </w:rPr>
              <w:t>3</w:t>
            </w:r>
            <w:r w:rsidR="00543FBF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7A2713A7" w14:textId="77777777" w:rsidR="00943589" w:rsidRDefault="00EF54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8B4C24" w14:textId="77777777" w:rsidR="00EF54D6" w:rsidRDefault="00EF54D6">
      <w:r>
        <w:separator/>
      </w:r>
    </w:p>
  </w:footnote>
  <w:footnote w:type="continuationSeparator" w:id="0">
    <w:p w14:paraId="4AAA0215" w14:textId="77777777" w:rsidR="00EF54D6" w:rsidRDefault="00EF5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C391FC" w14:textId="77777777" w:rsidR="00943589" w:rsidRDefault="00543FBF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61929FC" wp14:editId="4E6C8130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1" name="Obraz 1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</w:t>
    </w:r>
  </w:p>
  <w:p w14:paraId="45C417CF" w14:textId="77777777" w:rsidR="00943589" w:rsidRDefault="00EF54D6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color w:val="000000"/>
        <w:sz w:val="20"/>
        <w:szCs w:val="20"/>
        <w:shd w:val="clear" w:color="auto" w:fil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E405D40"/>
    <w:multiLevelType w:val="hybridMultilevel"/>
    <w:tmpl w:val="CD0E1F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9768B"/>
    <w:multiLevelType w:val="multilevel"/>
    <w:tmpl w:val="137E45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B09B3"/>
    <w:multiLevelType w:val="hybridMultilevel"/>
    <w:tmpl w:val="A1DCF8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FBF"/>
    <w:rsid w:val="00013F6E"/>
    <w:rsid w:val="000338A8"/>
    <w:rsid w:val="000451A0"/>
    <w:rsid w:val="00062EA7"/>
    <w:rsid w:val="000A5A64"/>
    <w:rsid w:val="000C2BC3"/>
    <w:rsid w:val="000E4A36"/>
    <w:rsid w:val="000E56C5"/>
    <w:rsid w:val="000F4C94"/>
    <w:rsid w:val="001267EC"/>
    <w:rsid w:val="001913CD"/>
    <w:rsid w:val="001B6F92"/>
    <w:rsid w:val="001F1119"/>
    <w:rsid w:val="00247741"/>
    <w:rsid w:val="00252444"/>
    <w:rsid w:val="00253F35"/>
    <w:rsid w:val="002654DC"/>
    <w:rsid w:val="00271DE6"/>
    <w:rsid w:val="002B47EE"/>
    <w:rsid w:val="002E412B"/>
    <w:rsid w:val="002F0D62"/>
    <w:rsid w:val="00312F02"/>
    <w:rsid w:val="00322967"/>
    <w:rsid w:val="00341963"/>
    <w:rsid w:val="00366658"/>
    <w:rsid w:val="00446546"/>
    <w:rsid w:val="004635B6"/>
    <w:rsid w:val="00472E02"/>
    <w:rsid w:val="004C259D"/>
    <w:rsid w:val="004C3A95"/>
    <w:rsid w:val="004D05B6"/>
    <w:rsid w:val="004F54BD"/>
    <w:rsid w:val="00500776"/>
    <w:rsid w:val="005345C0"/>
    <w:rsid w:val="00543FBF"/>
    <w:rsid w:val="00570E91"/>
    <w:rsid w:val="00580E13"/>
    <w:rsid w:val="005C3CF8"/>
    <w:rsid w:val="005D4095"/>
    <w:rsid w:val="006801A5"/>
    <w:rsid w:val="006A51E9"/>
    <w:rsid w:val="006D2992"/>
    <w:rsid w:val="00725B25"/>
    <w:rsid w:val="0076738A"/>
    <w:rsid w:val="00792011"/>
    <w:rsid w:val="0079707A"/>
    <w:rsid w:val="007C2C76"/>
    <w:rsid w:val="007E0003"/>
    <w:rsid w:val="007E63BA"/>
    <w:rsid w:val="00877C0C"/>
    <w:rsid w:val="008916CB"/>
    <w:rsid w:val="008C29B6"/>
    <w:rsid w:val="008F64A9"/>
    <w:rsid w:val="00902B39"/>
    <w:rsid w:val="009560D0"/>
    <w:rsid w:val="00A14EEC"/>
    <w:rsid w:val="00A343F7"/>
    <w:rsid w:val="00A437E5"/>
    <w:rsid w:val="00A77714"/>
    <w:rsid w:val="00AC287B"/>
    <w:rsid w:val="00AF30FC"/>
    <w:rsid w:val="00B068A4"/>
    <w:rsid w:val="00B0721A"/>
    <w:rsid w:val="00B36D33"/>
    <w:rsid w:val="00BC5910"/>
    <w:rsid w:val="00C75C02"/>
    <w:rsid w:val="00CB08B3"/>
    <w:rsid w:val="00D00350"/>
    <w:rsid w:val="00D06CBD"/>
    <w:rsid w:val="00D621C6"/>
    <w:rsid w:val="00D8494A"/>
    <w:rsid w:val="00DB0F0A"/>
    <w:rsid w:val="00DB1A49"/>
    <w:rsid w:val="00DB4151"/>
    <w:rsid w:val="00DC4F10"/>
    <w:rsid w:val="00DD3400"/>
    <w:rsid w:val="00E5219B"/>
    <w:rsid w:val="00E60FC8"/>
    <w:rsid w:val="00E72376"/>
    <w:rsid w:val="00E82698"/>
    <w:rsid w:val="00EB0E9F"/>
    <w:rsid w:val="00EF394C"/>
    <w:rsid w:val="00EF457B"/>
    <w:rsid w:val="00EF54D6"/>
    <w:rsid w:val="00F01ED9"/>
    <w:rsid w:val="00F06888"/>
    <w:rsid w:val="00F33E5B"/>
    <w:rsid w:val="00F653DC"/>
    <w:rsid w:val="00F65A88"/>
    <w:rsid w:val="00F708F6"/>
    <w:rsid w:val="00FC2F05"/>
    <w:rsid w:val="00FD6CF0"/>
    <w:rsid w:val="00FE5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D1C4B"/>
  <w15:chartTrackingRefBased/>
  <w15:docId w15:val="{593EC621-C460-43BF-A1A2-7555C869B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3CF8"/>
    <w:pPr>
      <w:spacing w:after="0" w:line="240" w:lineRule="auto"/>
    </w:pPr>
    <w:rPr>
      <w:rFonts w:ascii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3FBF"/>
    <w:pPr>
      <w:tabs>
        <w:tab w:val="center" w:pos="4536"/>
        <w:tab w:val="right" w:pos="9072"/>
      </w:tabs>
    </w:pPr>
    <w:rPr>
      <w:rFonts w:asciiTheme="minorHAnsi" w:hAnsiTheme="minorHAnsi" w:cstheme="minorBidi"/>
      <w:color w:val="auto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43FBF"/>
  </w:style>
  <w:style w:type="paragraph" w:styleId="Stopka">
    <w:name w:val="footer"/>
    <w:basedOn w:val="Normalny"/>
    <w:link w:val="StopkaZnak"/>
    <w:uiPriority w:val="99"/>
    <w:unhideWhenUsed/>
    <w:rsid w:val="00543FBF"/>
    <w:pPr>
      <w:tabs>
        <w:tab w:val="center" w:pos="4536"/>
        <w:tab w:val="right" w:pos="9072"/>
      </w:tabs>
    </w:pPr>
    <w:rPr>
      <w:rFonts w:asciiTheme="minorHAnsi" w:hAnsiTheme="minorHAnsi" w:cstheme="minorBidi"/>
      <w:color w:val="auto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43FBF"/>
  </w:style>
  <w:style w:type="character" w:styleId="Odwoaniedokomentarza">
    <w:name w:val="annotation reference"/>
    <w:basedOn w:val="Domylnaczcionkaakapitu"/>
    <w:uiPriority w:val="99"/>
    <w:semiHidden/>
    <w:unhideWhenUsed/>
    <w:rsid w:val="00543F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3FBF"/>
    <w:pPr>
      <w:spacing w:after="160"/>
    </w:pPr>
    <w:rPr>
      <w:rFonts w:asciiTheme="minorHAnsi" w:hAnsiTheme="minorHAnsi" w:cstheme="minorBidi"/>
      <w:color w:val="auto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3FB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3F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3FB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3F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3FB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F457B"/>
    <w:pPr>
      <w:spacing w:after="160" w:line="252" w:lineRule="auto"/>
      <w:ind w:left="720"/>
      <w:contextualSpacing/>
    </w:pPr>
    <w:rPr>
      <w:rFonts w:asciiTheme="minorHAnsi" w:hAnsiTheme="minorHAnsi" w:cstheme="minorBidi"/>
      <w:color w:val="auto"/>
      <w:lang w:eastAsia="en-US"/>
    </w:rPr>
  </w:style>
  <w:style w:type="character" w:styleId="Hipercze">
    <w:name w:val="Hyperlink"/>
    <w:basedOn w:val="Domylnaczcionkaakapitu"/>
    <w:uiPriority w:val="99"/>
    <w:unhideWhenUsed/>
    <w:rsid w:val="005C3CF8"/>
    <w:rPr>
      <w:color w:val="0563C1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E4A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54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pl/web/kultura/logotypy" TargetMode="External"/><Relationship Id="rId18" Type="http://schemas.openxmlformats.org/officeDocument/2006/relationships/hyperlink" Target="https://klosinski.net/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www.funduszeeuropejskie.gov.pl/media/49391/Ksiega_Identyfikacji_Wizualnej_2014-2020_2017.pdf" TargetMode="External"/><Relationship Id="rId17" Type="http://schemas.openxmlformats.org/officeDocument/2006/relationships/hyperlink" Target="https://pixabay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exels.com/pl-pl/" TargetMode="External"/><Relationship Id="rId20" Type="http://schemas.openxmlformats.org/officeDocument/2006/relationships/hyperlink" Target="https://www.facebook.com/laminervap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funduszeeuropejskie.gov.pl/strony/o-funduszach/dokumenty/podrecznik-wnioskodawcy-i-beneficjenta-programow-polityki-spojnosci-2014-2020-w-zakresie-informacji-i-promocji-dla-umow-podpisanych-od-1-stycznia-2018-r/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www.mnw.art.pl/o-muzeum/materialy-do-pobrania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gov.pl/web/cppc/dokumenty-do-pobrania" TargetMode="External"/><Relationship Id="rId19" Type="http://schemas.openxmlformats.org/officeDocument/2006/relationships/hyperlink" Target="https://hatalska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funduszeeuropejskie.gov.pl/strony/o-funduszach/promocja/zasady-promocji-i-oznakowania-projektow-1/zasady-promocji-i-oznakowania-projektow-wersja-aktualna-od-1-stycznia-2018-roku/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4AED1F-0FB1-4C3D-83DB-8D242E8D3A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571E1C-D19A-42A8-8042-896473142F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1F6F2C-8EA0-4416-AE91-4B432927138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899</Words>
  <Characters>6789</Characters>
  <Application>Microsoft Office Word</Application>
  <DocSecurity>0</DocSecurity>
  <Lines>522</Lines>
  <Paragraphs>334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Narodowe Warszawa</Company>
  <LinksUpToDate>false</LinksUpToDate>
  <CharactersWithSpaces>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Latosinska</dc:creator>
  <cp:keywords/>
  <dc:description/>
  <cp:lastModifiedBy>Joanna Dziewulska</cp:lastModifiedBy>
  <cp:revision>2</cp:revision>
  <cp:lastPrinted>2022-07-28T13:52:00Z</cp:lastPrinted>
  <dcterms:created xsi:type="dcterms:W3CDTF">2023-03-13T09:54:00Z</dcterms:created>
  <dcterms:modified xsi:type="dcterms:W3CDTF">2023-03-13T09:54:00Z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  <property fmtid="{D5CDD505-2E9C-101B-9397-08002B2CF9AE}" pid="3" name="GrammarlyDocumentId">
    <vt:lpwstr>04bbad20247e6c10534fd2eb7ab578d376e03c9b4bfabce3eed09ee8407cc458</vt:lpwstr>
  </property>
</Properties>
</file>