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9227D2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  <w:r w:rsidRPr="009227D2">
        <w:rPr>
          <w:rFonts w:ascii="Arial" w:eastAsia="PMingLiU" w:hAnsi="Arial" w:cs="Arial"/>
          <w:b/>
          <w:bCs/>
          <w:sz w:val="24"/>
          <w:szCs w:val="24"/>
          <w:lang w:eastAsia="pl-PL"/>
        </w:rPr>
        <w:t>Załącznik nr 1 do zapytania o wycenę zamówienia</w:t>
      </w:r>
    </w:p>
    <w:p w:rsidR="0021248E" w:rsidRPr="009227D2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9227D2" w:rsidRDefault="0021248E" w:rsidP="009E689F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227D2">
        <w:rPr>
          <w:rFonts w:ascii="Arial" w:eastAsia="Calibri" w:hAnsi="Arial" w:cs="Arial"/>
          <w:b/>
          <w:sz w:val="24"/>
          <w:szCs w:val="24"/>
          <w:lang w:eastAsia="en-US"/>
        </w:rPr>
        <w:t>OPIS PRZEDMIOTU ZAMÓWIENIA</w:t>
      </w:r>
    </w:p>
    <w:p w:rsidR="0021248E" w:rsidRPr="009227D2" w:rsidRDefault="0021248E" w:rsidP="009E689F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227D2">
        <w:rPr>
          <w:rFonts w:ascii="Arial" w:eastAsia="Calibri" w:hAnsi="Arial" w:cs="Arial"/>
          <w:b/>
          <w:sz w:val="24"/>
          <w:szCs w:val="24"/>
          <w:lang w:eastAsia="en-US"/>
        </w:rPr>
        <w:t>(Formularz cenowy)</w:t>
      </w:r>
    </w:p>
    <w:p w:rsidR="00730955" w:rsidRPr="009227D2" w:rsidRDefault="00730955" w:rsidP="009E689F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730955" w:rsidRPr="009227D2" w:rsidRDefault="000E0C43" w:rsidP="000A5410">
      <w:pPr>
        <w:spacing w:line="360" w:lineRule="auto"/>
        <w:ind w:left="142" w:hanging="142"/>
        <w:rPr>
          <w:rFonts w:ascii="Arial" w:eastAsia="Calibri" w:hAnsi="Arial" w:cs="Arial"/>
          <w:sz w:val="24"/>
          <w:szCs w:val="24"/>
          <w:lang w:eastAsia="en-US"/>
        </w:rPr>
      </w:pPr>
      <w:r w:rsidRPr="009227D2"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  <w:r w:rsidR="00A81017" w:rsidRPr="009227D2">
        <w:rPr>
          <w:rFonts w:ascii="Arial" w:eastAsia="Calibri" w:hAnsi="Arial" w:cs="Arial"/>
          <w:sz w:val="24"/>
          <w:szCs w:val="24"/>
          <w:lang w:eastAsia="en-US"/>
        </w:rPr>
        <w:t xml:space="preserve">Przedmiotem zamówienia jest świadczenie usługi nadzoru inwestorskiego nad pracami budowlanymi, modernizacyjnymi  i remontowymi w branży elektrycznej wykonywanych w Gmachu Głównym MNW oraz jego  Oddziałach MNW.  </w:t>
      </w:r>
    </w:p>
    <w:p w:rsidR="005E715D" w:rsidRPr="00DB6718" w:rsidRDefault="00A81017" w:rsidP="000A5410">
      <w:pPr>
        <w:spacing w:line="360" w:lineRule="auto"/>
        <w:ind w:left="142" w:hanging="142"/>
        <w:rPr>
          <w:rFonts w:ascii="Georgia" w:hAnsi="Georgia"/>
          <w:b/>
        </w:rPr>
      </w:pPr>
      <w:r w:rsidRPr="00DB6718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                                                            </w:t>
      </w:r>
      <w:r w:rsidR="0087753B" w:rsidRPr="00DB6718">
        <w:rPr>
          <w:rFonts w:ascii="Georgia" w:hAnsi="Georgia"/>
          <w:b/>
          <w:i/>
        </w:rPr>
        <w:t xml:space="preserve">                                                                                                                                                        </w:t>
      </w:r>
      <w:r w:rsidR="0087753B" w:rsidRPr="00DB6718">
        <w:rPr>
          <w:rFonts w:ascii="Georgia" w:hAnsi="Georgia"/>
          <w:b/>
          <w:i/>
          <w:iCs/>
        </w:rPr>
        <w:t xml:space="preserve">   </w:t>
      </w:r>
      <w:r w:rsidR="0087753B" w:rsidRPr="00DB6718">
        <w:rPr>
          <w:rFonts w:ascii="Georgia" w:hAnsi="Georgia"/>
          <w:b/>
        </w:rPr>
        <w:t xml:space="preserve"> </w:t>
      </w:r>
    </w:p>
    <w:tbl>
      <w:tblPr>
        <w:tblStyle w:val="Tabela-Siatk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6946"/>
        <w:gridCol w:w="2268"/>
        <w:gridCol w:w="1134"/>
        <w:gridCol w:w="1843"/>
      </w:tblGrid>
      <w:tr w:rsidR="000F2672" w:rsidRPr="00DB6718" w:rsidTr="00C070CD">
        <w:trPr>
          <w:trHeight w:val="701"/>
        </w:trPr>
        <w:tc>
          <w:tcPr>
            <w:tcW w:w="850" w:type="dxa"/>
            <w:vAlign w:val="center"/>
          </w:tcPr>
          <w:p w:rsidR="000F2672" w:rsidRPr="00FC51E0" w:rsidRDefault="000F2672" w:rsidP="00FC51E0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FC51E0">
              <w:rPr>
                <w:rFonts w:ascii="Georgia" w:hAnsi="Georgia"/>
                <w:b/>
                <w:sz w:val="20"/>
                <w:szCs w:val="20"/>
              </w:rPr>
              <w:t>Lp.</w:t>
            </w:r>
          </w:p>
        </w:tc>
        <w:tc>
          <w:tcPr>
            <w:tcW w:w="6946" w:type="dxa"/>
            <w:vAlign w:val="center"/>
          </w:tcPr>
          <w:p w:rsidR="000F2672" w:rsidRPr="008B0262" w:rsidRDefault="000F2672" w:rsidP="00C070C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8B0262">
              <w:rPr>
                <w:rFonts w:ascii="Georgia" w:hAnsi="Georgia"/>
                <w:b/>
                <w:sz w:val="20"/>
                <w:szCs w:val="20"/>
              </w:rPr>
              <w:t>Nazwa</w:t>
            </w:r>
          </w:p>
        </w:tc>
        <w:tc>
          <w:tcPr>
            <w:tcW w:w="2268" w:type="dxa"/>
            <w:vAlign w:val="center"/>
          </w:tcPr>
          <w:p w:rsidR="008B0262" w:rsidRPr="008B0262" w:rsidRDefault="000F2672" w:rsidP="00C070C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8B0262">
              <w:rPr>
                <w:rFonts w:ascii="Georgia" w:hAnsi="Georgia"/>
                <w:b/>
                <w:sz w:val="20"/>
                <w:szCs w:val="20"/>
              </w:rPr>
              <w:t xml:space="preserve">Wartość </w:t>
            </w:r>
            <w:r w:rsidR="0067086F" w:rsidRPr="008B0262">
              <w:rPr>
                <w:rFonts w:ascii="Georgia" w:hAnsi="Georgia"/>
                <w:b/>
                <w:sz w:val="20"/>
                <w:szCs w:val="20"/>
              </w:rPr>
              <w:br/>
            </w:r>
            <w:r w:rsidRPr="008B0262">
              <w:rPr>
                <w:rFonts w:ascii="Georgia" w:hAnsi="Georgia"/>
                <w:b/>
                <w:sz w:val="20"/>
                <w:szCs w:val="20"/>
              </w:rPr>
              <w:t>netto [zł]</w:t>
            </w:r>
            <w:r w:rsidR="00C070CD" w:rsidRPr="008B0262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</w:p>
          <w:p w:rsidR="000F2672" w:rsidRPr="008B0262" w:rsidRDefault="00C070CD" w:rsidP="00C070C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8B0262">
              <w:rPr>
                <w:rFonts w:ascii="Georgia" w:hAnsi="Georgia"/>
                <w:b/>
                <w:sz w:val="20"/>
                <w:szCs w:val="20"/>
              </w:rPr>
              <w:t xml:space="preserve">1 </w:t>
            </w:r>
            <w:proofErr w:type="spellStart"/>
            <w:r w:rsidRPr="008B0262">
              <w:rPr>
                <w:rFonts w:ascii="Georgia" w:hAnsi="Georgia"/>
                <w:b/>
                <w:sz w:val="20"/>
                <w:szCs w:val="20"/>
              </w:rPr>
              <w:t>msc</w:t>
            </w:r>
            <w:proofErr w:type="spellEnd"/>
            <w:r w:rsidRPr="008B0262">
              <w:rPr>
                <w:rFonts w:ascii="Georgia" w:hAnsi="Georgia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0F2672" w:rsidRPr="008B0262" w:rsidRDefault="000F2672" w:rsidP="00C070C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8B0262">
              <w:rPr>
                <w:rFonts w:ascii="Georgia" w:hAnsi="Georgia"/>
                <w:b/>
                <w:sz w:val="20"/>
                <w:szCs w:val="20"/>
              </w:rPr>
              <w:t>VAT</w:t>
            </w:r>
          </w:p>
        </w:tc>
        <w:tc>
          <w:tcPr>
            <w:tcW w:w="1843" w:type="dxa"/>
            <w:vAlign w:val="center"/>
          </w:tcPr>
          <w:p w:rsidR="009445EC" w:rsidRDefault="000F2672" w:rsidP="00C070C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8B0262">
              <w:rPr>
                <w:rFonts w:ascii="Georgia" w:hAnsi="Georgia"/>
                <w:b/>
                <w:sz w:val="20"/>
                <w:szCs w:val="20"/>
              </w:rPr>
              <w:t xml:space="preserve">Wartość </w:t>
            </w:r>
            <w:r w:rsidR="0067086F" w:rsidRPr="008B0262">
              <w:rPr>
                <w:rFonts w:ascii="Georgia" w:hAnsi="Georgia"/>
                <w:b/>
                <w:sz w:val="20"/>
                <w:szCs w:val="20"/>
              </w:rPr>
              <w:br/>
            </w:r>
            <w:r w:rsidRPr="008B0262">
              <w:rPr>
                <w:rFonts w:ascii="Georgia" w:hAnsi="Georgia"/>
                <w:b/>
                <w:sz w:val="20"/>
                <w:szCs w:val="20"/>
              </w:rPr>
              <w:t>brutto [zł]</w:t>
            </w:r>
            <w:r w:rsidR="009445EC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</w:p>
          <w:p w:rsidR="000F2672" w:rsidRPr="008B0262" w:rsidRDefault="00C070CD" w:rsidP="00C070C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8B0262">
              <w:rPr>
                <w:rFonts w:ascii="Georgia" w:hAnsi="Georgia"/>
                <w:b/>
                <w:sz w:val="20"/>
                <w:szCs w:val="20"/>
              </w:rPr>
              <w:t xml:space="preserve"> 1 </w:t>
            </w:r>
            <w:proofErr w:type="spellStart"/>
            <w:r w:rsidRPr="008B0262">
              <w:rPr>
                <w:rFonts w:ascii="Georgia" w:hAnsi="Georgia"/>
                <w:b/>
                <w:sz w:val="20"/>
                <w:szCs w:val="20"/>
              </w:rPr>
              <w:t>msc</w:t>
            </w:r>
            <w:proofErr w:type="spellEnd"/>
            <w:r w:rsidRPr="008B0262">
              <w:rPr>
                <w:rFonts w:ascii="Georgia" w:hAnsi="Georgia"/>
                <w:b/>
                <w:sz w:val="20"/>
                <w:szCs w:val="20"/>
              </w:rPr>
              <w:t>.</w:t>
            </w:r>
          </w:p>
        </w:tc>
      </w:tr>
      <w:tr w:rsidR="000F2672" w:rsidRPr="00DB6718" w:rsidTr="00C070CD">
        <w:trPr>
          <w:trHeight w:val="3602"/>
        </w:trPr>
        <w:tc>
          <w:tcPr>
            <w:tcW w:w="850" w:type="dxa"/>
          </w:tcPr>
          <w:p w:rsidR="000F2672" w:rsidRPr="00FC51E0" w:rsidRDefault="0067086F" w:rsidP="00FC51E0">
            <w:pPr>
              <w:spacing w:line="256" w:lineRule="auto"/>
              <w:ind w:right="253"/>
              <w:jc w:val="center"/>
              <w:rPr>
                <w:rFonts w:ascii="Georgia" w:hAnsi="Georgia"/>
                <w:b/>
              </w:rPr>
            </w:pPr>
            <w:r w:rsidRPr="00FC51E0">
              <w:rPr>
                <w:rFonts w:ascii="Georgia" w:hAnsi="Georgia"/>
                <w:b/>
              </w:rPr>
              <w:t>1.</w:t>
            </w:r>
          </w:p>
        </w:tc>
        <w:tc>
          <w:tcPr>
            <w:tcW w:w="6946" w:type="dxa"/>
          </w:tcPr>
          <w:p w:rsidR="00C6064F" w:rsidRPr="009227D2" w:rsidRDefault="000D033D" w:rsidP="00B45C0F">
            <w:pPr>
              <w:spacing w:before="120" w:after="120" w:line="264" w:lineRule="auto"/>
              <w:contextualSpacing/>
              <w:rPr>
                <w:rFonts w:ascii="Arial" w:hAnsi="Arial"/>
              </w:rPr>
            </w:pPr>
            <w:r w:rsidRPr="009227D2">
              <w:rPr>
                <w:rFonts w:ascii="Arial" w:hAnsi="Arial"/>
              </w:rPr>
              <w:t>Nadzór  inwestorski  nad  pracami budowlanymi,  moderniza</w:t>
            </w:r>
            <w:r w:rsidR="00B6559B" w:rsidRPr="009227D2">
              <w:rPr>
                <w:rFonts w:ascii="Arial" w:hAnsi="Arial"/>
              </w:rPr>
              <w:t>cyjnymi  i remontowymi w branży</w:t>
            </w:r>
            <w:r w:rsidR="001B76D8" w:rsidRPr="009227D2">
              <w:rPr>
                <w:rFonts w:ascii="Arial" w:hAnsi="Arial"/>
              </w:rPr>
              <w:t xml:space="preserve"> elektrycznej wykonywanych w Gmachu Głównym MNW</w:t>
            </w:r>
            <w:r w:rsidRPr="009227D2">
              <w:rPr>
                <w:rFonts w:ascii="Arial" w:hAnsi="Arial"/>
              </w:rPr>
              <w:t xml:space="preserve"> oraz</w:t>
            </w:r>
            <w:r w:rsidR="001B76D8" w:rsidRPr="009227D2">
              <w:rPr>
                <w:rFonts w:ascii="Arial" w:hAnsi="Arial"/>
              </w:rPr>
              <w:t xml:space="preserve"> jego</w:t>
            </w:r>
            <w:r w:rsidRPr="009227D2">
              <w:rPr>
                <w:rFonts w:ascii="Arial" w:hAnsi="Arial"/>
              </w:rPr>
              <w:t xml:space="preserve"> Oddziałach MNW.                                                                                                                                                           </w:t>
            </w:r>
            <w:r w:rsidRPr="009227D2">
              <w:rPr>
                <w:rFonts w:ascii="Arial" w:hAnsi="Arial"/>
                <w:iCs/>
              </w:rPr>
              <w:t xml:space="preserve">   </w:t>
            </w:r>
            <w:r w:rsidRPr="009227D2">
              <w:rPr>
                <w:rFonts w:ascii="Arial" w:hAnsi="Arial"/>
              </w:rPr>
              <w:t xml:space="preserve"> </w:t>
            </w:r>
          </w:p>
          <w:p w:rsidR="001B76D8" w:rsidRPr="009227D2" w:rsidRDefault="001B76D8" w:rsidP="001B76D8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</w:rPr>
            </w:pPr>
            <w:r w:rsidRPr="009227D2">
              <w:rPr>
                <w:rFonts w:ascii="Arial" w:hAnsi="Arial"/>
              </w:rPr>
              <w:t>Gmach Główny MNW.</w:t>
            </w:r>
          </w:p>
          <w:p w:rsidR="001B76D8" w:rsidRPr="009227D2" w:rsidRDefault="001B76D8" w:rsidP="001B76D8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</w:rPr>
            </w:pPr>
            <w:r w:rsidRPr="009227D2">
              <w:rPr>
                <w:rFonts w:ascii="Arial" w:hAnsi="Arial"/>
              </w:rPr>
              <w:t xml:space="preserve"> Pawilon fotograficzny w Gmachu Głównym MNW.</w:t>
            </w:r>
          </w:p>
          <w:p w:rsidR="001B76D8" w:rsidRPr="009227D2" w:rsidRDefault="001B76D8" w:rsidP="001B76D8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</w:rPr>
            </w:pPr>
            <w:r w:rsidRPr="009227D2">
              <w:rPr>
                <w:rFonts w:ascii="Arial" w:hAnsi="Arial"/>
              </w:rPr>
              <w:t xml:space="preserve"> Kamienica </w:t>
            </w:r>
            <w:proofErr w:type="spellStart"/>
            <w:r w:rsidRPr="009227D2">
              <w:rPr>
                <w:rFonts w:ascii="Arial" w:hAnsi="Arial"/>
              </w:rPr>
              <w:t>Krystalla</w:t>
            </w:r>
            <w:proofErr w:type="spellEnd"/>
            <w:r w:rsidRPr="009227D2">
              <w:rPr>
                <w:rFonts w:ascii="Arial" w:hAnsi="Arial"/>
              </w:rPr>
              <w:t>,  Al. Jerozolimskie 59,Warszawa.</w:t>
            </w:r>
          </w:p>
          <w:p w:rsidR="001B76D8" w:rsidRPr="009227D2" w:rsidRDefault="001B76D8" w:rsidP="001B76D8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</w:rPr>
            </w:pPr>
            <w:r w:rsidRPr="009227D2">
              <w:rPr>
                <w:rFonts w:ascii="Arial" w:hAnsi="Arial"/>
              </w:rPr>
              <w:t xml:space="preserve"> Otwock Wielki – Pałac, Dworek, dawna Stajnia, dawny Browar,   dawna  Przechowalnia Owoców, garaże, wartownia.</w:t>
            </w:r>
          </w:p>
          <w:p w:rsidR="001B76D8" w:rsidRPr="009227D2" w:rsidRDefault="001B76D8" w:rsidP="001B76D8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</w:rPr>
            </w:pPr>
            <w:r w:rsidRPr="009227D2">
              <w:rPr>
                <w:rFonts w:ascii="Arial" w:hAnsi="Arial"/>
              </w:rPr>
              <w:t xml:space="preserve"> Sekcja Transportu MNW w Łazienkach Królewskich.</w:t>
            </w:r>
          </w:p>
          <w:p w:rsidR="001B76D8" w:rsidRPr="009227D2" w:rsidRDefault="001B76D8" w:rsidP="001B76D8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</w:rPr>
            </w:pPr>
            <w:r w:rsidRPr="009227D2">
              <w:rPr>
                <w:rFonts w:ascii="Arial" w:hAnsi="Arial"/>
              </w:rPr>
              <w:t xml:space="preserve"> Muzeum Plakatu i Stolarnia MNW -   Wilanów. </w:t>
            </w:r>
          </w:p>
          <w:p w:rsidR="001B76D8" w:rsidRPr="009227D2" w:rsidRDefault="001B76D8" w:rsidP="001B76D8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</w:rPr>
            </w:pPr>
            <w:r w:rsidRPr="009227D2">
              <w:rPr>
                <w:rFonts w:ascii="Arial" w:hAnsi="Arial"/>
              </w:rPr>
              <w:t>Muzeum Rzeźby im. Xawerego Dunikowskiego w Królikarni -                                   ul. Puławska 113a, Warszawa.</w:t>
            </w:r>
          </w:p>
          <w:p w:rsidR="0067086F" w:rsidRPr="00DB6718" w:rsidRDefault="001B76D8" w:rsidP="00DB6718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</w:rPr>
            </w:pPr>
            <w:r w:rsidRPr="009227D2">
              <w:rPr>
                <w:rFonts w:ascii="Arial" w:hAnsi="Arial"/>
              </w:rPr>
              <w:t xml:space="preserve">Muzeum w Nieborowie i Arkadii - Aleja Lipowa 35 , Nieborów. </w:t>
            </w:r>
          </w:p>
        </w:tc>
        <w:tc>
          <w:tcPr>
            <w:tcW w:w="2268" w:type="dxa"/>
          </w:tcPr>
          <w:p w:rsidR="000F2672" w:rsidRPr="00DB6718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134" w:type="dxa"/>
          </w:tcPr>
          <w:p w:rsidR="000F2672" w:rsidRPr="00DB6718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843" w:type="dxa"/>
          </w:tcPr>
          <w:p w:rsidR="000F2672" w:rsidRPr="00DB6718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0F0E97" w:rsidRPr="00DB6718" w:rsidTr="00C070CD">
        <w:trPr>
          <w:trHeight w:val="352"/>
        </w:trPr>
        <w:tc>
          <w:tcPr>
            <w:tcW w:w="850" w:type="dxa"/>
          </w:tcPr>
          <w:p w:rsidR="000F0E97" w:rsidRPr="00FC51E0" w:rsidRDefault="00C070CD" w:rsidP="00FC51E0">
            <w:pPr>
              <w:spacing w:line="256" w:lineRule="auto"/>
              <w:ind w:right="253"/>
              <w:jc w:val="center"/>
              <w:rPr>
                <w:rFonts w:ascii="Georgia" w:hAnsi="Georgia"/>
                <w:b/>
              </w:rPr>
            </w:pPr>
            <w:r w:rsidRPr="00FC51E0">
              <w:rPr>
                <w:rFonts w:ascii="Georgia" w:hAnsi="Georgia"/>
                <w:b/>
              </w:rPr>
              <w:lastRenderedPageBreak/>
              <w:t>2.</w:t>
            </w:r>
          </w:p>
          <w:p w:rsidR="00FC51E0" w:rsidRPr="00FC51E0" w:rsidRDefault="00FC51E0" w:rsidP="00FC51E0">
            <w:pPr>
              <w:spacing w:line="256" w:lineRule="auto"/>
              <w:ind w:right="253"/>
              <w:jc w:val="center"/>
              <w:rPr>
                <w:rFonts w:ascii="Georgia" w:hAnsi="Georgia"/>
                <w:b/>
              </w:rPr>
            </w:pPr>
            <w:r w:rsidRPr="00FC51E0">
              <w:rPr>
                <w:rFonts w:ascii="Georgia" w:hAnsi="Georgia"/>
                <w:b/>
              </w:rPr>
              <w:t>3.</w:t>
            </w:r>
          </w:p>
        </w:tc>
        <w:tc>
          <w:tcPr>
            <w:tcW w:w="6946" w:type="dxa"/>
          </w:tcPr>
          <w:p w:rsidR="000F0E97" w:rsidRPr="00C070CD" w:rsidRDefault="00C070CD" w:rsidP="0071011E">
            <w:pPr>
              <w:spacing w:line="256" w:lineRule="auto"/>
              <w:ind w:right="253"/>
              <w:jc w:val="right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                           </w:t>
            </w:r>
            <w:r w:rsidR="00FC51E0">
              <w:rPr>
                <w:rFonts w:ascii="Georgia" w:hAnsi="Georgia"/>
                <w:b/>
              </w:rPr>
              <w:t xml:space="preserve">                                                                   Razem:</w:t>
            </w:r>
            <w:r>
              <w:rPr>
                <w:rFonts w:ascii="Georgia" w:hAnsi="Georgia"/>
                <w:b/>
              </w:rPr>
              <w:t xml:space="preserve">                                                                                    </w:t>
            </w:r>
            <w:r w:rsidR="008C4FAF">
              <w:rPr>
                <w:rFonts w:ascii="Georgia" w:hAnsi="Georgia"/>
                <w:b/>
              </w:rPr>
              <w:t xml:space="preserve">                Razem za </w:t>
            </w:r>
            <w:r w:rsidR="0071011E">
              <w:rPr>
                <w:rFonts w:ascii="Georgia" w:hAnsi="Georgia"/>
                <w:b/>
              </w:rPr>
              <w:t xml:space="preserve">12 </w:t>
            </w:r>
            <w:proofErr w:type="spellStart"/>
            <w:r w:rsidR="0071011E">
              <w:rPr>
                <w:rFonts w:ascii="Georgia" w:hAnsi="Georgia"/>
                <w:b/>
              </w:rPr>
              <w:t>msc</w:t>
            </w:r>
            <w:proofErr w:type="spellEnd"/>
            <w:r w:rsidR="0071011E">
              <w:rPr>
                <w:rFonts w:ascii="Georgia" w:hAnsi="Georgia"/>
                <w:b/>
              </w:rPr>
              <w:t>.</w:t>
            </w:r>
          </w:p>
        </w:tc>
        <w:tc>
          <w:tcPr>
            <w:tcW w:w="2268" w:type="dxa"/>
          </w:tcPr>
          <w:p w:rsidR="000F0E97" w:rsidRPr="00DB6718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134" w:type="dxa"/>
          </w:tcPr>
          <w:p w:rsidR="000F0E97" w:rsidRPr="00DB6718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843" w:type="dxa"/>
          </w:tcPr>
          <w:p w:rsidR="000F0E97" w:rsidRPr="00DB6718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</w:tbl>
    <w:p w:rsidR="00C24EA0" w:rsidRPr="00EE220F" w:rsidRDefault="00C24EA0" w:rsidP="000D56BE">
      <w:pPr>
        <w:spacing w:line="360" w:lineRule="auto"/>
        <w:rPr>
          <w:rFonts w:ascii="Georgia" w:hAnsi="Georgia"/>
          <w:i/>
          <w:u w:val="single"/>
        </w:rPr>
      </w:pPr>
    </w:p>
    <w:p w:rsidR="00B84AB9" w:rsidRPr="009227D2" w:rsidRDefault="00B84AB9" w:rsidP="00860997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i/>
          <w:sz w:val="22"/>
          <w:szCs w:val="22"/>
          <w:u w:val="single"/>
        </w:rPr>
      </w:pPr>
      <w:r w:rsidRPr="009227D2">
        <w:rPr>
          <w:rFonts w:ascii="Arial" w:hAnsi="Arial" w:cs="Arial"/>
          <w:b/>
          <w:sz w:val="22"/>
          <w:szCs w:val="22"/>
        </w:rPr>
        <w:t xml:space="preserve">Wymagania:                                                                                                                                                                                                      </w:t>
      </w:r>
      <w:r w:rsidR="00860997" w:rsidRPr="009227D2">
        <w:rPr>
          <w:rFonts w:ascii="Arial" w:hAnsi="Arial" w:cs="Arial"/>
          <w:b/>
          <w:sz w:val="22"/>
          <w:szCs w:val="22"/>
        </w:rPr>
        <w:t xml:space="preserve">                    </w:t>
      </w:r>
      <w:r w:rsidRPr="009227D2">
        <w:rPr>
          <w:rFonts w:ascii="Arial" w:hAnsi="Arial" w:cs="Arial"/>
          <w:i/>
          <w:sz w:val="22"/>
          <w:szCs w:val="22"/>
        </w:rPr>
        <w:t>Część ogólna</w:t>
      </w:r>
    </w:p>
    <w:p w:rsidR="00A2303C" w:rsidRPr="009227D2" w:rsidRDefault="00A2303C" w:rsidP="00B84AB9">
      <w:pPr>
        <w:pStyle w:val="Akapitzlist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227D2">
        <w:rPr>
          <w:rFonts w:ascii="Arial" w:hAnsi="Arial" w:cs="Arial"/>
          <w:b/>
          <w:sz w:val="22"/>
          <w:szCs w:val="22"/>
          <w:u w:val="single"/>
        </w:rPr>
        <w:t>Do obowiązków inspektora nadzoru należy w szczególności:</w:t>
      </w:r>
    </w:p>
    <w:p w:rsidR="002B1D1B" w:rsidRPr="009227D2" w:rsidRDefault="00B022FC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Reprezentowanie Z</w:t>
      </w:r>
      <w:r w:rsidR="002B1D1B" w:rsidRPr="009227D2">
        <w:rPr>
          <w:rFonts w:ascii="Arial" w:eastAsia="Times New Roman" w:hAnsi="Arial" w:cs="Arial"/>
          <w:lang w:eastAsia="pl-PL"/>
        </w:rPr>
        <w:t>amawiającego w trakcie trwania prac</w:t>
      </w:r>
      <w:r w:rsidRPr="009227D2">
        <w:rPr>
          <w:rFonts w:ascii="Arial" w:eastAsia="Times New Roman" w:hAnsi="Arial" w:cs="Arial"/>
          <w:lang w:eastAsia="pl-PL"/>
        </w:rPr>
        <w:t xml:space="preserve"> budowlanych, m</w:t>
      </w:r>
      <w:r w:rsidR="002B1D1B" w:rsidRPr="009227D2">
        <w:rPr>
          <w:rFonts w:ascii="Arial" w:eastAsia="Times New Roman" w:hAnsi="Arial" w:cs="Arial"/>
          <w:lang w:eastAsia="pl-PL"/>
        </w:rPr>
        <w:t>odernizacyjnych i remontowych poprzez sprawowanie kontroli prawidłowości pod względem technicznym, zgodnością z projektem, przepisami, normami i zasadami wiedzy technicznej.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Obecność na terenach inwestycji, remontów z częstotliwością uwzględniającą specyfikę realizowanych robót, jednakże nie rzadziej niż 1 raz w tygodniu przez</w:t>
      </w:r>
      <w:r w:rsidR="00BB503F" w:rsidRPr="009227D2">
        <w:rPr>
          <w:rFonts w:ascii="Arial" w:eastAsia="Times New Roman" w:hAnsi="Arial" w:cs="Arial"/>
          <w:lang w:eastAsia="pl-PL"/>
        </w:rPr>
        <w:t xml:space="preserve">, </w:t>
      </w:r>
      <w:r w:rsidRPr="009227D2">
        <w:rPr>
          <w:rFonts w:ascii="Arial" w:eastAsia="Times New Roman" w:hAnsi="Arial" w:cs="Arial"/>
          <w:lang w:eastAsia="pl-PL"/>
        </w:rPr>
        <w:t>a także na wezwanie Zamawiającego oraz wykonawcy realizującego prace. Pomijając awarie oraz zdarzenia nagłe, Zamawiający zobowiązuje się do informowania Wykonawcy o konieczności wizyty dwa dni wcześniej.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Weryfikacja dokumentacji technicznej zadania.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Sprawdzanie jakości wykonanych robót.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Uczestniczenie w naradach technicznych, problemowych i innych organizowanych przez wszystkie strony procesu inwestycyjnego, remontowego.</w:t>
      </w:r>
    </w:p>
    <w:p w:rsidR="00B022FC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Organizowanie prac związanych z nadzorem tak, aby z tego tytułu nie było przerw w realizacji robót.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Informowanie Zamawiającego o postępach robót i wszelkich okolicznościach, które mogą mieć wpływ na wydłużenie terminu realizacji inwestycji, remontu.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Sprawowanie kontroli ilościowej i jakościowej w czasie realizacji zadania w zakresie zabezpieczającym interesy Zamawiającego.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Kontrola zgodności wykonywanych prac z projektem</w:t>
      </w:r>
      <w:r w:rsidR="00B022FC" w:rsidRPr="009227D2">
        <w:rPr>
          <w:rFonts w:ascii="Arial" w:eastAsia="Times New Roman" w:hAnsi="Arial" w:cs="Arial"/>
          <w:lang w:eastAsia="pl-PL"/>
        </w:rPr>
        <w:t xml:space="preserve"> technicznym, </w:t>
      </w:r>
      <w:r w:rsidRPr="009227D2">
        <w:rPr>
          <w:rFonts w:ascii="Arial" w:eastAsia="Times New Roman" w:hAnsi="Arial" w:cs="Arial"/>
          <w:lang w:eastAsia="pl-PL"/>
        </w:rPr>
        <w:t>specyfikacją techniczną warunków wykonania i odbioru robót, przedmiarami robót i kosztorysami.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Sporządzanie kosztorysów inwestorskich</w:t>
      </w:r>
      <w:r w:rsidR="00640FA2" w:rsidRPr="009227D2">
        <w:rPr>
          <w:rFonts w:ascii="Arial" w:eastAsia="Times New Roman" w:hAnsi="Arial" w:cs="Arial"/>
          <w:lang w:eastAsia="pl-PL"/>
        </w:rPr>
        <w:t xml:space="preserve">, przedmiarów oraz </w:t>
      </w:r>
      <w:proofErr w:type="spellStart"/>
      <w:r w:rsidR="00640FA2" w:rsidRPr="009227D2">
        <w:rPr>
          <w:rFonts w:ascii="Arial" w:eastAsia="Times New Roman" w:hAnsi="Arial" w:cs="Arial"/>
          <w:lang w:eastAsia="pl-PL"/>
        </w:rPr>
        <w:t>STWiORB</w:t>
      </w:r>
      <w:proofErr w:type="spellEnd"/>
      <w:r w:rsidR="00640FA2" w:rsidRPr="009227D2">
        <w:rPr>
          <w:rFonts w:ascii="Arial" w:eastAsia="Times New Roman" w:hAnsi="Arial" w:cs="Arial"/>
          <w:lang w:eastAsia="pl-PL"/>
        </w:rPr>
        <w:t xml:space="preserve"> </w:t>
      </w:r>
      <w:r w:rsidRPr="009227D2">
        <w:rPr>
          <w:rFonts w:ascii="Arial" w:eastAsia="Times New Roman" w:hAnsi="Arial" w:cs="Arial"/>
          <w:lang w:eastAsia="pl-PL"/>
        </w:rPr>
        <w:t>na życzenie Zamawiającego.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lastRenderedPageBreak/>
        <w:t>Dbanie o realizację robót zgodnie z harmonogramem rzeczowo – finansowym przygotowanym przez wykonawców.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Sprawdzanie jakości wykonywanych robót, a w przypadku zajścia takiej konieczno</w:t>
      </w:r>
      <w:r w:rsidR="0020037C" w:rsidRPr="009227D2">
        <w:rPr>
          <w:rFonts w:ascii="Arial" w:eastAsia="Times New Roman" w:hAnsi="Arial" w:cs="Arial"/>
          <w:lang w:eastAsia="pl-PL"/>
        </w:rPr>
        <w:t>ści powiadomienie wykonawcy robó</w:t>
      </w:r>
      <w:r w:rsidRPr="009227D2">
        <w:rPr>
          <w:rFonts w:ascii="Arial" w:eastAsia="Times New Roman" w:hAnsi="Arial" w:cs="Arial"/>
          <w:lang w:eastAsia="pl-PL"/>
        </w:rPr>
        <w:t>t oraz Zamawiającego o wykrytych nieprawidłowościach. Ustalenie rodzaju i zakresu koniecznych do wykonania robót poprawkowych.</w:t>
      </w:r>
    </w:p>
    <w:p w:rsidR="00B022FC" w:rsidRPr="009227D2" w:rsidRDefault="002B1D1B" w:rsidP="00412058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Sprawdzanie posiadania przez wykonawcę robót odpowiednich dokumentów (atestów, certyfikatów, świadectw jakości, wyników badań itp.) dotyczących sprzętu, materiałów i urządzeń stosowanych przez wykonawcę; decydowania o dopuszczeniu do stosowania lub odrzucenia materiałów, urządzeń przewidzianych do realizacji robót oraz akceptowanie technologii, zgodnie z wymaganiami dokumentacji</w:t>
      </w:r>
      <w:r w:rsidR="00B022FC" w:rsidRPr="009227D2">
        <w:rPr>
          <w:rFonts w:ascii="Arial" w:eastAsia="Times New Roman" w:hAnsi="Arial" w:cs="Arial"/>
          <w:lang w:eastAsia="pl-PL"/>
        </w:rPr>
        <w:t xml:space="preserve"> projektowej i przepisami prawa.</w:t>
      </w:r>
      <w:r w:rsidRPr="009227D2">
        <w:rPr>
          <w:rFonts w:ascii="Arial" w:eastAsia="Times New Roman" w:hAnsi="Arial" w:cs="Arial"/>
          <w:lang w:eastAsia="pl-PL"/>
        </w:rPr>
        <w:t xml:space="preserve"> </w:t>
      </w:r>
    </w:p>
    <w:p w:rsidR="002B1D1B" w:rsidRPr="009227D2" w:rsidRDefault="002B1D1B" w:rsidP="00412058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Wydawanie poleceń, decyzji, opinii, zgody i akceptacji w formie ust</w:t>
      </w:r>
      <w:r w:rsidR="00B022FC" w:rsidRPr="009227D2">
        <w:rPr>
          <w:rFonts w:ascii="Arial" w:eastAsia="Times New Roman" w:hAnsi="Arial" w:cs="Arial"/>
          <w:lang w:eastAsia="pl-PL"/>
        </w:rPr>
        <w:t>nej i pisemnej oraz udzielanie W</w:t>
      </w:r>
      <w:r w:rsidRPr="009227D2">
        <w:rPr>
          <w:rFonts w:ascii="Arial" w:eastAsia="Times New Roman" w:hAnsi="Arial" w:cs="Arial"/>
          <w:lang w:eastAsia="pl-PL"/>
        </w:rPr>
        <w:t xml:space="preserve">ykonawcy </w:t>
      </w:r>
      <w:r w:rsidR="00B022FC" w:rsidRPr="009227D2">
        <w:rPr>
          <w:rFonts w:ascii="Arial" w:eastAsia="Times New Roman" w:hAnsi="Arial" w:cs="Arial"/>
          <w:lang w:eastAsia="pl-PL"/>
        </w:rPr>
        <w:t xml:space="preserve">robót budowlanych </w:t>
      </w:r>
      <w:r w:rsidRPr="009227D2">
        <w:rPr>
          <w:rFonts w:ascii="Arial" w:eastAsia="Times New Roman" w:hAnsi="Arial" w:cs="Arial"/>
          <w:lang w:eastAsia="pl-PL"/>
        </w:rPr>
        <w:t>wszelkich wyjaśnień i wskazówek (w przypadku konieczności po konsultacji z projektantem i Zamawiającym).</w:t>
      </w:r>
    </w:p>
    <w:p w:rsidR="002B1D1B" w:rsidRPr="009227D2" w:rsidRDefault="00AE40B5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Opiniowanie</w:t>
      </w:r>
      <w:r w:rsidR="002B1D1B" w:rsidRPr="009227D2">
        <w:rPr>
          <w:rFonts w:ascii="Arial" w:eastAsia="Times New Roman" w:hAnsi="Arial" w:cs="Arial"/>
          <w:lang w:eastAsia="pl-PL"/>
        </w:rPr>
        <w:t xml:space="preserve"> możliwości wprowadzenia rozwiązań zamiennych w stosunku do przewidzianych w projekcie, jeśli zaistnieje taka konieczność.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Sprawdzanie rozliczeń wykonawcy robót.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Udział w odbiorach częściowych i w odbiorze końcowym.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Potwierdzanie usunięcia wad oraz potwierdzanie obmiaru robót jako podstawy do zapłaty wynagrodzenia wykonawcy robót.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Na żądanie Zamawiającego wykonawca będzie sporządzał pisemne opracowania wykonywanych czynności lub w inny sposób je dokumentował i przekazywał Zamawiającemu.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Sprawdzenie stanu technicznego elementów i instalacji narażonych na szkodliwe wpływy atmosferyczne i niszczące działania czynników występujących podczas użytkowania obiektów w Gmachu Głównym Muzeum Narodowego i Oddziałach MNW</w:t>
      </w:r>
      <w:r w:rsidR="00AE40B5" w:rsidRPr="009227D2">
        <w:rPr>
          <w:rFonts w:ascii="Arial" w:eastAsia="Times New Roman" w:hAnsi="Arial" w:cs="Arial"/>
          <w:lang w:eastAsia="pl-PL"/>
        </w:rPr>
        <w:t>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Wykonywanie okresowych przeglądów technicznych budynków MNW i Oddziałach MNW w zakresie właściwej branży zakończonych protokołem.</w:t>
      </w:r>
    </w:p>
    <w:p w:rsidR="002B1D1B" w:rsidRPr="009227D2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227D2">
        <w:rPr>
          <w:rFonts w:ascii="Arial" w:eastAsia="Times New Roman" w:hAnsi="Arial" w:cs="Arial"/>
          <w:lang w:eastAsia="pl-PL"/>
        </w:rPr>
        <w:t>Pełnienie stałego dyżuru 1 raz w tygodniu w ter</w:t>
      </w:r>
      <w:r w:rsidR="00971397" w:rsidRPr="009227D2">
        <w:rPr>
          <w:rFonts w:ascii="Arial" w:eastAsia="Times New Roman" w:hAnsi="Arial" w:cs="Arial"/>
          <w:lang w:eastAsia="pl-PL"/>
        </w:rPr>
        <w:t>minie uzgodnionym z Zamawiającym.</w:t>
      </w:r>
      <w:r w:rsidRPr="009227D2">
        <w:rPr>
          <w:rFonts w:ascii="Arial" w:eastAsia="Times New Roman" w:hAnsi="Arial" w:cs="Arial"/>
          <w:b/>
          <w:i/>
          <w:lang w:eastAsia="pl-PL"/>
        </w:rPr>
        <w:t xml:space="preserve"> </w:t>
      </w:r>
    </w:p>
    <w:p w:rsidR="007466FA" w:rsidRPr="009227D2" w:rsidRDefault="007466FA" w:rsidP="007466FA">
      <w:pPr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7466FA" w:rsidRPr="009227D2" w:rsidRDefault="007466FA" w:rsidP="007466FA">
      <w:pPr>
        <w:spacing w:after="0" w:line="360" w:lineRule="auto"/>
        <w:ind w:left="720"/>
        <w:jc w:val="both"/>
        <w:rPr>
          <w:rFonts w:ascii="Arial" w:eastAsia="Times New Roman" w:hAnsi="Arial" w:cs="Arial"/>
          <w:u w:val="single"/>
          <w:lang w:eastAsia="pl-PL"/>
        </w:rPr>
      </w:pPr>
      <w:r w:rsidRPr="009227D2">
        <w:rPr>
          <w:rFonts w:ascii="Arial" w:eastAsia="Times New Roman" w:hAnsi="Arial" w:cs="Arial"/>
          <w:u w:val="single"/>
          <w:lang w:eastAsia="pl-PL"/>
        </w:rPr>
        <w:t>Wykonawca powinien posiadać  aktualne zaświadczenie przynależności do Polskiej Izby Inżynierów Budownictwa</w:t>
      </w:r>
      <w:r w:rsidR="00344796" w:rsidRPr="009227D2">
        <w:rPr>
          <w:rFonts w:ascii="Arial" w:eastAsia="Times New Roman" w:hAnsi="Arial" w:cs="Arial"/>
          <w:u w:val="single"/>
          <w:lang w:eastAsia="pl-PL"/>
        </w:rPr>
        <w:t>.</w:t>
      </w:r>
    </w:p>
    <w:p w:rsidR="007466FA" w:rsidRPr="009227D2" w:rsidRDefault="007466FA" w:rsidP="007466FA">
      <w:pPr>
        <w:spacing w:after="0" w:line="360" w:lineRule="auto"/>
        <w:ind w:left="720"/>
        <w:jc w:val="both"/>
        <w:rPr>
          <w:rFonts w:ascii="Arial" w:eastAsia="Times New Roman" w:hAnsi="Arial" w:cs="Arial"/>
          <w:u w:val="single"/>
          <w:lang w:eastAsia="pl-PL"/>
        </w:rPr>
      </w:pPr>
      <w:r w:rsidRPr="009227D2">
        <w:rPr>
          <w:rFonts w:ascii="Arial" w:eastAsia="Times New Roman" w:hAnsi="Arial" w:cs="Arial"/>
          <w:u w:val="single"/>
          <w:lang w:eastAsia="pl-PL"/>
        </w:rPr>
        <w:t>Wykonawca powinien posiadać referencje w zakresie min. 2  lat łącznie sprawowania nadzoru inwestorskiego w obiekcie zabytkowym</w:t>
      </w:r>
      <w:r w:rsidR="00344796" w:rsidRPr="009227D2">
        <w:rPr>
          <w:rFonts w:ascii="Arial" w:eastAsia="Times New Roman" w:hAnsi="Arial" w:cs="Arial"/>
          <w:u w:val="single"/>
          <w:lang w:eastAsia="pl-PL"/>
        </w:rPr>
        <w:t>.</w:t>
      </w:r>
    </w:p>
    <w:p w:rsidR="00D023C8" w:rsidRPr="009227D2" w:rsidRDefault="00D023C8" w:rsidP="00730955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p w:rsidR="00F92C27" w:rsidRPr="009227D2" w:rsidRDefault="00F92C27" w:rsidP="000654DA">
      <w:pPr>
        <w:pStyle w:val="Nagwek4"/>
        <w:numPr>
          <w:ilvl w:val="0"/>
          <w:numId w:val="22"/>
        </w:numPr>
        <w:spacing w:before="0" w:after="0" w:line="288" w:lineRule="auto"/>
        <w:rPr>
          <w:rFonts w:ascii="Arial" w:hAnsi="Arial" w:cs="Arial"/>
          <w:sz w:val="22"/>
          <w:szCs w:val="22"/>
          <w:u w:val="single"/>
          <w:lang w:val="pl-PL"/>
        </w:rPr>
      </w:pPr>
      <w:r w:rsidRPr="009227D2">
        <w:rPr>
          <w:rFonts w:ascii="Arial" w:hAnsi="Arial" w:cs="Arial"/>
          <w:sz w:val="22"/>
          <w:szCs w:val="22"/>
          <w:u w:val="single"/>
        </w:rPr>
        <w:t>Terminy realizacji zamówienia</w:t>
      </w:r>
    </w:p>
    <w:p w:rsidR="00F92C27" w:rsidRPr="009227D2" w:rsidRDefault="00F92C27" w:rsidP="00F92C27">
      <w:pPr>
        <w:tabs>
          <w:tab w:val="right" w:leader="underscore" w:pos="9072"/>
        </w:tabs>
        <w:spacing w:line="288" w:lineRule="auto"/>
        <w:jc w:val="both"/>
        <w:rPr>
          <w:rFonts w:ascii="Arial" w:hAnsi="Arial" w:cs="Arial"/>
        </w:rPr>
      </w:pPr>
      <w:r w:rsidRPr="009227D2">
        <w:rPr>
          <w:rFonts w:ascii="Arial" w:hAnsi="Arial" w:cs="Arial"/>
          <w:lang w:eastAsia="en-US"/>
        </w:rPr>
        <w:t xml:space="preserve">              </w:t>
      </w:r>
      <w:r w:rsidRPr="009227D2">
        <w:rPr>
          <w:rFonts w:ascii="Arial" w:hAnsi="Arial" w:cs="Arial"/>
        </w:rPr>
        <w:t>Wykonawca zobowiąza</w:t>
      </w:r>
      <w:r w:rsidR="00223C0E" w:rsidRPr="009227D2">
        <w:rPr>
          <w:rFonts w:ascii="Arial" w:hAnsi="Arial" w:cs="Arial"/>
        </w:rPr>
        <w:t>ny jest do zrealizowania usługi –</w:t>
      </w:r>
      <w:r w:rsidR="00344796" w:rsidRPr="009227D2">
        <w:rPr>
          <w:rFonts w:ascii="Arial" w:hAnsi="Arial" w:cs="Arial"/>
        </w:rPr>
        <w:t xml:space="preserve"> </w:t>
      </w:r>
      <w:r w:rsidR="00615311" w:rsidRPr="009227D2">
        <w:rPr>
          <w:rFonts w:ascii="Arial" w:hAnsi="Arial" w:cs="Arial"/>
        </w:rPr>
        <w:t>po podpisaniu umowy na 12 m</w:t>
      </w:r>
      <w:r w:rsidR="00344796" w:rsidRPr="009227D2">
        <w:rPr>
          <w:rFonts w:ascii="Arial" w:hAnsi="Arial" w:cs="Arial"/>
        </w:rPr>
        <w:t>iesięcy.</w:t>
      </w:r>
    </w:p>
    <w:p w:rsidR="00F92C27" w:rsidRPr="009227D2" w:rsidRDefault="00F92C27" w:rsidP="00F92C27">
      <w:pPr>
        <w:rPr>
          <w:rFonts w:ascii="Arial" w:hAnsi="Arial" w:cs="Arial"/>
          <w:lang w:eastAsia="en-US"/>
        </w:rPr>
      </w:pPr>
    </w:p>
    <w:p w:rsidR="004B32B7" w:rsidRPr="00DB6718" w:rsidRDefault="004B32B7" w:rsidP="00090EC4">
      <w:pPr>
        <w:spacing w:line="256" w:lineRule="auto"/>
        <w:rPr>
          <w:rFonts w:ascii="Georgia" w:eastAsia="Calibri" w:hAnsi="Georgia" w:cs="Arial"/>
          <w:lang w:eastAsia="en-US"/>
        </w:rPr>
      </w:pPr>
    </w:p>
    <w:p w:rsidR="004B32B7" w:rsidRPr="00DB6718" w:rsidRDefault="004B32B7" w:rsidP="004B32B7">
      <w:pPr>
        <w:spacing w:line="256" w:lineRule="auto"/>
        <w:rPr>
          <w:rFonts w:ascii="Georgia" w:eastAsia="Calibri" w:hAnsi="Georgia" w:cs="Arial"/>
          <w:lang w:eastAsia="en-US"/>
        </w:rPr>
      </w:pPr>
      <w:r w:rsidRPr="00DB6718">
        <w:rPr>
          <w:rFonts w:ascii="Georgia" w:eastAsia="Calibri" w:hAnsi="Georgia" w:cs="Arial"/>
          <w:lang w:eastAsia="en-US"/>
        </w:rPr>
        <w:t xml:space="preserve">                                                   </w:t>
      </w:r>
      <w:r w:rsidR="00090EC4" w:rsidRPr="00DB6718">
        <w:rPr>
          <w:rFonts w:ascii="Georgia" w:eastAsia="Calibri" w:hAnsi="Georgia" w:cs="Arial"/>
          <w:lang w:eastAsia="en-US"/>
        </w:rPr>
        <w:t xml:space="preserve">                               </w:t>
      </w:r>
    </w:p>
    <w:p w:rsidR="00D13E39" w:rsidRPr="00DB6718" w:rsidRDefault="00D13E39" w:rsidP="004B32B7">
      <w:pPr>
        <w:spacing w:line="256" w:lineRule="auto"/>
        <w:rPr>
          <w:rFonts w:ascii="Georgia" w:eastAsia="Calibri" w:hAnsi="Georgia" w:cs="Arial"/>
          <w:lang w:eastAsia="en-US"/>
        </w:rPr>
      </w:pPr>
    </w:p>
    <w:p w:rsidR="00D13E39" w:rsidRPr="00DB6718" w:rsidRDefault="00D13E39" w:rsidP="004B32B7">
      <w:pPr>
        <w:spacing w:line="256" w:lineRule="auto"/>
        <w:rPr>
          <w:rFonts w:ascii="Georgia" w:eastAsia="Calibri" w:hAnsi="Georgia" w:cs="Arial"/>
          <w:lang w:eastAsia="en-US"/>
        </w:rPr>
      </w:pPr>
    </w:p>
    <w:p w:rsidR="004B32B7" w:rsidRPr="00DB6718" w:rsidRDefault="004B32B7" w:rsidP="004B32B7">
      <w:pPr>
        <w:spacing w:line="256" w:lineRule="auto"/>
        <w:rPr>
          <w:rFonts w:ascii="Georgia" w:eastAsia="Calibri" w:hAnsi="Georgia" w:cs="Arial"/>
          <w:lang w:eastAsia="en-US"/>
        </w:rPr>
      </w:pPr>
      <w:r w:rsidRPr="00DB6718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                      </w:t>
      </w:r>
      <w:r w:rsidR="00A23A51" w:rsidRPr="00DB6718">
        <w:rPr>
          <w:rFonts w:ascii="Georgia" w:eastAsia="Calibri" w:hAnsi="Georgia" w:cs="Arial"/>
          <w:lang w:eastAsia="en-US"/>
        </w:rPr>
        <w:t xml:space="preserve">                                         </w:t>
      </w:r>
      <w:r w:rsidRPr="00DB6718">
        <w:rPr>
          <w:rFonts w:ascii="Georgia" w:eastAsia="Calibri" w:hAnsi="Georgia" w:cs="Arial"/>
          <w:lang w:eastAsia="en-US"/>
        </w:rPr>
        <w:t>……………………………………………………….</w:t>
      </w:r>
    </w:p>
    <w:p w:rsidR="004B32B7" w:rsidRPr="00DB6718" w:rsidRDefault="00A23A51" w:rsidP="004B32B7">
      <w:pPr>
        <w:spacing w:line="256" w:lineRule="auto"/>
        <w:rPr>
          <w:rFonts w:ascii="Georgia" w:eastAsia="Calibri" w:hAnsi="Georgia" w:cs="Arial"/>
          <w:lang w:eastAsia="en-US"/>
        </w:rPr>
      </w:pPr>
      <w:r w:rsidRPr="00DB6718">
        <w:rPr>
          <w:rFonts w:ascii="Georgia" w:eastAsia="Calibri" w:hAnsi="Georgia" w:cs="Arial"/>
          <w:lang w:eastAsia="en-US"/>
        </w:rPr>
        <w:tab/>
      </w:r>
      <w:r w:rsidRPr="00DB6718">
        <w:rPr>
          <w:rFonts w:ascii="Georgia" w:eastAsia="Calibri" w:hAnsi="Georgia" w:cs="Arial"/>
          <w:lang w:eastAsia="en-US"/>
        </w:rPr>
        <w:tab/>
      </w:r>
      <w:r w:rsidRPr="00DB6718">
        <w:rPr>
          <w:rFonts w:ascii="Georgia" w:eastAsia="Calibri" w:hAnsi="Georgia" w:cs="Arial"/>
          <w:lang w:eastAsia="en-US"/>
        </w:rPr>
        <w:tab/>
      </w:r>
      <w:r w:rsidRPr="00DB6718">
        <w:rPr>
          <w:rFonts w:ascii="Georgia" w:eastAsia="Calibri" w:hAnsi="Georgia" w:cs="Arial"/>
          <w:lang w:eastAsia="en-US"/>
        </w:rPr>
        <w:tab/>
      </w:r>
      <w:r w:rsidRPr="00DB6718">
        <w:rPr>
          <w:rFonts w:ascii="Georgia" w:eastAsia="Calibri" w:hAnsi="Georgia" w:cs="Arial"/>
          <w:lang w:eastAsia="en-US"/>
        </w:rPr>
        <w:tab/>
      </w:r>
      <w:r w:rsidRPr="00DB6718">
        <w:rPr>
          <w:rFonts w:ascii="Georgia" w:eastAsia="Calibri" w:hAnsi="Georgia" w:cs="Arial"/>
          <w:lang w:eastAsia="en-US"/>
        </w:rPr>
        <w:tab/>
        <w:t xml:space="preserve">                                                                       </w:t>
      </w:r>
      <w:r w:rsidR="00FE104B" w:rsidRPr="00DB6718">
        <w:rPr>
          <w:rFonts w:ascii="Georgia" w:eastAsia="Calibri" w:hAnsi="Georgia" w:cs="Arial"/>
          <w:lang w:eastAsia="en-US"/>
        </w:rPr>
        <w:t xml:space="preserve">         </w:t>
      </w:r>
      <w:r w:rsidR="004B32B7" w:rsidRPr="00DB6718">
        <w:rPr>
          <w:rFonts w:ascii="Georgia" w:eastAsia="Calibri" w:hAnsi="Georgia" w:cs="Arial"/>
          <w:lang w:eastAsia="en-US"/>
        </w:rPr>
        <w:t>(Podpis Wykonawcy)</w:t>
      </w:r>
    </w:p>
    <w:p w:rsidR="004B32B7" w:rsidRPr="00DB6718" w:rsidRDefault="004B32B7" w:rsidP="004B32B7">
      <w:pPr>
        <w:pStyle w:val="Akapitzlist"/>
        <w:spacing w:line="256" w:lineRule="auto"/>
        <w:ind w:left="764"/>
        <w:jc w:val="center"/>
        <w:rPr>
          <w:rFonts w:ascii="Georgia" w:eastAsia="Calibri" w:hAnsi="Georgia" w:cs="Arial"/>
          <w:sz w:val="22"/>
          <w:szCs w:val="22"/>
          <w:lang w:eastAsia="en-US"/>
        </w:rPr>
      </w:pPr>
    </w:p>
    <w:sectPr w:rsidR="004B32B7" w:rsidRPr="00DB6718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10"/>
  </w:num>
  <w:num w:numId="5">
    <w:abstractNumId w:val="2"/>
  </w:num>
  <w:num w:numId="6">
    <w:abstractNumId w:val="18"/>
  </w:num>
  <w:num w:numId="7">
    <w:abstractNumId w:val="6"/>
  </w:num>
  <w:num w:numId="8">
    <w:abstractNumId w:val="12"/>
  </w:num>
  <w:num w:numId="9">
    <w:abstractNumId w:val="21"/>
  </w:num>
  <w:num w:numId="10">
    <w:abstractNumId w:val="20"/>
  </w:num>
  <w:num w:numId="11">
    <w:abstractNumId w:val="19"/>
  </w:num>
  <w:num w:numId="12">
    <w:abstractNumId w:val="15"/>
  </w:num>
  <w:num w:numId="13">
    <w:abstractNumId w:val="9"/>
  </w:num>
  <w:num w:numId="14">
    <w:abstractNumId w:val="1"/>
  </w:num>
  <w:num w:numId="15">
    <w:abstractNumId w:val="3"/>
  </w:num>
  <w:num w:numId="16">
    <w:abstractNumId w:val="14"/>
  </w:num>
  <w:num w:numId="17">
    <w:abstractNumId w:val="13"/>
  </w:num>
  <w:num w:numId="18">
    <w:abstractNumId w:val="5"/>
  </w:num>
  <w:num w:numId="19">
    <w:abstractNumId w:val="16"/>
  </w:num>
  <w:num w:numId="20">
    <w:abstractNumId w:val="4"/>
  </w:num>
  <w:num w:numId="21">
    <w:abstractNumId w:val="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0D2E"/>
    <w:rsid w:val="00025FE5"/>
    <w:rsid w:val="00030669"/>
    <w:rsid w:val="000654DA"/>
    <w:rsid w:val="000676C9"/>
    <w:rsid w:val="000861C2"/>
    <w:rsid w:val="00090EC4"/>
    <w:rsid w:val="000A5410"/>
    <w:rsid w:val="000A6AF9"/>
    <w:rsid w:val="000D033D"/>
    <w:rsid w:val="000D56BE"/>
    <w:rsid w:val="000E0C43"/>
    <w:rsid w:val="000F0E97"/>
    <w:rsid w:val="000F2672"/>
    <w:rsid w:val="000F547B"/>
    <w:rsid w:val="000F6228"/>
    <w:rsid w:val="00123CD6"/>
    <w:rsid w:val="00137D97"/>
    <w:rsid w:val="00155A43"/>
    <w:rsid w:val="00155FB6"/>
    <w:rsid w:val="00162189"/>
    <w:rsid w:val="00172178"/>
    <w:rsid w:val="001A3A7D"/>
    <w:rsid w:val="001A3BC5"/>
    <w:rsid w:val="001A58A1"/>
    <w:rsid w:val="001B0AC8"/>
    <w:rsid w:val="001B76D8"/>
    <w:rsid w:val="001C7721"/>
    <w:rsid w:val="001E116D"/>
    <w:rsid w:val="0020037C"/>
    <w:rsid w:val="002048D9"/>
    <w:rsid w:val="0021248E"/>
    <w:rsid w:val="002213C1"/>
    <w:rsid w:val="00223C0E"/>
    <w:rsid w:val="00235F98"/>
    <w:rsid w:val="0029120A"/>
    <w:rsid w:val="00295AE0"/>
    <w:rsid w:val="002A558F"/>
    <w:rsid w:val="002B1D1B"/>
    <w:rsid w:val="00313BEE"/>
    <w:rsid w:val="00334063"/>
    <w:rsid w:val="00344796"/>
    <w:rsid w:val="003B141F"/>
    <w:rsid w:val="003D3F4F"/>
    <w:rsid w:val="003E21A6"/>
    <w:rsid w:val="003E4616"/>
    <w:rsid w:val="003F03F1"/>
    <w:rsid w:val="004159A9"/>
    <w:rsid w:val="00451DF5"/>
    <w:rsid w:val="00480F18"/>
    <w:rsid w:val="004A2701"/>
    <w:rsid w:val="004B32B7"/>
    <w:rsid w:val="004E4C69"/>
    <w:rsid w:val="0052381E"/>
    <w:rsid w:val="005730D8"/>
    <w:rsid w:val="0057586A"/>
    <w:rsid w:val="0057659B"/>
    <w:rsid w:val="00576A4C"/>
    <w:rsid w:val="005B4B92"/>
    <w:rsid w:val="005E4861"/>
    <w:rsid w:val="005E715D"/>
    <w:rsid w:val="00615311"/>
    <w:rsid w:val="00640FA2"/>
    <w:rsid w:val="00644054"/>
    <w:rsid w:val="00653B8B"/>
    <w:rsid w:val="0067086F"/>
    <w:rsid w:val="0068017F"/>
    <w:rsid w:val="00692658"/>
    <w:rsid w:val="006A26FD"/>
    <w:rsid w:val="006B280D"/>
    <w:rsid w:val="006B78A4"/>
    <w:rsid w:val="0071011E"/>
    <w:rsid w:val="00721A37"/>
    <w:rsid w:val="00730639"/>
    <w:rsid w:val="00730955"/>
    <w:rsid w:val="007466FA"/>
    <w:rsid w:val="007A7EB0"/>
    <w:rsid w:val="007C7EE1"/>
    <w:rsid w:val="00810DCC"/>
    <w:rsid w:val="008273B2"/>
    <w:rsid w:val="00860997"/>
    <w:rsid w:val="0087753B"/>
    <w:rsid w:val="008914D5"/>
    <w:rsid w:val="00895348"/>
    <w:rsid w:val="008B0262"/>
    <w:rsid w:val="008B2F57"/>
    <w:rsid w:val="008C4FAF"/>
    <w:rsid w:val="008E2F45"/>
    <w:rsid w:val="008E69AC"/>
    <w:rsid w:val="009135BF"/>
    <w:rsid w:val="009227D2"/>
    <w:rsid w:val="0092347D"/>
    <w:rsid w:val="009445EC"/>
    <w:rsid w:val="00966966"/>
    <w:rsid w:val="00971397"/>
    <w:rsid w:val="00982631"/>
    <w:rsid w:val="00990CB6"/>
    <w:rsid w:val="009E4D93"/>
    <w:rsid w:val="009E689F"/>
    <w:rsid w:val="00A03FE9"/>
    <w:rsid w:val="00A2303C"/>
    <w:rsid w:val="00A23A51"/>
    <w:rsid w:val="00A31330"/>
    <w:rsid w:val="00A601F3"/>
    <w:rsid w:val="00A654D4"/>
    <w:rsid w:val="00A70046"/>
    <w:rsid w:val="00A81017"/>
    <w:rsid w:val="00A84BA0"/>
    <w:rsid w:val="00AE3932"/>
    <w:rsid w:val="00AE40B5"/>
    <w:rsid w:val="00B022FC"/>
    <w:rsid w:val="00B10CFB"/>
    <w:rsid w:val="00B45C0F"/>
    <w:rsid w:val="00B6559B"/>
    <w:rsid w:val="00B84AB9"/>
    <w:rsid w:val="00B94591"/>
    <w:rsid w:val="00BA4563"/>
    <w:rsid w:val="00BB030F"/>
    <w:rsid w:val="00BB4900"/>
    <w:rsid w:val="00BB503F"/>
    <w:rsid w:val="00BF1114"/>
    <w:rsid w:val="00C070CD"/>
    <w:rsid w:val="00C140C9"/>
    <w:rsid w:val="00C24EA0"/>
    <w:rsid w:val="00C34FD3"/>
    <w:rsid w:val="00C5364C"/>
    <w:rsid w:val="00C6064F"/>
    <w:rsid w:val="00C651A8"/>
    <w:rsid w:val="00CC762B"/>
    <w:rsid w:val="00CD3969"/>
    <w:rsid w:val="00CF235F"/>
    <w:rsid w:val="00CF580F"/>
    <w:rsid w:val="00D00E39"/>
    <w:rsid w:val="00D023C8"/>
    <w:rsid w:val="00D076AC"/>
    <w:rsid w:val="00D10483"/>
    <w:rsid w:val="00D13E39"/>
    <w:rsid w:val="00D179EF"/>
    <w:rsid w:val="00DB1DD1"/>
    <w:rsid w:val="00DB6718"/>
    <w:rsid w:val="00DD05DB"/>
    <w:rsid w:val="00DD2ED3"/>
    <w:rsid w:val="00DF0B03"/>
    <w:rsid w:val="00DF433A"/>
    <w:rsid w:val="00E45DCA"/>
    <w:rsid w:val="00E52DB4"/>
    <w:rsid w:val="00E65D26"/>
    <w:rsid w:val="00E764C0"/>
    <w:rsid w:val="00E963EC"/>
    <w:rsid w:val="00ED3BEF"/>
    <w:rsid w:val="00EE220F"/>
    <w:rsid w:val="00F042D2"/>
    <w:rsid w:val="00F32B6D"/>
    <w:rsid w:val="00F34246"/>
    <w:rsid w:val="00F4625D"/>
    <w:rsid w:val="00F57104"/>
    <w:rsid w:val="00F92C27"/>
    <w:rsid w:val="00FB71CC"/>
    <w:rsid w:val="00FC51E0"/>
    <w:rsid w:val="00FE104B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913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Bożena Pobikrowska</cp:lastModifiedBy>
  <cp:revision>69</cp:revision>
  <dcterms:created xsi:type="dcterms:W3CDTF">2020-02-11T12:55:00Z</dcterms:created>
  <dcterms:modified xsi:type="dcterms:W3CDTF">2022-07-12T11:40:00Z</dcterms:modified>
</cp:coreProperties>
</file>