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07637D" w:rsidRPr="00253DFD" w:rsidRDefault="0007637D" w:rsidP="0007637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Opracowanie dokumentacji na </w:t>
      </w:r>
      <w:r w:rsidR="002A7876">
        <w:rPr>
          <w:rFonts w:ascii="Arial" w:hAnsi="Arial" w:cs="Arial"/>
          <w:b/>
          <w:sz w:val="28"/>
          <w:szCs w:val="28"/>
        </w:rPr>
        <w:t>wykonanie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24317B">
        <w:rPr>
          <w:rFonts w:ascii="Arial" w:hAnsi="Arial" w:cs="Arial"/>
          <w:b/>
          <w:sz w:val="28"/>
          <w:szCs w:val="28"/>
        </w:rPr>
        <w:br/>
      </w:r>
      <w:r w:rsidR="002A7876">
        <w:rPr>
          <w:rFonts w:ascii="Arial" w:hAnsi="Arial" w:cs="Arial"/>
          <w:b/>
          <w:sz w:val="28"/>
          <w:szCs w:val="28"/>
        </w:rPr>
        <w:t>robót budowlanych renowacji</w:t>
      </w:r>
      <w:r>
        <w:rPr>
          <w:rFonts w:ascii="Arial" w:hAnsi="Arial" w:cs="Arial"/>
          <w:b/>
          <w:sz w:val="28"/>
          <w:szCs w:val="28"/>
        </w:rPr>
        <w:t xml:space="preserve"> elewacji </w:t>
      </w:r>
      <w:r>
        <w:rPr>
          <w:rFonts w:ascii="Arial" w:hAnsi="Arial" w:cs="Arial"/>
          <w:b/>
          <w:sz w:val="28"/>
          <w:szCs w:val="28"/>
        </w:rPr>
        <w:br/>
        <w:t>Budynku Głównego Muzeum Narodowego w Warszawie</w:t>
      </w:r>
    </w:p>
    <w:p w:rsidR="0021248E" w:rsidRP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b/>
          <w:bCs/>
          <w:lang w:eastAsia="pl-PL"/>
        </w:rPr>
      </w:pPr>
    </w:p>
    <w:p w:rsidR="0021248E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1A7709" w:rsidRDefault="001A7709" w:rsidP="009B4195">
      <w:pPr>
        <w:autoSpaceDE w:val="0"/>
        <w:autoSpaceDN w:val="0"/>
        <w:adjustRightInd w:val="0"/>
        <w:spacing w:after="0" w:line="240" w:lineRule="auto"/>
        <w:rPr>
          <w:rFonts w:ascii="Georgia" w:eastAsia="PMingLiU" w:hAnsi="Georgia" w:cs="Times New Roman"/>
          <w:lang w:eastAsia="pl-PL"/>
        </w:rPr>
      </w:pPr>
    </w:p>
    <w:p w:rsidR="0024317B" w:rsidRPr="006C3AB8" w:rsidRDefault="0024317B" w:rsidP="002A7876">
      <w:pPr>
        <w:jc w:val="both"/>
        <w:rPr>
          <w:rFonts w:ascii="Arial" w:hAnsi="Arial" w:cs="Arial"/>
          <w:sz w:val="24"/>
          <w:szCs w:val="24"/>
        </w:rPr>
      </w:pPr>
      <w:r w:rsidRPr="006C3AB8">
        <w:rPr>
          <w:rFonts w:ascii="Arial" w:hAnsi="Arial" w:cs="Arial"/>
          <w:sz w:val="24"/>
          <w:szCs w:val="24"/>
        </w:rPr>
        <w:t>Przed</w:t>
      </w:r>
      <w:r w:rsidR="002A7876">
        <w:rPr>
          <w:rFonts w:ascii="Arial" w:hAnsi="Arial" w:cs="Arial"/>
          <w:sz w:val="24"/>
          <w:szCs w:val="24"/>
        </w:rPr>
        <w:t xml:space="preserve">miotem zamówienia jest opracowanie dokumentacji na wykonanie </w:t>
      </w:r>
      <w:r w:rsidR="002A7876" w:rsidRPr="002A7876">
        <w:rPr>
          <w:rFonts w:ascii="Arial" w:hAnsi="Arial" w:cs="Arial"/>
          <w:sz w:val="24"/>
          <w:szCs w:val="24"/>
        </w:rPr>
        <w:t>robót budowlanych renowacji elewacji</w:t>
      </w:r>
      <w:r w:rsidR="002A7876">
        <w:rPr>
          <w:rFonts w:ascii="Arial" w:hAnsi="Arial" w:cs="Arial"/>
          <w:sz w:val="24"/>
          <w:szCs w:val="24"/>
        </w:rPr>
        <w:t xml:space="preserve"> </w:t>
      </w:r>
      <w:r w:rsidRPr="006C3AB8">
        <w:rPr>
          <w:rFonts w:ascii="Arial" w:hAnsi="Arial" w:cs="Arial"/>
          <w:sz w:val="24"/>
          <w:szCs w:val="24"/>
        </w:rPr>
        <w:t>Budy</w:t>
      </w:r>
      <w:r w:rsidR="002A7876">
        <w:rPr>
          <w:rFonts w:ascii="Arial" w:hAnsi="Arial" w:cs="Arial"/>
          <w:sz w:val="24"/>
          <w:szCs w:val="24"/>
        </w:rPr>
        <w:t xml:space="preserve">nku Głównego Muzeum Narodowego </w:t>
      </w:r>
      <w:r w:rsidR="002A7876">
        <w:rPr>
          <w:rFonts w:ascii="Arial" w:hAnsi="Arial" w:cs="Arial"/>
          <w:sz w:val="24"/>
          <w:szCs w:val="24"/>
        </w:rPr>
        <w:br/>
      </w:r>
      <w:r w:rsidRPr="006C3AB8">
        <w:rPr>
          <w:rFonts w:ascii="Arial" w:hAnsi="Arial" w:cs="Arial"/>
          <w:sz w:val="24"/>
          <w:szCs w:val="24"/>
        </w:rPr>
        <w:t>w Warszawie</w:t>
      </w:r>
    </w:p>
    <w:p w:rsidR="00AC24FC" w:rsidRPr="0021248E" w:rsidRDefault="00AC24FC" w:rsidP="0024317B">
      <w:pPr>
        <w:jc w:val="both"/>
        <w:rPr>
          <w:rFonts w:ascii="Georgia" w:eastAsia="PMingLiU" w:hAnsi="Georgia" w:cs="Times New Roman"/>
          <w:lang w:eastAsia="pl-PL"/>
        </w:rPr>
      </w:pPr>
    </w:p>
    <w:p w:rsidR="001A7709" w:rsidRPr="00327BFA" w:rsidRDefault="0024317B" w:rsidP="0024317B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lang w:eastAsia="en-US"/>
        </w:rPr>
      </w:pPr>
      <w:r w:rsidRPr="00327BFA">
        <w:rPr>
          <w:rFonts w:ascii="Arial" w:eastAsia="Calibri" w:hAnsi="Arial" w:cs="Arial"/>
          <w:b/>
          <w:sz w:val="24"/>
          <w:lang w:eastAsia="en-US"/>
        </w:rPr>
        <w:t>ZAKRES</w:t>
      </w:r>
      <w:r w:rsidR="0021248E" w:rsidRPr="00327BFA">
        <w:rPr>
          <w:rFonts w:ascii="Arial" w:eastAsia="Calibri" w:hAnsi="Arial" w:cs="Arial"/>
          <w:b/>
          <w:sz w:val="24"/>
          <w:lang w:eastAsia="en-US"/>
        </w:rPr>
        <w:t xml:space="preserve"> ZAMÓWIENIA</w:t>
      </w:r>
    </w:p>
    <w:p w:rsidR="009C1678" w:rsidRDefault="009C1678" w:rsidP="0021248E">
      <w:pPr>
        <w:spacing w:before="120" w:after="120" w:line="264" w:lineRule="auto"/>
        <w:rPr>
          <w:rFonts w:ascii="Georgia" w:eastAsia="Calibri" w:hAnsi="Georgia" w:cs="Arial"/>
          <w:sz w:val="24"/>
          <w:szCs w:val="24"/>
          <w:lang w:eastAsia="en-US"/>
        </w:rPr>
      </w:pPr>
    </w:p>
    <w:p w:rsidR="0024317B" w:rsidRPr="00014450" w:rsidRDefault="0024317B" w:rsidP="0024317B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5830A3">
        <w:rPr>
          <w:rFonts w:ascii="Arial" w:hAnsi="Arial" w:cs="Arial"/>
          <w:b/>
        </w:rPr>
        <w:t>Zakres dokumentacji</w:t>
      </w:r>
      <w:r w:rsidRPr="00014450">
        <w:rPr>
          <w:rFonts w:ascii="Arial" w:hAnsi="Arial" w:cs="Arial"/>
        </w:rPr>
        <w:t>:</w:t>
      </w:r>
    </w:p>
    <w:p w:rsidR="0024317B" w:rsidRPr="00014450" w:rsidRDefault="0024317B" w:rsidP="0024317B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014450">
        <w:rPr>
          <w:rFonts w:ascii="Arial" w:hAnsi="Arial" w:cs="Arial"/>
        </w:rPr>
        <w:t>Projekt budowlany do pozwolenia na wykonanie robót budowlanych,</w:t>
      </w:r>
    </w:p>
    <w:p w:rsidR="0024317B" w:rsidRPr="00014450" w:rsidRDefault="0024317B" w:rsidP="0024317B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014450">
        <w:rPr>
          <w:rFonts w:ascii="Arial" w:hAnsi="Arial" w:cs="Arial"/>
        </w:rPr>
        <w:t>Program prac konserwatorskich,</w:t>
      </w:r>
    </w:p>
    <w:p w:rsidR="0024317B" w:rsidRPr="00014450" w:rsidRDefault="0024317B" w:rsidP="0024317B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014450">
        <w:rPr>
          <w:rFonts w:ascii="Arial" w:hAnsi="Arial" w:cs="Arial"/>
        </w:rPr>
        <w:t>STWiOR,</w:t>
      </w:r>
    </w:p>
    <w:p w:rsidR="0024317B" w:rsidRDefault="0024317B" w:rsidP="0024317B">
      <w:pPr>
        <w:pStyle w:val="Akapitzlist"/>
        <w:widowControl/>
        <w:numPr>
          <w:ilvl w:val="0"/>
          <w:numId w:val="7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014450">
        <w:rPr>
          <w:rFonts w:ascii="Arial" w:hAnsi="Arial" w:cs="Arial"/>
        </w:rPr>
        <w:t>Kosztorys inwestorski i przedmiar.</w:t>
      </w:r>
    </w:p>
    <w:p w:rsidR="0024317B" w:rsidRPr="008B3F25" w:rsidRDefault="00327BFA" w:rsidP="0024317B">
      <w:pPr>
        <w:pStyle w:val="Akapitzlist"/>
        <w:numPr>
          <w:ilvl w:val="0"/>
          <w:numId w:val="6"/>
        </w:numPr>
        <w:spacing w:line="256" w:lineRule="auto"/>
        <w:contextualSpacing/>
        <w:rPr>
          <w:rFonts w:ascii="Arial" w:hAnsi="Arial" w:cs="Arial"/>
          <w:b/>
        </w:rPr>
      </w:pPr>
      <w:r w:rsidRPr="008B3F25">
        <w:rPr>
          <w:rFonts w:ascii="Arial" w:hAnsi="Arial" w:cs="Arial"/>
          <w:b/>
        </w:rPr>
        <w:t>Zakres szczegółowy dokumentacji i prac towarzyszących niezbędnych do realizacji zadania:</w:t>
      </w:r>
    </w:p>
    <w:p w:rsidR="00327BFA" w:rsidRDefault="00327BFA" w:rsidP="00327BFA">
      <w:pPr>
        <w:pStyle w:val="Akapitzlist"/>
        <w:numPr>
          <w:ilvl w:val="0"/>
          <w:numId w:val="8"/>
        </w:numPr>
        <w:spacing w:line="25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Wykonanie ekspertyzy stanu elewacji w ramach, której należy przewidzieć:</w:t>
      </w:r>
    </w:p>
    <w:p w:rsidR="00327BFA" w:rsidRDefault="00327BFA" w:rsidP="00327BFA">
      <w:pPr>
        <w:pStyle w:val="Akapitzlist"/>
        <w:numPr>
          <w:ilvl w:val="1"/>
          <w:numId w:val="8"/>
        </w:numPr>
        <w:spacing w:line="25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sprawdzenie stanu gzymsu – ostukanie, usunięcie odspajających się fragmentów;</w:t>
      </w:r>
    </w:p>
    <w:p w:rsidR="00327BFA" w:rsidRDefault="00327BFA" w:rsidP="00327BFA">
      <w:pPr>
        <w:pStyle w:val="Akapitzlist"/>
        <w:numPr>
          <w:ilvl w:val="1"/>
          <w:numId w:val="8"/>
        </w:numPr>
        <w:spacing w:line="25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sprawdzenie stanu elewacji – sprawdzenie mocowania płyt z piaskowca, stanu tynków – usunięcie odspajających się fragmentów</w:t>
      </w:r>
    </w:p>
    <w:p w:rsidR="00327BFA" w:rsidRDefault="00327BFA" w:rsidP="00327BFA">
      <w:pPr>
        <w:pStyle w:val="Akapitzlist"/>
        <w:numPr>
          <w:ilvl w:val="0"/>
          <w:numId w:val="8"/>
        </w:numPr>
        <w:spacing w:line="25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Określenie </w:t>
      </w:r>
      <w:r w:rsidR="00303EAB">
        <w:rPr>
          <w:rFonts w:ascii="Arial" w:hAnsi="Arial" w:cs="Arial"/>
        </w:rPr>
        <w:t>robót</w:t>
      </w:r>
      <w:r>
        <w:rPr>
          <w:rFonts w:ascii="Arial" w:hAnsi="Arial" w:cs="Arial"/>
        </w:rPr>
        <w:t xml:space="preserve"> </w:t>
      </w:r>
      <w:r w:rsidR="00303EAB">
        <w:rPr>
          <w:rFonts w:ascii="Arial" w:hAnsi="Arial" w:cs="Arial"/>
        </w:rPr>
        <w:t>budowlanych renowacji</w:t>
      </w:r>
      <w:r>
        <w:rPr>
          <w:rFonts w:ascii="Arial" w:hAnsi="Arial" w:cs="Arial"/>
        </w:rPr>
        <w:t xml:space="preserve"> elewacji i gzymsu</w:t>
      </w:r>
      <w:r w:rsidR="00E74619">
        <w:rPr>
          <w:rFonts w:ascii="Arial" w:hAnsi="Arial" w:cs="Arial"/>
        </w:rPr>
        <w:t xml:space="preserve"> w formie projektu</w:t>
      </w:r>
      <w:r>
        <w:rPr>
          <w:rFonts w:ascii="Arial" w:hAnsi="Arial" w:cs="Arial"/>
        </w:rPr>
        <w:t>.</w:t>
      </w:r>
    </w:p>
    <w:p w:rsidR="008B3F25" w:rsidRPr="008B3F25" w:rsidRDefault="008B3F25" w:rsidP="008B3F25">
      <w:pPr>
        <w:pStyle w:val="Akapitzlist"/>
        <w:numPr>
          <w:ilvl w:val="0"/>
          <w:numId w:val="6"/>
        </w:numPr>
        <w:spacing w:line="256" w:lineRule="auto"/>
        <w:contextualSpacing/>
        <w:rPr>
          <w:rFonts w:ascii="Arial" w:hAnsi="Arial" w:cs="Arial"/>
          <w:b/>
        </w:rPr>
      </w:pPr>
      <w:r w:rsidRPr="008B3F25">
        <w:rPr>
          <w:rFonts w:ascii="Arial" w:hAnsi="Arial" w:cs="Arial"/>
          <w:b/>
        </w:rPr>
        <w:t>Gzyms i Elewacja.</w:t>
      </w:r>
    </w:p>
    <w:p w:rsidR="0024317B" w:rsidRDefault="008B3F25" w:rsidP="008B3F25">
      <w:pPr>
        <w:pStyle w:val="Akapitzlist"/>
        <w:spacing w:line="256" w:lineRule="auto"/>
        <w:ind w:left="360"/>
        <w:contextualSpacing/>
        <w:rPr>
          <w:rFonts w:ascii="Arial" w:hAnsi="Arial" w:cs="Arial"/>
        </w:rPr>
      </w:pPr>
      <w:r w:rsidRPr="008B3F25">
        <w:rPr>
          <w:rFonts w:ascii="Arial" w:hAnsi="Arial" w:cs="Arial"/>
        </w:rPr>
        <w:t>Gzyms stropodachu żelbetowy. Elewacja - głównie płyty z piaskowca, część południowa – tynk stylizowany na piaskowiec.</w:t>
      </w:r>
    </w:p>
    <w:p w:rsidR="007A6E1F" w:rsidRPr="00142C8D" w:rsidRDefault="007A6E1F" w:rsidP="007A6E1F">
      <w:pPr>
        <w:pStyle w:val="Akapitzlist"/>
        <w:widowControl/>
        <w:numPr>
          <w:ilvl w:val="0"/>
          <w:numId w:val="6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  <w:b/>
        </w:rPr>
      </w:pPr>
      <w:r w:rsidRPr="00142C8D">
        <w:rPr>
          <w:rFonts w:ascii="Arial" w:hAnsi="Arial" w:cs="Arial"/>
          <w:b/>
        </w:rPr>
        <w:t>Forma dokumentacji:</w:t>
      </w:r>
    </w:p>
    <w:p w:rsidR="007A6E1F" w:rsidRPr="00142C8D" w:rsidRDefault="007A6E1F" w:rsidP="007A6E1F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142C8D">
        <w:rPr>
          <w:rFonts w:ascii="Arial" w:hAnsi="Arial" w:cs="Arial"/>
        </w:rPr>
        <w:t>Forma papierowa – dokumentacja do pozwolen</w:t>
      </w:r>
      <w:r>
        <w:rPr>
          <w:rFonts w:ascii="Arial" w:hAnsi="Arial" w:cs="Arial"/>
        </w:rPr>
        <w:t>ia na roboty budowlane – 4 egz.,</w:t>
      </w:r>
      <w:r w:rsidRPr="00142C8D">
        <w:rPr>
          <w:rFonts w:ascii="Arial" w:hAnsi="Arial" w:cs="Arial"/>
        </w:rPr>
        <w:t xml:space="preserve"> poz</w:t>
      </w:r>
      <w:r>
        <w:rPr>
          <w:rFonts w:ascii="Arial" w:hAnsi="Arial" w:cs="Arial"/>
        </w:rPr>
        <w:t>ostałe opracowania towarzyszące</w:t>
      </w:r>
      <w:r w:rsidRPr="00142C8D">
        <w:rPr>
          <w:rFonts w:ascii="Arial" w:hAnsi="Arial" w:cs="Arial"/>
        </w:rPr>
        <w:t xml:space="preserve"> – 2 egz.</w:t>
      </w:r>
      <w:r>
        <w:rPr>
          <w:rFonts w:ascii="Arial" w:hAnsi="Arial" w:cs="Arial"/>
        </w:rPr>
        <w:t>;</w:t>
      </w:r>
    </w:p>
    <w:p w:rsidR="007A6E1F" w:rsidRPr="007A6E1F" w:rsidRDefault="007A6E1F" w:rsidP="007A6E1F">
      <w:pPr>
        <w:pStyle w:val="Akapitzlist"/>
        <w:widowControl/>
        <w:numPr>
          <w:ilvl w:val="0"/>
          <w:numId w:val="9"/>
        </w:numPr>
        <w:autoSpaceDE/>
        <w:autoSpaceDN/>
        <w:adjustRightInd/>
        <w:spacing w:after="160" w:line="256" w:lineRule="auto"/>
        <w:contextualSpacing/>
        <w:rPr>
          <w:rFonts w:ascii="Arial" w:hAnsi="Arial" w:cs="Arial"/>
        </w:rPr>
      </w:pPr>
      <w:r w:rsidRPr="00142C8D">
        <w:rPr>
          <w:rFonts w:ascii="Arial" w:hAnsi="Arial" w:cs="Arial"/>
        </w:rPr>
        <w:t>Forma numeryczna – kompletna dokumentacja na nośniku USB flash (format .dwg/.dxf, .pdf) – 1 egz.</w:t>
      </w:r>
    </w:p>
    <w:p w:rsidR="008B3F25" w:rsidRPr="00223EE4" w:rsidRDefault="008B3F25" w:rsidP="008B3F25">
      <w:pPr>
        <w:pStyle w:val="Akapitzlist"/>
        <w:numPr>
          <w:ilvl w:val="0"/>
          <w:numId w:val="6"/>
        </w:numPr>
        <w:spacing w:line="256" w:lineRule="auto"/>
        <w:contextualSpacing/>
        <w:rPr>
          <w:rFonts w:ascii="Arial" w:hAnsi="Arial" w:cs="Arial"/>
          <w:b/>
        </w:rPr>
      </w:pPr>
      <w:r w:rsidRPr="00223EE4">
        <w:rPr>
          <w:rFonts w:ascii="Arial" w:hAnsi="Arial" w:cs="Arial"/>
          <w:b/>
        </w:rPr>
        <w:t>Wymiary.</w:t>
      </w:r>
    </w:p>
    <w:p w:rsidR="00223EE4" w:rsidRDefault="008B3F25" w:rsidP="00223EE4">
      <w:pPr>
        <w:pStyle w:val="Akapitzlist"/>
        <w:spacing w:line="256" w:lineRule="auto"/>
        <w:ind w:left="360"/>
        <w:contextualSpacing/>
        <w:rPr>
          <w:rFonts w:ascii="Arial" w:hAnsi="Arial" w:cs="Arial"/>
        </w:rPr>
      </w:pPr>
      <w:r w:rsidRPr="008B3F25">
        <w:rPr>
          <w:rFonts w:ascii="Arial" w:hAnsi="Arial" w:cs="Arial"/>
        </w:rPr>
        <w:t>Obrys budynku wraz z wymiarami na rysunku poniżej (wymiary w metrach).</w:t>
      </w:r>
      <w:r>
        <w:rPr>
          <w:rFonts w:ascii="Arial" w:hAnsi="Arial" w:cs="Arial"/>
        </w:rPr>
        <w:t xml:space="preserve"> </w:t>
      </w:r>
      <w:r w:rsidR="00CD5CB6">
        <w:rPr>
          <w:rFonts w:ascii="Arial" w:hAnsi="Arial" w:cs="Arial"/>
        </w:rPr>
        <w:t>Wysokość elewacji</w:t>
      </w:r>
      <w:r w:rsidR="00446A10">
        <w:rPr>
          <w:rFonts w:ascii="Arial" w:hAnsi="Arial" w:cs="Arial"/>
        </w:rPr>
        <w:t xml:space="preserve"> zmienna – od ok. 17,0 m do ok. 20 m. </w:t>
      </w:r>
      <w:r>
        <w:rPr>
          <w:rFonts w:ascii="Arial" w:hAnsi="Arial" w:cs="Arial"/>
        </w:rPr>
        <w:t>Opracowanie dotyczy</w:t>
      </w:r>
      <w:r w:rsidR="00B04E08">
        <w:rPr>
          <w:rFonts w:ascii="Arial" w:hAnsi="Arial" w:cs="Arial"/>
        </w:rPr>
        <w:t>ć będzie</w:t>
      </w:r>
      <w:r>
        <w:rPr>
          <w:rFonts w:ascii="Arial" w:hAnsi="Arial" w:cs="Arial"/>
        </w:rPr>
        <w:t xml:space="preserve"> całego budynku (również częś</w:t>
      </w:r>
      <w:r w:rsidR="00B04E08">
        <w:rPr>
          <w:rFonts w:ascii="Arial" w:hAnsi="Arial" w:cs="Arial"/>
        </w:rPr>
        <w:t>ci</w:t>
      </w:r>
      <w:r>
        <w:rPr>
          <w:rFonts w:ascii="Arial" w:hAnsi="Arial" w:cs="Arial"/>
        </w:rPr>
        <w:t>, w której obecnie znajduje się Muzeum Wojska Polskiego).</w:t>
      </w:r>
      <w:r w:rsidR="00223EE4">
        <w:rPr>
          <w:rFonts w:ascii="Arial" w:hAnsi="Arial" w:cs="Arial"/>
        </w:rPr>
        <w:t xml:space="preserve"> Budynek można obejrzeć korzystając </w:t>
      </w:r>
      <w:r w:rsidR="00223EE4" w:rsidRPr="00223EE4">
        <w:rPr>
          <w:rFonts w:ascii="Arial" w:hAnsi="Arial" w:cs="Arial"/>
        </w:rPr>
        <w:t xml:space="preserve">z ogólnodostępnej usługi Google </w:t>
      </w:r>
      <w:r w:rsidR="00223EE4">
        <w:rPr>
          <w:rFonts w:ascii="Arial" w:hAnsi="Arial" w:cs="Arial"/>
        </w:rPr>
        <w:t>Street View:</w:t>
      </w:r>
    </w:p>
    <w:p w:rsidR="00223EE4" w:rsidRDefault="00223EE4" w:rsidP="00223EE4">
      <w:pPr>
        <w:pStyle w:val="Akapitzlist"/>
        <w:spacing w:line="256" w:lineRule="auto"/>
        <w:ind w:left="360"/>
        <w:contextualSpacing/>
        <w:rPr>
          <w:rFonts w:ascii="Arial" w:hAnsi="Arial" w:cs="Arial"/>
        </w:rPr>
      </w:pPr>
    </w:p>
    <w:p w:rsidR="00223EE4" w:rsidRDefault="00B91E4E" w:rsidP="00223EE4">
      <w:pPr>
        <w:pStyle w:val="Akapitzlist"/>
        <w:spacing w:line="256" w:lineRule="auto"/>
        <w:ind w:left="360"/>
        <w:contextualSpacing/>
        <w:rPr>
          <w:rStyle w:val="Hipercze"/>
          <w:rFonts w:ascii="Georgia" w:eastAsia="Calibri" w:hAnsi="Georgia" w:cs="Arial"/>
          <w:lang w:eastAsia="en-US"/>
        </w:rPr>
      </w:pPr>
      <w:hyperlink r:id="rId7" w:history="1">
        <w:r w:rsidR="00223EE4" w:rsidRPr="00146E1E">
          <w:rPr>
            <w:rStyle w:val="Hipercze"/>
            <w:rFonts w:ascii="Georgia" w:eastAsia="Calibri" w:hAnsi="Georgia" w:cs="Arial"/>
            <w:lang w:eastAsia="en-US"/>
          </w:rPr>
          <w:t>https://www.google.com/maps/@52.2322463,21.0244721,3a,90y,172.93h,81.2t/data=!3m6!1e1!3m4!1sqxCV6x9yxn0jBRd9Y0FuDg!2e0!7i13312!8i6656</w:t>
        </w:r>
      </w:hyperlink>
    </w:p>
    <w:p w:rsidR="00211792" w:rsidRDefault="00211792" w:rsidP="00223EE4">
      <w:pPr>
        <w:pStyle w:val="Akapitzlist"/>
        <w:spacing w:line="256" w:lineRule="auto"/>
        <w:ind w:left="360"/>
        <w:contextualSpacing/>
        <w:rPr>
          <w:rStyle w:val="Hipercze"/>
          <w:rFonts w:ascii="Georgia" w:eastAsia="Calibri" w:hAnsi="Georgia" w:cs="Arial"/>
          <w:lang w:eastAsia="en-US"/>
        </w:rPr>
      </w:pPr>
    </w:p>
    <w:p w:rsidR="00211792" w:rsidRPr="00211792" w:rsidRDefault="00211792" w:rsidP="00211792">
      <w:pPr>
        <w:spacing w:line="256" w:lineRule="auto"/>
        <w:contextualSpacing/>
        <w:rPr>
          <w:rFonts w:ascii="Arial" w:hAnsi="Arial" w:cs="Arial"/>
        </w:rPr>
        <w:sectPr w:rsidR="00211792" w:rsidRPr="00211792" w:rsidSect="0024317B">
          <w:footerReference w:type="default" r:id="rId8"/>
          <w:pgSz w:w="11906" w:h="16838"/>
          <w:pgMar w:top="1418" w:right="1418" w:bottom="1418" w:left="1418" w:header="709" w:footer="709" w:gutter="0"/>
          <w:pgNumType w:chapStyle="1"/>
          <w:cols w:space="708"/>
          <w:docGrid w:linePitch="360"/>
        </w:sectPr>
      </w:pPr>
    </w:p>
    <w:p w:rsidR="00223EE4" w:rsidRPr="008B3F25" w:rsidRDefault="00223EE4" w:rsidP="008B3F25">
      <w:pPr>
        <w:pStyle w:val="Akapitzlist"/>
        <w:spacing w:line="256" w:lineRule="auto"/>
        <w:ind w:left="360"/>
        <w:contextualSpacing/>
        <w:rPr>
          <w:rFonts w:ascii="Arial" w:hAnsi="Arial" w:cs="Arial"/>
        </w:rPr>
      </w:pPr>
    </w:p>
    <w:p w:rsidR="00211792" w:rsidRDefault="007A6E1F" w:rsidP="003E4616">
      <w:pPr>
        <w:spacing w:line="256" w:lineRule="auto"/>
        <w:rPr>
          <w:rFonts w:ascii="Georgia" w:eastAsia="Calibri" w:hAnsi="Georgia" w:cs="Arial"/>
          <w:lang w:eastAsia="en-US"/>
        </w:rPr>
      </w:pPr>
      <w:r w:rsidRPr="007A6E1F">
        <w:rPr>
          <w:rFonts w:ascii="Georgia" w:eastAsia="Calibri" w:hAnsi="Georgia" w:cs="Arial"/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376388</wp:posOffset>
            </wp:positionH>
            <wp:positionV relativeFrom="paragraph">
              <wp:posOffset>103517</wp:posOffset>
            </wp:positionV>
            <wp:extent cx="8350250" cy="4709795"/>
            <wp:effectExtent l="0" t="0" r="0" b="0"/>
            <wp:wrapTight wrapText="bothSides">
              <wp:wrapPolygon edited="0">
                <wp:start x="0" y="0"/>
                <wp:lineTo x="0" y="21492"/>
                <wp:lineTo x="21534" y="21492"/>
                <wp:lineTo x="21534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0" cy="470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3E4616">
      <w:pPr>
        <w:spacing w:line="256" w:lineRule="auto"/>
        <w:rPr>
          <w:rFonts w:ascii="Georgia" w:eastAsia="Calibri" w:hAnsi="Georgia" w:cs="Arial"/>
          <w:lang w:eastAsia="en-US"/>
        </w:rPr>
      </w:pPr>
    </w:p>
    <w:p w:rsidR="00211792" w:rsidRDefault="00211792" w:rsidP="00B91E4E">
      <w:pPr>
        <w:spacing w:line="256" w:lineRule="auto"/>
        <w:rPr>
          <w:rFonts w:ascii="Georgia" w:eastAsia="Calibri" w:hAnsi="Georgia" w:cs="Arial"/>
          <w:b/>
          <w:sz w:val="28"/>
          <w:szCs w:val="28"/>
          <w:lang w:eastAsia="en-US"/>
        </w:rPr>
        <w:sectPr w:rsidR="00211792" w:rsidSect="00211792">
          <w:pgSz w:w="16838" w:h="11906" w:orient="landscape"/>
          <w:pgMar w:top="1418" w:right="1418" w:bottom="1418" w:left="1418" w:header="709" w:footer="709" w:gutter="0"/>
          <w:pgNumType w:chapStyle="1"/>
          <w:cols w:space="708"/>
          <w:docGrid w:linePitch="360"/>
        </w:sectPr>
      </w:pPr>
      <w:bookmarkStart w:id="0" w:name="_GoBack"/>
      <w:bookmarkEnd w:id="0"/>
    </w:p>
    <w:p w:rsidR="00FB174A" w:rsidRPr="00211792" w:rsidRDefault="00FB174A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sectPr w:rsidR="00FB174A" w:rsidRPr="00211792" w:rsidSect="00211792">
      <w:pgSz w:w="11906" w:h="16838"/>
      <w:pgMar w:top="1418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5E1" w:rsidRDefault="004C25E1" w:rsidP="00C91649">
      <w:pPr>
        <w:spacing w:after="0" w:line="240" w:lineRule="auto"/>
      </w:pPr>
      <w:r>
        <w:separator/>
      </w:r>
    </w:p>
  </w:endnote>
  <w:endnote w:type="continuationSeparator" w:id="0">
    <w:p w:rsidR="004C25E1" w:rsidRDefault="004C25E1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91E4E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91E4E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5E1" w:rsidRDefault="004C25E1" w:rsidP="00C91649">
      <w:pPr>
        <w:spacing w:after="0" w:line="240" w:lineRule="auto"/>
      </w:pPr>
      <w:r>
        <w:separator/>
      </w:r>
    </w:p>
  </w:footnote>
  <w:footnote w:type="continuationSeparator" w:id="0">
    <w:p w:rsidR="004C25E1" w:rsidRDefault="004C25E1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410BF9"/>
    <w:multiLevelType w:val="hybridMultilevel"/>
    <w:tmpl w:val="7234D9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C134B"/>
    <w:multiLevelType w:val="hybridMultilevel"/>
    <w:tmpl w:val="C4964C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1495"/>
    <w:rsid w:val="0000276D"/>
    <w:rsid w:val="00025A32"/>
    <w:rsid w:val="00025FE5"/>
    <w:rsid w:val="00026B88"/>
    <w:rsid w:val="000548DD"/>
    <w:rsid w:val="0007637D"/>
    <w:rsid w:val="000861C2"/>
    <w:rsid w:val="000929C8"/>
    <w:rsid w:val="000A3563"/>
    <w:rsid w:val="000D0575"/>
    <w:rsid w:val="000D2364"/>
    <w:rsid w:val="000F0E97"/>
    <w:rsid w:val="000F2672"/>
    <w:rsid w:val="000F6228"/>
    <w:rsid w:val="00123CD6"/>
    <w:rsid w:val="00131681"/>
    <w:rsid w:val="00137D97"/>
    <w:rsid w:val="00155A43"/>
    <w:rsid w:val="00155FB6"/>
    <w:rsid w:val="00162189"/>
    <w:rsid w:val="00193131"/>
    <w:rsid w:val="00197F32"/>
    <w:rsid w:val="001A7709"/>
    <w:rsid w:val="001E45BE"/>
    <w:rsid w:val="00201CFC"/>
    <w:rsid w:val="00211792"/>
    <w:rsid w:val="0021248E"/>
    <w:rsid w:val="00223EE4"/>
    <w:rsid w:val="0024317B"/>
    <w:rsid w:val="002569B7"/>
    <w:rsid w:val="0027147A"/>
    <w:rsid w:val="0029120A"/>
    <w:rsid w:val="00292B40"/>
    <w:rsid w:val="002A558F"/>
    <w:rsid w:val="002A7876"/>
    <w:rsid w:val="002D7329"/>
    <w:rsid w:val="00303EAB"/>
    <w:rsid w:val="003050EA"/>
    <w:rsid w:val="00327BFA"/>
    <w:rsid w:val="0038698A"/>
    <w:rsid w:val="003A277C"/>
    <w:rsid w:val="003D2488"/>
    <w:rsid w:val="003D3F4F"/>
    <w:rsid w:val="003E21A6"/>
    <w:rsid w:val="003E4616"/>
    <w:rsid w:val="00446A10"/>
    <w:rsid w:val="00453FE1"/>
    <w:rsid w:val="00456311"/>
    <w:rsid w:val="00456E82"/>
    <w:rsid w:val="00473484"/>
    <w:rsid w:val="00480F18"/>
    <w:rsid w:val="00496662"/>
    <w:rsid w:val="004C25E1"/>
    <w:rsid w:val="004C5089"/>
    <w:rsid w:val="004D03FB"/>
    <w:rsid w:val="004D2177"/>
    <w:rsid w:val="004E4C69"/>
    <w:rsid w:val="00531C64"/>
    <w:rsid w:val="00536A01"/>
    <w:rsid w:val="00566DEA"/>
    <w:rsid w:val="00572314"/>
    <w:rsid w:val="00584D9F"/>
    <w:rsid w:val="005B2DD3"/>
    <w:rsid w:val="005E07FE"/>
    <w:rsid w:val="005F032B"/>
    <w:rsid w:val="005F1DD3"/>
    <w:rsid w:val="0062788C"/>
    <w:rsid w:val="00653B8B"/>
    <w:rsid w:val="00656B08"/>
    <w:rsid w:val="0067086F"/>
    <w:rsid w:val="0068017F"/>
    <w:rsid w:val="0069534F"/>
    <w:rsid w:val="006A26FD"/>
    <w:rsid w:val="006C3AB8"/>
    <w:rsid w:val="006C4488"/>
    <w:rsid w:val="006F1B58"/>
    <w:rsid w:val="006F2D0C"/>
    <w:rsid w:val="00721A37"/>
    <w:rsid w:val="00731E5E"/>
    <w:rsid w:val="007678E5"/>
    <w:rsid w:val="00776FC4"/>
    <w:rsid w:val="007A6E1F"/>
    <w:rsid w:val="007A7EB0"/>
    <w:rsid w:val="007D2F04"/>
    <w:rsid w:val="007D347B"/>
    <w:rsid w:val="007E4AE4"/>
    <w:rsid w:val="00801C40"/>
    <w:rsid w:val="008747D5"/>
    <w:rsid w:val="00877893"/>
    <w:rsid w:val="00895FCC"/>
    <w:rsid w:val="008B3F25"/>
    <w:rsid w:val="008E69AC"/>
    <w:rsid w:val="009028B0"/>
    <w:rsid w:val="00916D5B"/>
    <w:rsid w:val="0092347D"/>
    <w:rsid w:val="00952BCF"/>
    <w:rsid w:val="009534C0"/>
    <w:rsid w:val="009574A4"/>
    <w:rsid w:val="00982631"/>
    <w:rsid w:val="009B4106"/>
    <w:rsid w:val="009B4195"/>
    <w:rsid w:val="009C1678"/>
    <w:rsid w:val="009E04D8"/>
    <w:rsid w:val="009E4D93"/>
    <w:rsid w:val="009F4F41"/>
    <w:rsid w:val="00A01FAA"/>
    <w:rsid w:val="00A02C30"/>
    <w:rsid w:val="00A03FE9"/>
    <w:rsid w:val="00A25666"/>
    <w:rsid w:val="00A500CD"/>
    <w:rsid w:val="00A601F3"/>
    <w:rsid w:val="00A669A6"/>
    <w:rsid w:val="00A81A16"/>
    <w:rsid w:val="00A82A9E"/>
    <w:rsid w:val="00A97387"/>
    <w:rsid w:val="00AA6BE9"/>
    <w:rsid w:val="00AB21E6"/>
    <w:rsid w:val="00AC24FC"/>
    <w:rsid w:val="00AD0B26"/>
    <w:rsid w:val="00B04E08"/>
    <w:rsid w:val="00B10CFB"/>
    <w:rsid w:val="00B17963"/>
    <w:rsid w:val="00B41741"/>
    <w:rsid w:val="00B521E1"/>
    <w:rsid w:val="00B61293"/>
    <w:rsid w:val="00B91E4E"/>
    <w:rsid w:val="00B94591"/>
    <w:rsid w:val="00BA4563"/>
    <w:rsid w:val="00BD1251"/>
    <w:rsid w:val="00BF1114"/>
    <w:rsid w:val="00C05A98"/>
    <w:rsid w:val="00C07337"/>
    <w:rsid w:val="00C11D5A"/>
    <w:rsid w:val="00C140C9"/>
    <w:rsid w:val="00C34FD3"/>
    <w:rsid w:val="00C43C22"/>
    <w:rsid w:val="00C5364C"/>
    <w:rsid w:val="00C543E0"/>
    <w:rsid w:val="00C6172F"/>
    <w:rsid w:val="00C651A8"/>
    <w:rsid w:val="00C665C3"/>
    <w:rsid w:val="00C71089"/>
    <w:rsid w:val="00C91649"/>
    <w:rsid w:val="00CA7CE8"/>
    <w:rsid w:val="00CC4B06"/>
    <w:rsid w:val="00CD5CB6"/>
    <w:rsid w:val="00CE394A"/>
    <w:rsid w:val="00CF01F8"/>
    <w:rsid w:val="00CF235F"/>
    <w:rsid w:val="00D106C3"/>
    <w:rsid w:val="00D637EE"/>
    <w:rsid w:val="00D668AE"/>
    <w:rsid w:val="00D8141C"/>
    <w:rsid w:val="00DB1DD1"/>
    <w:rsid w:val="00DC6348"/>
    <w:rsid w:val="00DD05DB"/>
    <w:rsid w:val="00DD4E79"/>
    <w:rsid w:val="00E43F4D"/>
    <w:rsid w:val="00E52DB4"/>
    <w:rsid w:val="00E74619"/>
    <w:rsid w:val="00E764C0"/>
    <w:rsid w:val="00E903A9"/>
    <w:rsid w:val="00EA0D8C"/>
    <w:rsid w:val="00EB1543"/>
    <w:rsid w:val="00ED12A1"/>
    <w:rsid w:val="00F509AD"/>
    <w:rsid w:val="00F57104"/>
    <w:rsid w:val="00F6472D"/>
    <w:rsid w:val="00F84515"/>
    <w:rsid w:val="00F91F8B"/>
    <w:rsid w:val="00FA1243"/>
    <w:rsid w:val="00FA4F66"/>
    <w:rsid w:val="00FB174A"/>
    <w:rsid w:val="00FB38C1"/>
    <w:rsid w:val="00FC750C"/>
    <w:rsid w:val="00FE3E5C"/>
    <w:rsid w:val="00FE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18F8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7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maps/@52.2322463,21.0244721,3a,90y,172.93h,81.2t/data=!3m6!1e1!3m4!1sqxCV6x9yxn0jBRd9Y0FuDg!2e0!7i13312!8i66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2620</TotalTime>
  <Pages>3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Bożena Pobikrowska</cp:lastModifiedBy>
  <cp:revision>65</cp:revision>
  <cp:lastPrinted>2022-06-29T11:39:00Z</cp:lastPrinted>
  <dcterms:created xsi:type="dcterms:W3CDTF">2019-11-05T06:49:00Z</dcterms:created>
  <dcterms:modified xsi:type="dcterms:W3CDTF">2022-06-30T10:50:00Z</dcterms:modified>
</cp:coreProperties>
</file>