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BF7" w:rsidRDefault="00A93AEB" w:rsidP="00A93AEB">
      <w:pPr>
        <w:spacing w:after="0" w:line="240" w:lineRule="auto"/>
        <w:jc w:val="right"/>
        <w:rPr>
          <w:rFonts w:ascii="Georgia" w:eastAsia="Times New Roman" w:hAnsi="Georgia"/>
          <w:lang w:eastAsia="pl-PL"/>
        </w:rPr>
      </w:pPr>
      <w:r>
        <w:rPr>
          <w:rFonts w:ascii="Georgia" w:eastAsia="Times New Roman" w:hAnsi="Georgia"/>
          <w:lang w:eastAsia="pl-PL"/>
        </w:rPr>
        <w:t>Załącznik nr 1 do zapytania o oszacowanie</w:t>
      </w:r>
      <w:r w:rsidR="00475E5C">
        <w:rPr>
          <w:rFonts w:ascii="Georgia" w:eastAsia="Times New Roman" w:hAnsi="Georgia"/>
          <w:lang w:eastAsia="pl-PL"/>
        </w:rPr>
        <w:t xml:space="preserve">                                                     </w:t>
      </w:r>
    </w:p>
    <w:p w:rsidR="00F26BF7" w:rsidRDefault="00F26BF7" w:rsidP="002F2C2D">
      <w:pPr>
        <w:spacing w:after="0" w:line="240" w:lineRule="auto"/>
        <w:jc w:val="both"/>
        <w:rPr>
          <w:rFonts w:ascii="Georgia" w:eastAsia="Times New Roman" w:hAnsi="Georgia"/>
          <w:lang w:eastAsia="pl-PL"/>
        </w:rPr>
      </w:pPr>
    </w:p>
    <w:p w:rsidR="00F26BF7" w:rsidRDefault="00F26BF7" w:rsidP="00F26BF7">
      <w:pPr>
        <w:spacing w:after="0" w:line="240" w:lineRule="auto"/>
        <w:jc w:val="center"/>
        <w:rPr>
          <w:rFonts w:ascii="Georgia" w:eastAsia="Times New Roman" w:hAnsi="Georgia"/>
          <w:b/>
          <w:lang w:eastAsia="pl-PL"/>
        </w:rPr>
      </w:pPr>
    </w:p>
    <w:p w:rsidR="00F26BF7" w:rsidRDefault="00F26BF7" w:rsidP="00F26BF7">
      <w:pPr>
        <w:spacing w:after="0" w:line="240" w:lineRule="auto"/>
        <w:jc w:val="center"/>
        <w:rPr>
          <w:rFonts w:ascii="Georgia" w:eastAsia="Times New Roman" w:hAnsi="Georgia"/>
          <w:b/>
          <w:lang w:eastAsia="pl-PL"/>
        </w:rPr>
      </w:pPr>
    </w:p>
    <w:p w:rsidR="00F26BF7" w:rsidRPr="00F26BF7" w:rsidRDefault="00F26BF7" w:rsidP="00F26BF7">
      <w:pPr>
        <w:pStyle w:val="Akapitzlist"/>
        <w:spacing w:after="0" w:line="240" w:lineRule="auto"/>
        <w:ind w:left="360"/>
        <w:jc w:val="both"/>
        <w:rPr>
          <w:rFonts w:ascii="Georgia" w:eastAsia="Times New Roman" w:hAnsi="Georgia"/>
          <w:b/>
          <w:u w:val="single"/>
          <w:lang w:eastAsia="pl-PL"/>
        </w:rPr>
      </w:pPr>
      <w:r w:rsidRPr="00F26BF7">
        <w:rPr>
          <w:rFonts w:ascii="Georgia" w:eastAsia="Times New Roman" w:hAnsi="Georgia"/>
          <w:iCs/>
          <w:u w:val="single"/>
          <w:lang w:eastAsia="pl-PL"/>
        </w:rPr>
        <w:t>Pełnienie nadzoru przyrodniczego w ramach realizacji inwestycji</w:t>
      </w:r>
      <w:r w:rsidRPr="00F26BF7">
        <w:rPr>
          <w:rFonts w:ascii="Georgia" w:eastAsia="Times New Roman" w:hAnsi="Georgia"/>
          <w:b/>
          <w:u w:val="single"/>
          <w:lang w:eastAsia="pl-PL"/>
        </w:rPr>
        <w:t xml:space="preserve"> pn. Remont ogrodzenia Zespołu Pałacowo-Ogrodowego w Nieborowie. </w:t>
      </w:r>
    </w:p>
    <w:p w:rsidR="00F26BF7" w:rsidRPr="00F26BF7" w:rsidRDefault="00F26BF7" w:rsidP="00F26BF7">
      <w:pPr>
        <w:pStyle w:val="Akapitzlist"/>
        <w:spacing w:after="0" w:line="240" w:lineRule="auto"/>
        <w:ind w:left="360"/>
        <w:jc w:val="both"/>
        <w:rPr>
          <w:rStyle w:val="apple-style-span"/>
          <w:rFonts w:ascii="Georgia" w:eastAsia="Times New Roman" w:hAnsi="Georgia"/>
          <w:b/>
          <w:u w:val="single"/>
          <w:lang w:eastAsia="pl-PL"/>
        </w:rPr>
      </w:pPr>
      <w:r w:rsidRPr="00F26BF7">
        <w:rPr>
          <w:rFonts w:ascii="Georgia" w:eastAsia="Times New Roman" w:hAnsi="Georgia"/>
          <w:u w:val="single"/>
          <w:lang w:eastAsia="pl-PL"/>
        </w:rPr>
        <w:t>Nadzór przyrodniczy: botaniczny, ornitologiczny, chiropterologiczny i entomologiczny nad wycinką drzew i krzewów w pasie 3 m od ogrodzenia.</w:t>
      </w:r>
    </w:p>
    <w:p w:rsidR="00F26BF7" w:rsidRDefault="00F26BF7" w:rsidP="00F26BF7">
      <w:pPr>
        <w:spacing w:after="0" w:line="240" w:lineRule="auto"/>
        <w:jc w:val="center"/>
        <w:rPr>
          <w:rFonts w:ascii="Georgia" w:eastAsia="Times New Roman" w:hAnsi="Georgia"/>
          <w:b/>
          <w:lang w:eastAsia="pl-PL"/>
        </w:rPr>
      </w:pPr>
    </w:p>
    <w:p w:rsidR="00A93AEB" w:rsidRDefault="00A93AEB" w:rsidP="00475E5C">
      <w:pPr>
        <w:spacing w:after="0" w:line="240" w:lineRule="auto"/>
        <w:jc w:val="both"/>
        <w:rPr>
          <w:rFonts w:ascii="Georgia" w:eastAsia="Times New Roman" w:hAnsi="Georgia"/>
          <w:b/>
          <w:lang w:eastAsia="pl-PL"/>
        </w:rPr>
      </w:pPr>
    </w:p>
    <w:p w:rsidR="00475E5C" w:rsidRDefault="00395D70" w:rsidP="00475E5C">
      <w:pPr>
        <w:spacing w:after="0" w:line="240" w:lineRule="auto"/>
        <w:jc w:val="both"/>
        <w:rPr>
          <w:rFonts w:ascii="Georgia" w:eastAsia="Times New Roman" w:hAnsi="Georgia"/>
          <w:b/>
          <w:lang w:eastAsia="pl-PL"/>
        </w:rPr>
      </w:pPr>
      <w:r>
        <w:rPr>
          <w:rFonts w:ascii="Georgia" w:eastAsia="Times New Roman" w:hAnsi="Georgia"/>
          <w:b/>
          <w:lang w:eastAsia="pl-PL"/>
        </w:rPr>
        <w:t>Wartość szacunkowa zamówienia:  ……………………………………………………………….</w:t>
      </w:r>
    </w:p>
    <w:p w:rsidR="00395D70" w:rsidRDefault="00395D70" w:rsidP="00475E5C">
      <w:pPr>
        <w:spacing w:after="0" w:line="240" w:lineRule="auto"/>
        <w:jc w:val="both"/>
        <w:rPr>
          <w:rFonts w:ascii="Georgia" w:eastAsia="Times New Roman" w:hAnsi="Georgia"/>
          <w:b/>
          <w:lang w:eastAsia="pl-PL"/>
        </w:rPr>
      </w:pPr>
    </w:p>
    <w:p w:rsidR="001A74FC" w:rsidRDefault="001A74FC" w:rsidP="00DA53B1">
      <w:pPr>
        <w:pStyle w:val="Akapitzlist"/>
        <w:autoSpaceDE w:val="0"/>
        <w:spacing w:after="0"/>
        <w:ind w:left="360"/>
        <w:rPr>
          <w:rStyle w:val="apple-style-span"/>
          <w:rFonts w:ascii="Georgia" w:hAnsi="Georgia"/>
        </w:rPr>
      </w:pPr>
    </w:p>
    <w:p w:rsidR="00475E5C" w:rsidRDefault="00475E5C" w:rsidP="00475E5C">
      <w:pPr>
        <w:numPr>
          <w:ilvl w:val="0"/>
          <w:numId w:val="1"/>
        </w:numPr>
        <w:spacing w:after="0" w:line="360" w:lineRule="auto"/>
        <w:jc w:val="both"/>
        <w:rPr>
          <w:rFonts w:eastAsia="Times New Roman"/>
          <w:b/>
          <w:lang w:eastAsia="pl-PL"/>
        </w:rPr>
      </w:pPr>
      <w:r>
        <w:rPr>
          <w:rFonts w:ascii="Georgia" w:eastAsia="Times New Roman" w:hAnsi="Georgia"/>
          <w:b/>
          <w:lang w:eastAsia="pl-PL"/>
        </w:rPr>
        <w:t xml:space="preserve">Przedmiot  zamówienia:  </w:t>
      </w:r>
    </w:p>
    <w:p w:rsidR="00DA53B1" w:rsidRPr="00DA53B1" w:rsidRDefault="00DA53B1" w:rsidP="00DA53B1">
      <w:pPr>
        <w:pStyle w:val="Akapitzlist"/>
        <w:spacing w:after="0" w:line="240" w:lineRule="auto"/>
        <w:ind w:left="360"/>
        <w:jc w:val="both"/>
        <w:rPr>
          <w:rFonts w:ascii="Georgia" w:eastAsia="Times New Roman" w:hAnsi="Georgia"/>
          <w:b/>
          <w:lang w:eastAsia="pl-PL"/>
        </w:rPr>
      </w:pPr>
      <w:r w:rsidRPr="00DA53B1">
        <w:rPr>
          <w:rFonts w:ascii="Georgia" w:eastAsia="Times New Roman" w:hAnsi="Georgia"/>
          <w:iCs/>
          <w:lang w:eastAsia="pl-PL"/>
        </w:rPr>
        <w:t>Pełnienie nadzoru przyrodniczego w ramach realizacji inwestycji</w:t>
      </w:r>
      <w:r w:rsidRPr="00DA53B1">
        <w:rPr>
          <w:rFonts w:ascii="Georgia" w:eastAsia="Times New Roman" w:hAnsi="Georgia"/>
          <w:b/>
          <w:lang w:eastAsia="pl-PL"/>
        </w:rPr>
        <w:t xml:space="preserve"> pn. Remont ogrodzenia Zespołu Pałacowo-Ogrodowego w Nieborowie. </w:t>
      </w:r>
    </w:p>
    <w:p w:rsidR="00DA53B1" w:rsidRPr="002F2C2D" w:rsidRDefault="00DA53B1" w:rsidP="002F2C2D">
      <w:pPr>
        <w:pStyle w:val="Akapitzlist"/>
        <w:spacing w:after="0" w:line="240" w:lineRule="auto"/>
        <w:ind w:left="360"/>
        <w:jc w:val="both"/>
        <w:rPr>
          <w:rStyle w:val="apple-style-span"/>
          <w:rFonts w:ascii="Georgia" w:eastAsia="Times New Roman" w:hAnsi="Georgia"/>
          <w:b/>
          <w:lang w:eastAsia="pl-PL"/>
        </w:rPr>
      </w:pPr>
      <w:r w:rsidRPr="00DA53B1">
        <w:rPr>
          <w:rFonts w:ascii="Georgia" w:eastAsia="Times New Roman" w:hAnsi="Georgia"/>
          <w:lang w:eastAsia="pl-PL"/>
        </w:rPr>
        <w:t>Nadzór przyrodniczy: botaniczny, ornitologiczny, chiropterologiczny i entomologiczny nad wycinką drzew i krzewów w pasie 3 m od ogrodzenia.</w:t>
      </w:r>
    </w:p>
    <w:tbl>
      <w:tblPr>
        <w:tblpPr w:leftFromText="141" w:rightFromText="141" w:vertAnchor="text" w:horzAnchor="margin" w:tblpXSpec="center" w:tblpY="153"/>
        <w:tblW w:w="90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4366"/>
        <w:gridCol w:w="1417"/>
        <w:gridCol w:w="2715"/>
      </w:tblGrid>
      <w:tr w:rsidR="00475E5C" w:rsidTr="00475E5C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E5C" w:rsidRDefault="00475E5C">
            <w:pPr>
              <w:pStyle w:val="Standard"/>
              <w:spacing w:after="0" w:line="240" w:lineRule="auto"/>
              <w:jc w:val="both"/>
              <w:rPr>
                <w:rFonts w:ascii="Georgia" w:eastAsia="Calibri" w:hAnsi="Georgia" w:cs="Calibri"/>
                <w:sz w:val="22"/>
              </w:rPr>
            </w:pPr>
            <w:r>
              <w:rPr>
                <w:rFonts w:ascii="Georgia" w:eastAsia="Calibri" w:hAnsi="Georgia" w:cs="Calibri"/>
                <w:sz w:val="22"/>
              </w:rPr>
              <w:t>Lp.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E5C" w:rsidRDefault="00475E5C">
            <w:pPr>
              <w:pStyle w:val="Standard"/>
              <w:spacing w:after="0" w:line="240" w:lineRule="auto"/>
              <w:jc w:val="both"/>
              <w:rPr>
                <w:rFonts w:ascii="Georgia" w:eastAsia="Calibri" w:hAnsi="Georgia" w:cs="Calibri"/>
                <w:sz w:val="22"/>
              </w:rPr>
            </w:pPr>
            <w:r>
              <w:rPr>
                <w:rFonts w:ascii="Georgia" w:eastAsia="Calibri" w:hAnsi="Georgia" w:cs="Calibri"/>
                <w:sz w:val="22"/>
              </w:rPr>
              <w:t>Element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E5C" w:rsidRDefault="00475E5C">
            <w:pPr>
              <w:pStyle w:val="Standard"/>
              <w:spacing w:after="0" w:line="240" w:lineRule="auto"/>
              <w:jc w:val="both"/>
              <w:rPr>
                <w:rFonts w:ascii="Georgia" w:eastAsia="Calibri" w:hAnsi="Georgia" w:cs="Calibri"/>
                <w:sz w:val="22"/>
              </w:rPr>
            </w:pPr>
            <w:r>
              <w:rPr>
                <w:rFonts w:ascii="Georgia" w:eastAsia="Calibri" w:hAnsi="Georgia" w:cs="Calibri"/>
                <w:sz w:val="22"/>
              </w:rPr>
              <w:t>Kod CPV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E5C" w:rsidRDefault="00475E5C">
            <w:pPr>
              <w:pStyle w:val="Standard"/>
              <w:spacing w:after="0" w:line="240" w:lineRule="auto"/>
              <w:jc w:val="both"/>
              <w:rPr>
                <w:rFonts w:ascii="Georgia" w:eastAsia="Calibri" w:hAnsi="Georgia" w:cs="Calibri"/>
                <w:sz w:val="22"/>
              </w:rPr>
            </w:pPr>
            <w:r>
              <w:rPr>
                <w:rFonts w:ascii="Georgia" w:eastAsia="Calibri" w:hAnsi="Georgia" w:cs="Calibri"/>
                <w:sz w:val="22"/>
              </w:rPr>
              <w:t>Opis</w:t>
            </w:r>
          </w:p>
        </w:tc>
      </w:tr>
      <w:tr w:rsidR="00475E5C" w:rsidTr="00475E5C">
        <w:trPr>
          <w:trHeight w:val="16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E5C" w:rsidRDefault="00475E5C">
            <w:pPr>
              <w:pStyle w:val="Standard"/>
              <w:spacing w:after="0" w:line="240" w:lineRule="auto"/>
              <w:jc w:val="both"/>
              <w:rPr>
                <w:rFonts w:ascii="Georgia" w:eastAsia="Calibri" w:hAnsi="Georgia" w:cs="Calibri"/>
                <w:sz w:val="22"/>
              </w:rPr>
            </w:pPr>
            <w:r>
              <w:rPr>
                <w:rFonts w:ascii="Georgia" w:eastAsia="Calibri" w:hAnsi="Georgia" w:cs="Calibri"/>
                <w:sz w:val="22"/>
              </w:rPr>
              <w:t>1.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2C2D" w:rsidRPr="002F2C2D" w:rsidRDefault="002F2C2D" w:rsidP="002F2C2D">
            <w:pPr>
              <w:spacing w:after="0" w:line="240" w:lineRule="auto"/>
              <w:jc w:val="both"/>
              <w:rPr>
                <w:rFonts w:ascii="Georgia" w:eastAsia="Times New Roman" w:hAnsi="Georgia"/>
                <w:b/>
                <w:sz w:val="20"/>
                <w:szCs w:val="20"/>
                <w:lang w:eastAsia="pl-PL"/>
              </w:rPr>
            </w:pPr>
            <w:r w:rsidRPr="002F2C2D">
              <w:rPr>
                <w:rFonts w:ascii="Georgia" w:eastAsia="Times New Roman" w:hAnsi="Georgia"/>
                <w:iCs/>
                <w:sz w:val="20"/>
                <w:szCs w:val="20"/>
                <w:lang w:eastAsia="pl-PL"/>
              </w:rPr>
              <w:t>Pełnienie nadzoru przyrodniczego w ramach realizacji inwestycji</w:t>
            </w:r>
            <w:r w:rsidRPr="002F2C2D">
              <w:rPr>
                <w:rFonts w:ascii="Georgia" w:eastAsia="Times New Roman" w:hAnsi="Georgia"/>
                <w:b/>
                <w:sz w:val="20"/>
                <w:szCs w:val="20"/>
                <w:lang w:eastAsia="pl-PL"/>
              </w:rPr>
              <w:t xml:space="preserve"> pn. Remont ogrodzenia Zespołu Pałacowo-Ogrodowego w Nieborowie. </w:t>
            </w:r>
          </w:p>
          <w:p w:rsidR="00475E5C" w:rsidRPr="002F2C2D" w:rsidRDefault="002F2C2D" w:rsidP="002F2C2D">
            <w:pPr>
              <w:spacing w:after="0" w:line="240" w:lineRule="auto"/>
              <w:jc w:val="both"/>
              <w:rPr>
                <w:rFonts w:ascii="Georgia" w:eastAsia="Times New Roman" w:hAnsi="Georgia"/>
                <w:b/>
                <w:sz w:val="20"/>
                <w:szCs w:val="20"/>
                <w:lang w:eastAsia="pl-PL"/>
              </w:rPr>
            </w:pPr>
            <w:r w:rsidRPr="002F2C2D">
              <w:rPr>
                <w:rFonts w:ascii="Georgia" w:eastAsia="Times New Roman" w:hAnsi="Georgia"/>
                <w:sz w:val="20"/>
                <w:szCs w:val="20"/>
                <w:lang w:eastAsia="pl-PL"/>
              </w:rPr>
              <w:t>Nadzór przyrodniczy: botaniczny, ornito</w:t>
            </w:r>
            <w:r>
              <w:rPr>
                <w:rFonts w:ascii="Georgia" w:eastAsia="Times New Roman" w:hAnsi="Georgia"/>
                <w:sz w:val="20"/>
                <w:szCs w:val="20"/>
                <w:lang w:eastAsia="pl-PL"/>
              </w:rPr>
              <w:t>-</w:t>
            </w:r>
            <w:r w:rsidRPr="002F2C2D">
              <w:rPr>
                <w:rFonts w:ascii="Georgia" w:eastAsia="Times New Roman" w:hAnsi="Georgia"/>
                <w:sz w:val="20"/>
                <w:szCs w:val="20"/>
                <w:lang w:eastAsia="pl-PL"/>
              </w:rPr>
              <w:t>logiczny, chiropterologiczny i entomologiczny nad wycinką drzew i krzewów w pasie 3 m od ogrodzenia.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5E5C" w:rsidRDefault="00DA53B1">
            <w:pPr>
              <w:pStyle w:val="Default"/>
              <w:jc w:val="both"/>
              <w:rPr>
                <w:rFonts w:ascii="Georgia" w:hAnsi="Georgia"/>
                <w:color w:val="auto"/>
                <w:sz w:val="20"/>
                <w:szCs w:val="20"/>
              </w:rPr>
            </w:pPr>
            <w:r>
              <w:rPr>
                <w:rFonts w:ascii="Georgia" w:hAnsi="Georgia"/>
                <w:color w:val="auto"/>
                <w:sz w:val="20"/>
                <w:szCs w:val="20"/>
              </w:rPr>
              <w:t>71313450-4</w:t>
            </w:r>
          </w:p>
          <w:p w:rsidR="00DA53B1" w:rsidRDefault="00DA53B1">
            <w:pPr>
              <w:pStyle w:val="Default"/>
              <w:jc w:val="both"/>
              <w:rPr>
                <w:rFonts w:ascii="Georgia" w:hAnsi="Georgia"/>
                <w:color w:val="auto"/>
                <w:sz w:val="20"/>
                <w:szCs w:val="20"/>
              </w:rPr>
            </w:pPr>
          </w:p>
          <w:p w:rsidR="00475E5C" w:rsidRDefault="00475E5C">
            <w:pPr>
              <w:pStyle w:val="Default"/>
              <w:jc w:val="both"/>
              <w:rPr>
                <w:rFonts w:ascii="Georgia" w:hAnsi="Georgia"/>
                <w:color w:val="auto"/>
                <w:sz w:val="20"/>
                <w:szCs w:val="20"/>
              </w:rPr>
            </w:pPr>
            <w:r>
              <w:rPr>
                <w:rFonts w:ascii="Georgia" w:hAnsi="Georgia"/>
                <w:color w:val="auto"/>
                <w:sz w:val="20"/>
                <w:szCs w:val="20"/>
              </w:rPr>
              <w:t>90713000-8</w:t>
            </w:r>
          </w:p>
          <w:p w:rsidR="00475E5C" w:rsidRDefault="00475E5C">
            <w:pPr>
              <w:pStyle w:val="Default"/>
              <w:jc w:val="both"/>
              <w:rPr>
                <w:rFonts w:ascii="Georgia" w:hAnsi="Georgia"/>
                <w:color w:val="auto"/>
                <w:sz w:val="20"/>
                <w:szCs w:val="20"/>
              </w:rPr>
            </w:pP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5E5C" w:rsidRDefault="00DA53B1">
            <w:pPr>
              <w:pStyle w:val="Default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Monitoring ekologiczny projektu budowlanego</w:t>
            </w:r>
          </w:p>
          <w:p w:rsidR="00475E5C" w:rsidRDefault="00475E5C">
            <w:pPr>
              <w:pStyle w:val="Default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Usługi konsultacyjne w zakresie zagadnień dot. Ochrony Środowiska</w:t>
            </w:r>
          </w:p>
        </w:tc>
      </w:tr>
    </w:tbl>
    <w:p w:rsidR="002F2C2D" w:rsidRDefault="002F2C2D" w:rsidP="00475E5C">
      <w:pPr>
        <w:spacing w:after="60" w:line="240" w:lineRule="auto"/>
        <w:ind w:left="426"/>
        <w:jc w:val="both"/>
        <w:rPr>
          <w:rFonts w:ascii="Georgia" w:hAnsi="Georgia"/>
          <w:bCs/>
        </w:rPr>
      </w:pPr>
    </w:p>
    <w:p w:rsidR="00475E5C" w:rsidRDefault="00475E5C" w:rsidP="00475E5C">
      <w:pPr>
        <w:spacing w:after="60" w:line="240" w:lineRule="auto"/>
        <w:ind w:left="426"/>
        <w:jc w:val="both"/>
        <w:rPr>
          <w:rFonts w:ascii="Georgia" w:hAnsi="Georgia"/>
          <w:bCs/>
        </w:rPr>
      </w:pPr>
      <w:r>
        <w:rPr>
          <w:rFonts w:ascii="Georgia" w:hAnsi="Georgia"/>
          <w:bCs/>
        </w:rPr>
        <w:t xml:space="preserve">Adres inwestycji: ul. Aleja Lipowa 35, 99-416 Nieborów (gmina Nieborów, powiat łowicki, województwo łódzkie), </w:t>
      </w:r>
      <w:r>
        <w:rPr>
          <w:rFonts w:ascii="Georgia" w:eastAsia="Times New Roman" w:hAnsi="Georgia"/>
          <w:lang w:eastAsia="pl-PL"/>
        </w:rPr>
        <w:t>działka o nr ewidencyjnym 801/1 obręb 0016.</w:t>
      </w:r>
    </w:p>
    <w:p w:rsidR="00475E5C" w:rsidRDefault="00475E5C" w:rsidP="006C611A">
      <w:pPr>
        <w:spacing w:after="60" w:line="240" w:lineRule="auto"/>
        <w:ind w:firstLine="426"/>
        <w:jc w:val="both"/>
        <w:rPr>
          <w:rFonts w:ascii="Georgia" w:hAnsi="Georgia"/>
        </w:rPr>
      </w:pPr>
      <w:r>
        <w:rPr>
          <w:rFonts w:ascii="Georgia" w:hAnsi="Georgia"/>
        </w:rPr>
        <w:t>Powierzchnia parku: 40,78 ha</w:t>
      </w:r>
    </w:p>
    <w:p w:rsidR="002F2C2D" w:rsidRPr="00DA53B1" w:rsidRDefault="00475E5C" w:rsidP="002F2C2D">
      <w:pPr>
        <w:pStyle w:val="Akapitzlist"/>
        <w:spacing w:after="0" w:line="240" w:lineRule="auto"/>
        <w:ind w:left="426"/>
        <w:jc w:val="both"/>
        <w:rPr>
          <w:rFonts w:ascii="Georgia" w:eastAsia="Times New Roman" w:hAnsi="Georgia"/>
          <w:b/>
          <w:lang w:eastAsia="pl-PL"/>
        </w:rPr>
      </w:pPr>
      <w:r>
        <w:rPr>
          <w:rFonts w:ascii="Georgia" w:hAnsi="Georgia"/>
        </w:rPr>
        <w:t xml:space="preserve">Zakres </w:t>
      </w:r>
      <w:r>
        <w:rPr>
          <w:rFonts w:ascii="Georgia" w:eastAsia="Times New Roman" w:hAnsi="Georgia"/>
          <w:lang w:eastAsia="pl-PL"/>
        </w:rPr>
        <w:t xml:space="preserve">prac obejmuje </w:t>
      </w:r>
      <w:r w:rsidR="002F2C2D">
        <w:rPr>
          <w:rFonts w:ascii="Georgia" w:eastAsia="Times New Roman" w:hAnsi="Georgia"/>
          <w:lang w:eastAsia="pl-PL"/>
        </w:rPr>
        <w:t xml:space="preserve">nadzór przyrodniczy </w:t>
      </w:r>
      <w:r w:rsidR="002F2C2D" w:rsidRPr="00DA53B1">
        <w:rPr>
          <w:rFonts w:ascii="Georgia" w:eastAsia="Times New Roman" w:hAnsi="Georgia"/>
          <w:iCs/>
          <w:lang w:eastAsia="pl-PL"/>
        </w:rPr>
        <w:t>w ramach realizacji inwestycji</w:t>
      </w:r>
      <w:r w:rsidR="002F2C2D" w:rsidRPr="00DA53B1">
        <w:rPr>
          <w:rFonts w:ascii="Georgia" w:eastAsia="Times New Roman" w:hAnsi="Georgia"/>
          <w:b/>
          <w:lang w:eastAsia="pl-PL"/>
        </w:rPr>
        <w:t xml:space="preserve"> </w:t>
      </w:r>
      <w:r w:rsidR="002F2C2D" w:rsidRPr="002F2C2D">
        <w:rPr>
          <w:rFonts w:ascii="Georgia" w:eastAsia="Times New Roman" w:hAnsi="Georgia"/>
          <w:lang w:eastAsia="pl-PL"/>
        </w:rPr>
        <w:t xml:space="preserve">pn.  ogrodzenia Zespołu Pałacowo-Ogrodowego w Nieborowie. </w:t>
      </w:r>
    </w:p>
    <w:p w:rsidR="002F2C2D" w:rsidRPr="002F2C2D" w:rsidRDefault="002F2C2D" w:rsidP="002F2C2D">
      <w:pPr>
        <w:pStyle w:val="Akapitzlist"/>
        <w:spacing w:line="240" w:lineRule="auto"/>
        <w:ind w:left="360" w:firstLine="66"/>
        <w:jc w:val="both"/>
        <w:rPr>
          <w:rFonts w:ascii="Georgia" w:eastAsia="Times New Roman" w:hAnsi="Georgia"/>
          <w:lang w:eastAsia="pl-PL"/>
        </w:rPr>
      </w:pPr>
      <w:r w:rsidRPr="00DA53B1">
        <w:rPr>
          <w:rFonts w:ascii="Georgia" w:eastAsia="Times New Roman" w:hAnsi="Georgia"/>
          <w:lang w:eastAsia="pl-PL"/>
        </w:rPr>
        <w:t>Nadzór przyrodniczy: botaniczny, ornitologiczny, chiropterologiczny i entomologiczny nad wycinką drzew i kr</w:t>
      </w:r>
      <w:r>
        <w:rPr>
          <w:rFonts w:ascii="Georgia" w:eastAsia="Times New Roman" w:hAnsi="Georgia"/>
          <w:lang w:eastAsia="pl-PL"/>
        </w:rPr>
        <w:t>zewów w pasie 3 m od ogrodzenia w granicy działki.</w:t>
      </w:r>
    </w:p>
    <w:p w:rsidR="00475E5C" w:rsidRDefault="00475E5C" w:rsidP="00475E5C">
      <w:pPr>
        <w:pStyle w:val="Tekstpodstawowy21"/>
        <w:overflowPunct/>
        <w:autoSpaceDE/>
        <w:adjustRightInd/>
        <w:spacing w:after="60" w:line="240" w:lineRule="auto"/>
        <w:ind w:left="426"/>
        <w:jc w:val="both"/>
        <w:rPr>
          <w:rFonts w:ascii="Georgia" w:hAnsi="Georgia"/>
          <w:sz w:val="22"/>
          <w:szCs w:val="22"/>
        </w:rPr>
      </w:pPr>
      <w:r>
        <w:rPr>
          <w:rFonts w:ascii="Georgia" w:hAnsi="Georgia"/>
          <w:sz w:val="22"/>
          <w:szCs w:val="22"/>
        </w:rPr>
        <w:t>Specyfika obszaru inwestycji: Park pałacowy w Nieborowie został objęty prawną ochroną konserwatorską na mocy decyzji o wpisie do rejestru zabytków (nr rej. I47-P-VI-2 z 26.10.1948, 561/98 z 12.08.1967 oraz aneks 98 Dział A z 19.05.1982), na terenie parku znajduje się 10 obiektów wpisanych do rejestru zabytków ora</w:t>
      </w:r>
      <w:r w:rsidR="002F2C2D">
        <w:rPr>
          <w:rFonts w:ascii="Georgia" w:hAnsi="Georgia"/>
          <w:sz w:val="22"/>
          <w:szCs w:val="22"/>
        </w:rPr>
        <w:t xml:space="preserve">z cenna kolekcja dzieł sztuki. </w:t>
      </w:r>
      <w:r>
        <w:rPr>
          <w:rFonts w:ascii="Georgia" w:hAnsi="Georgia"/>
          <w:sz w:val="22"/>
          <w:szCs w:val="22"/>
        </w:rPr>
        <w:t>W roku 2017 zespół pałacowo-ogrodowy w Nieborowie uzyskał prestiżowy tytuł Pomnika Historii (</w:t>
      </w:r>
      <w:r>
        <w:rPr>
          <w:rFonts w:ascii="Georgia" w:hAnsi="Georgia" w:cs="Arial"/>
          <w:sz w:val="22"/>
          <w:szCs w:val="22"/>
        </w:rPr>
        <w:t>Rozporządzenie z dnia 22 listopada 2017 r., Dz. U. 2017, poz. 2274</w:t>
      </w:r>
      <w:r>
        <w:rPr>
          <w:rFonts w:ascii="Georgia" w:hAnsi="Georgia"/>
          <w:sz w:val="22"/>
          <w:szCs w:val="22"/>
        </w:rPr>
        <w:t>). Nadzór konserwatorski sprawuje Łódzki Wojewódzki Konserwator Zabytków.</w:t>
      </w:r>
    </w:p>
    <w:p w:rsidR="00475E5C" w:rsidRDefault="00475E5C" w:rsidP="00475E5C">
      <w:pPr>
        <w:pStyle w:val="Tekstpodstawowy21"/>
        <w:overflowPunct/>
        <w:autoSpaceDE/>
        <w:adjustRightInd/>
        <w:spacing w:after="60" w:line="240" w:lineRule="auto"/>
        <w:ind w:left="426"/>
        <w:jc w:val="both"/>
        <w:rPr>
          <w:rFonts w:ascii="Georgia" w:hAnsi="Georgia"/>
          <w:sz w:val="22"/>
          <w:szCs w:val="22"/>
        </w:rPr>
      </w:pPr>
    </w:p>
    <w:p w:rsidR="00475E5C" w:rsidRPr="00DA53B1" w:rsidRDefault="00475E5C" w:rsidP="00DA53B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Georgia" w:eastAsia="Times New Roman" w:hAnsi="Georgia"/>
          <w:b/>
          <w:lang w:eastAsia="pl-PL"/>
        </w:rPr>
      </w:pPr>
      <w:r w:rsidRPr="00DA53B1">
        <w:rPr>
          <w:rFonts w:ascii="Georgia" w:eastAsia="Times New Roman" w:hAnsi="Georgia"/>
          <w:b/>
          <w:lang w:eastAsia="pl-PL"/>
        </w:rPr>
        <w:t>Szczegółowy opis przedmiotu zamówienia:</w:t>
      </w:r>
    </w:p>
    <w:p w:rsidR="000F0112" w:rsidRDefault="002F2C2D" w:rsidP="00DA53B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Arial"/>
          <w:color w:val="010101"/>
          <w:lang w:eastAsia="pl-PL"/>
        </w:rPr>
      </w:pPr>
      <w:r w:rsidRPr="002F2C2D">
        <w:rPr>
          <w:rFonts w:ascii="Georgia" w:eastAsia="Times New Roman" w:hAnsi="Georgia" w:cs="Arial"/>
          <w:color w:val="010101"/>
          <w:lang w:eastAsia="pl-PL"/>
        </w:rPr>
        <w:t>Przedmiotem zamówienia</w:t>
      </w:r>
      <w:r w:rsidR="00DA53B1" w:rsidRPr="00DA53B1">
        <w:rPr>
          <w:rFonts w:ascii="Georgia" w:eastAsia="Times New Roman" w:hAnsi="Georgia" w:cs="Arial"/>
          <w:color w:val="010101"/>
          <w:lang w:eastAsia="pl-PL"/>
        </w:rPr>
        <w:t xml:space="preserve"> jest pełnienie nadzoru przyrodniczego w ramach zadania wskazanego w ust. </w:t>
      </w:r>
      <w:r w:rsidRPr="002F2C2D">
        <w:rPr>
          <w:rFonts w:ascii="Georgia" w:eastAsia="Times New Roman" w:hAnsi="Georgia" w:cs="Arial"/>
          <w:color w:val="010101"/>
          <w:lang w:eastAsia="pl-PL"/>
        </w:rPr>
        <w:t xml:space="preserve">2, zgodnie </w:t>
      </w:r>
      <w:r w:rsidR="00DA53B1" w:rsidRPr="00DA53B1">
        <w:rPr>
          <w:rFonts w:ascii="Georgia" w:eastAsia="Times New Roman" w:hAnsi="Georgia" w:cs="Arial"/>
          <w:color w:val="010101"/>
          <w:lang w:eastAsia="pl-PL"/>
        </w:rPr>
        <w:t>z ustawą z dnia 16 kwietnia 2004 r., o ochronie przyrody ( tj.</w:t>
      </w:r>
      <w:r w:rsidR="000F0112">
        <w:rPr>
          <w:rFonts w:ascii="Georgia" w:eastAsia="Times New Roman" w:hAnsi="Georgia" w:cs="Arial"/>
          <w:color w:val="010101"/>
          <w:lang w:eastAsia="pl-PL"/>
        </w:rPr>
        <w:t xml:space="preserve"> Dz. U. z 2021 r. poz. 1098</w:t>
      </w:r>
      <w:r w:rsidR="00DA53B1" w:rsidRPr="00DA53B1">
        <w:rPr>
          <w:rFonts w:ascii="Georgia" w:eastAsia="Times New Roman" w:hAnsi="Georgia" w:cs="Arial"/>
          <w:color w:val="010101"/>
          <w:lang w:eastAsia="pl-PL"/>
        </w:rPr>
        <w:t>) i ustawą z dnia 27 kwietnia 2001 r., Prawo Ochrony Środowiska ( tj. Dz. U. z 20</w:t>
      </w:r>
      <w:r w:rsidR="006C611A">
        <w:rPr>
          <w:rFonts w:ascii="Georgia" w:eastAsia="Times New Roman" w:hAnsi="Georgia" w:cs="Arial"/>
          <w:color w:val="010101"/>
          <w:lang w:eastAsia="pl-PL"/>
        </w:rPr>
        <w:t>21</w:t>
      </w:r>
      <w:r w:rsidR="00DA53B1" w:rsidRPr="00DA53B1">
        <w:rPr>
          <w:rFonts w:ascii="Georgia" w:eastAsia="Times New Roman" w:hAnsi="Georgia" w:cs="Arial"/>
          <w:color w:val="010101"/>
          <w:lang w:eastAsia="pl-PL"/>
        </w:rPr>
        <w:t xml:space="preserve"> r. poz. </w:t>
      </w:r>
      <w:r w:rsidR="006C611A">
        <w:rPr>
          <w:rFonts w:ascii="Georgia" w:eastAsia="Times New Roman" w:hAnsi="Georgia" w:cs="Arial"/>
          <w:color w:val="010101"/>
          <w:lang w:eastAsia="pl-PL"/>
        </w:rPr>
        <w:t>1973,2127,2269</w:t>
      </w:r>
      <w:r w:rsidR="00DA53B1" w:rsidRPr="00DA53B1">
        <w:rPr>
          <w:rFonts w:ascii="Georgia" w:eastAsia="Times New Roman" w:hAnsi="Georgia" w:cs="Arial"/>
          <w:color w:val="010101"/>
          <w:lang w:eastAsia="pl-PL"/>
        </w:rPr>
        <w:t>)</w:t>
      </w:r>
      <w:r w:rsidR="004A12F4">
        <w:rPr>
          <w:rFonts w:ascii="Georgia" w:eastAsia="Times New Roman" w:hAnsi="Georgia" w:cs="Arial"/>
          <w:color w:val="010101"/>
          <w:lang w:eastAsia="pl-PL"/>
        </w:rPr>
        <w:t>, ustawą</w:t>
      </w:r>
      <w:r w:rsidR="004A12F4" w:rsidRPr="00E572B3">
        <w:rPr>
          <w:rFonts w:ascii="Georgia" w:eastAsia="Times New Roman" w:hAnsi="Georgia" w:cs="Arial"/>
          <w:color w:val="010101"/>
          <w:lang w:eastAsia="pl-PL"/>
        </w:rPr>
        <w:t xml:space="preserve"> z dnia 23 lipca 2003 r. o ochronie zabytków i opiece nad zabytkami (tj. Dz. U. z 2021 r. poz.710, ze zm.)</w:t>
      </w:r>
      <w:r w:rsidR="004A12F4">
        <w:rPr>
          <w:rFonts w:ascii="Georgia" w:eastAsia="Times New Roman" w:hAnsi="Georgia" w:cs="Arial"/>
          <w:color w:val="010101"/>
          <w:lang w:eastAsia="pl-PL"/>
        </w:rPr>
        <w:t xml:space="preserve">, </w:t>
      </w:r>
      <w:r w:rsidR="006C611A">
        <w:rPr>
          <w:rFonts w:ascii="Georgia" w:eastAsia="Times New Roman" w:hAnsi="Georgia" w:cs="Arial"/>
          <w:color w:val="010101"/>
          <w:lang w:eastAsia="pl-PL"/>
        </w:rPr>
        <w:t xml:space="preserve">Ustawa z dnia 7 lipca 1994 r. </w:t>
      </w:r>
      <w:r w:rsidR="005E3F1E">
        <w:rPr>
          <w:rFonts w:ascii="Georgia" w:eastAsia="Times New Roman" w:hAnsi="Georgia" w:cs="Arial"/>
          <w:color w:val="010101"/>
          <w:lang w:eastAsia="pl-PL"/>
        </w:rPr>
        <w:t>Prawo budowlane</w:t>
      </w:r>
      <w:r w:rsidR="006C611A">
        <w:rPr>
          <w:rFonts w:ascii="Georgia" w:eastAsia="Times New Roman" w:hAnsi="Georgia" w:cs="Arial"/>
          <w:color w:val="010101"/>
          <w:lang w:eastAsia="pl-PL"/>
        </w:rPr>
        <w:t xml:space="preserve"> (Dz. U. z 2020 r. poz.1333 z późn. zm.). </w:t>
      </w:r>
    </w:p>
    <w:p w:rsidR="000F0112" w:rsidRDefault="00DA53B1" w:rsidP="00DA53B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Arial"/>
          <w:color w:val="010101"/>
          <w:lang w:eastAsia="pl-PL"/>
        </w:rPr>
      </w:pPr>
      <w:r w:rsidRPr="00DA53B1">
        <w:rPr>
          <w:rFonts w:ascii="Georgia" w:eastAsia="Times New Roman" w:hAnsi="Georgia" w:cs="Arial"/>
          <w:color w:val="010101"/>
          <w:lang w:eastAsia="pl-PL"/>
        </w:rPr>
        <w:lastRenderedPageBreak/>
        <w:t xml:space="preserve">Z uwagi na </w:t>
      </w:r>
      <w:r w:rsidR="000F0112">
        <w:rPr>
          <w:rFonts w:ascii="Georgia" w:eastAsia="Times New Roman" w:hAnsi="Georgia" w:cs="Arial"/>
          <w:color w:val="010101"/>
          <w:lang w:eastAsia="pl-PL"/>
        </w:rPr>
        <w:t xml:space="preserve">zabytkowych </w:t>
      </w:r>
      <w:r w:rsidRPr="00DA53B1">
        <w:rPr>
          <w:rFonts w:ascii="Georgia" w:eastAsia="Times New Roman" w:hAnsi="Georgia" w:cs="Arial"/>
          <w:color w:val="010101"/>
          <w:lang w:eastAsia="pl-PL"/>
        </w:rPr>
        <w:t>charakter terenu</w:t>
      </w:r>
      <w:r w:rsidR="004A12F4">
        <w:rPr>
          <w:rStyle w:val="Odwoanieprzypisudolnego"/>
          <w:rFonts w:ascii="Georgia" w:eastAsia="Times New Roman" w:hAnsi="Georgia" w:cs="Arial"/>
          <w:color w:val="010101"/>
          <w:lang w:eastAsia="pl-PL"/>
        </w:rPr>
        <w:footnoteReference w:id="1"/>
      </w:r>
      <w:r w:rsidR="000F0112">
        <w:rPr>
          <w:rFonts w:ascii="Georgia" w:eastAsia="Times New Roman" w:hAnsi="Georgia" w:cs="Arial"/>
          <w:color w:val="010101"/>
          <w:lang w:eastAsia="pl-PL"/>
        </w:rPr>
        <w:t xml:space="preserve"> </w:t>
      </w:r>
      <w:r w:rsidRPr="00DA53B1">
        <w:rPr>
          <w:rFonts w:ascii="Georgia" w:eastAsia="Times New Roman" w:hAnsi="Georgia" w:cs="Arial"/>
          <w:color w:val="010101"/>
          <w:lang w:eastAsia="pl-PL"/>
        </w:rPr>
        <w:t>i występujące w sąsiedztwie inwestycji gatunki roślin i zwierząt objętych ochroną, inwestycja</w:t>
      </w:r>
      <w:r w:rsidR="006771D8">
        <w:rPr>
          <w:rFonts w:ascii="Georgia" w:eastAsia="Times New Roman" w:hAnsi="Georgia" w:cs="Arial"/>
          <w:color w:val="010101"/>
          <w:lang w:eastAsia="pl-PL"/>
        </w:rPr>
        <w:t>,</w:t>
      </w:r>
      <w:r w:rsidRPr="00DA53B1">
        <w:rPr>
          <w:rFonts w:ascii="Georgia" w:eastAsia="Times New Roman" w:hAnsi="Georgia" w:cs="Arial"/>
          <w:color w:val="010101"/>
          <w:lang w:eastAsia="pl-PL"/>
        </w:rPr>
        <w:t xml:space="preserve"> o której mowa w ust. </w:t>
      </w:r>
      <w:r w:rsidR="000F0112">
        <w:rPr>
          <w:rFonts w:ascii="Georgia" w:eastAsia="Times New Roman" w:hAnsi="Georgia" w:cs="Arial"/>
          <w:color w:val="010101"/>
          <w:lang w:eastAsia="pl-PL"/>
        </w:rPr>
        <w:t>2</w:t>
      </w:r>
      <w:r w:rsidRPr="00DA53B1">
        <w:rPr>
          <w:rFonts w:ascii="Georgia" w:eastAsia="Times New Roman" w:hAnsi="Georgia" w:cs="Arial"/>
          <w:color w:val="010101"/>
          <w:lang w:eastAsia="pl-PL"/>
        </w:rPr>
        <w:t xml:space="preserve"> ma być prowadzona pod specjalistycznym nadzorem przyrodniczym w zakresie ochrony fauny i flory (botanika i ornitologa), celem kontrolowania przebiegu prac i konieczności wskazania terminu oraz sposobu prowadzenia tych prac w odniesieniu do walorów przyrodniczych obszaru inwestycyjnego. </w:t>
      </w:r>
    </w:p>
    <w:p w:rsidR="000F0112" w:rsidRDefault="00DA53B1" w:rsidP="00DA53B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Arial"/>
          <w:color w:val="010101"/>
          <w:lang w:eastAsia="pl-PL"/>
        </w:rPr>
      </w:pPr>
      <w:r w:rsidRPr="00DA53B1">
        <w:rPr>
          <w:rFonts w:ascii="Georgia" w:eastAsia="Times New Roman" w:hAnsi="Georgia" w:cs="Arial"/>
          <w:color w:val="010101"/>
          <w:lang w:eastAsia="pl-PL"/>
        </w:rPr>
        <w:t>W zależności od potrzeb Wykonawca jest zobowiązany zapewnić konsultację  z ekspertami, w szczególności takimi jak- herpetolog, dendrolog, chiropterolog, entomolog, fitosocjolog, ichtiolog, zoolog.</w:t>
      </w:r>
      <w:r w:rsidR="000F0112">
        <w:rPr>
          <w:rFonts w:ascii="Georgia" w:eastAsia="Times New Roman" w:hAnsi="Georgia" w:cs="Arial"/>
          <w:color w:val="010101"/>
          <w:lang w:eastAsia="pl-PL"/>
        </w:rPr>
        <w:t xml:space="preserve"> </w:t>
      </w:r>
    </w:p>
    <w:p w:rsidR="000F0112" w:rsidRDefault="00DA53B1" w:rsidP="00DA53B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Arial"/>
          <w:color w:val="010101"/>
          <w:lang w:eastAsia="pl-PL"/>
        </w:rPr>
      </w:pPr>
      <w:r w:rsidRPr="00DA53B1">
        <w:rPr>
          <w:rFonts w:ascii="Georgia" w:eastAsia="Times New Roman" w:hAnsi="Georgia" w:cs="Arial"/>
          <w:color w:val="010101"/>
          <w:lang w:eastAsia="pl-PL"/>
        </w:rPr>
        <w:t>Przed rozpoczęciem prac, w obszarze oddziaływania inwestycji Wykonawca w ramach prowadzonego nadzoru przyrodniczego zweryfikuje ilość</w:t>
      </w:r>
      <w:r w:rsidR="000F0112">
        <w:rPr>
          <w:rFonts w:ascii="Georgia" w:eastAsia="Times New Roman" w:hAnsi="Georgia" w:cs="Arial"/>
          <w:color w:val="010101"/>
          <w:lang w:eastAsia="pl-PL"/>
        </w:rPr>
        <w:t xml:space="preserve"> oraz stan gatunków chronionych</w:t>
      </w:r>
      <w:r w:rsidRPr="00DA53B1">
        <w:rPr>
          <w:rFonts w:ascii="Georgia" w:eastAsia="Times New Roman" w:hAnsi="Georgia" w:cs="Arial"/>
          <w:color w:val="010101"/>
          <w:lang w:eastAsia="pl-PL"/>
        </w:rPr>
        <w:t>.</w:t>
      </w:r>
    </w:p>
    <w:p w:rsidR="000F0112" w:rsidRDefault="00DA53B1" w:rsidP="00DA53B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Arial"/>
          <w:color w:val="010101"/>
          <w:lang w:eastAsia="pl-PL"/>
        </w:rPr>
      </w:pPr>
      <w:r w:rsidRPr="00DA53B1">
        <w:rPr>
          <w:rFonts w:ascii="Georgia" w:eastAsia="Times New Roman" w:hAnsi="Georgia" w:cs="Arial"/>
          <w:color w:val="010101"/>
          <w:lang w:eastAsia="pl-PL"/>
        </w:rPr>
        <w:t xml:space="preserve">Wykonawca w ramach nadzoru przyrodniczego będzie nadzorował </w:t>
      </w:r>
      <w:r w:rsidR="000F0112">
        <w:rPr>
          <w:rFonts w:ascii="Georgia" w:eastAsia="Times New Roman" w:hAnsi="Georgia" w:cs="Arial"/>
          <w:color w:val="010101"/>
          <w:lang w:eastAsia="pl-PL"/>
        </w:rPr>
        <w:t>wycinkę drzew i krzewów w pasie 3 m od ogrodzenia.</w:t>
      </w:r>
      <w:r w:rsidR="0016480D">
        <w:rPr>
          <w:rFonts w:ascii="Georgia" w:eastAsia="Times New Roman" w:hAnsi="Georgia" w:cs="Arial"/>
          <w:color w:val="010101"/>
          <w:lang w:eastAsia="pl-PL"/>
        </w:rPr>
        <w:t xml:space="preserve"> Bezpośrednio przed wycinką drzew i krzewów, Wykonawca dokona oględzin pod kątem występowania ptaków objętych ochroną gatunkową oraz innych gatunków chronionych. W przypadku zlokalizowania za</w:t>
      </w:r>
      <w:r w:rsidR="006771D8">
        <w:rPr>
          <w:rFonts w:ascii="Georgia" w:eastAsia="Times New Roman" w:hAnsi="Georgia" w:cs="Arial"/>
          <w:color w:val="010101"/>
          <w:lang w:eastAsia="pl-PL"/>
        </w:rPr>
        <w:t xml:space="preserve"> krzewach, drzewach gniazda, dziu</w:t>
      </w:r>
      <w:r w:rsidR="0016480D">
        <w:rPr>
          <w:rFonts w:ascii="Georgia" w:eastAsia="Times New Roman" w:hAnsi="Georgia" w:cs="Arial"/>
          <w:color w:val="010101"/>
          <w:lang w:eastAsia="pl-PL"/>
        </w:rPr>
        <w:t>pli czy występowania gatunków chronionych, prace polegające na wycince drzew i krzewów zostaną bezwzględnie przerwane. A Wykonawca wystąpi w imieniu Zamawiającego do Regionalnego Dyrektora Ochrony Środowiska w Łodzi z wnioskiem o wydanie stosownego zezwolenia.</w:t>
      </w:r>
    </w:p>
    <w:p w:rsidR="000F0112" w:rsidRDefault="00DA53B1" w:rsidP="00DA53B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Arial"/>
          <w:color w:val="010101"/>
          <w:lang w:eastAsia="pl-PL"/>
        </w:rPr>
      </w:pPr>
      <w:r w:rsidRPr="00DA53B1">
        <w:rPr>
          <w:rFonts w:ascii="Georgia" w:eastAsia="Times New Roman" w:hAnsi="Georgia" w:cs="Arial"/>
          <w:color w:val="010101"/>
          <w:lang w:eastAsia="pl-PL"/>
        </w:rPr>
        <w:t xml:space="preserve">Wykonawca będzie nadzorował czy prace ziemne oraz inne prace związane z wykorzystaniem sprzętu mechanicznego lub urządzeń technicznych, prowadzone w obrębie bryły korzeniowej drzew i krzewów na terenie </w:t>
      </w:r>
      <w:r w:rsidR="000F0112">
        <w:rPr>
          <w:rFonts w:ascii="Georgia" w:eastAsia="Times New Roman" w:hAnsi="Georgia" w:cs="Arial"/>
          <w:color w:val="010101"/>
          <w:lang w:eastAsia="pl-PL"/>
        </w:rPr>
        <w:t>zabytkowego parku</w:t>
      </w:r>
      <w:r w:rsidR="006771D8">
        <w:rPr>
          <w:rFonts w:ascii="Georgia" w:eastAsia="Times New Roman" w:hAnsi="Georgia" w:cs="Arial"/>
          <w:color w:val="010101"/>
          <w:lang w:eastAsia="pl-PL"/>
        </w:rPr>
        <w:t>. Prace te</w:t>
      </w:r>
      <w:r w:rsidRPr="00DA53B1">
        <w:rPr>
          <w:rFonts w:ascii="Georgia" w:eastAsia="Times New Roman" w:hAnsi="Georgia" w:cs="Arial"/>
          <w:color w:val="010101"/>
          <w:lang w:eastAsia="pl-PL"/>
        </w:rPr>
        <w:t xml:space="preserve"> będą wykonane w sposób najmniej szkodzący drzewom i krzewom. </w:t>
      </w:r>
    </w:p>
    <w:p w:rsidR="00DA53B1" w:rsidRPr="00DA53B1" w:rsidRDefault="00DA53B1" w:rsidP="00DA53B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Arial"/>
          <w:color w:val="010101"/>
          <w:lang w:eastAsia="pl-PL"/>
        </w:rPr>
      </w:pPr>
      <w:r w:rsidRPr="00DA53B1">
        <w:rPr>
          <w:rFonts w:ascii="Georgia" w:eastAsia="Times New Roman" w:hAnsi="Georgia" w:cs="Arial"/>
          <w:color w:val="010101"/>
          <w:lang w:eastAsia="pl-PL"/>
        </w:rPr>
        <w:t>Wykonawca robót budowlanych inwestycji</w:t>
      </w:r>
      <w:r w:rsidR="000F0112">
        <w:rPr>
          <w:rFonts w:ascii="Georgia" w:eastAsia="Times New Roman" w:hAnsi="Georgia" w:cs="Arial"/>
          <w:color w:val="010101"/>
          <w:lang w:eastAsia="pl-PL"/>
        </w:rPr>
        <w:t xml:space="preserve"> /</w:t>
      </w:r>
      <w:r w:rsidR="004B6220">
        <w:rPr>
          <w:rFonts w:ascii="Georgia" w:eastAsia="Times New Roman" w:hAnsi="Georgia" w:cs="Arial"/>
          <w:color w:val="010101"/>
          <w:lang w:eastAsia="pl-PL"/>
        </w:rPr>
        <w:t>wyłoniony w postępowaniu przet</w:t>
      </w:r>
      <w:r w:rsidR="000F0112">
        <w:rPr>
          <w:rFonts w:ascii="Georgia" w:eastAsia="Times New Roman" w:hAnsi="Georgia" w:cs="Arial"/>
          <w:color w:val="010101"/>
          <w:lang w:eastAsia="pl-PL"/>
        </w:rPr>
        <w:t>a</w:t>
      </w:r>
      <w:r w:rsidR="004B6220">
        <w:rPr>
          <w:rFonts w:ascii="Georgia" w:eastAsia="Times New Roman" w:hAnsi="Georgia" w:cs="Arial"/>
          <w:color w:val="010101"/>
          <w:lang w:eastAsia="pl-PL"/>
        </w:rPr>
        <w:t>r</w:t>
      </w:r>
      <w:r w:rsidR="000F0112">
        <w:rPr>
          <w:rFonts w:ascii="Georgia" w:eastAsia="Times New Roman" w:hAnsi="Georgia" w:cs="Arial"/>
          <w:color w:val="010101"/>
          <w:lang w:eastAsia="pl-PL"/>
        </w:rPr>
        <w:t>gowym/</w:t>
      </w:r>
      <w:r w:rsidRPr="00DA53B1">
        <w:rPr>
          <w:rFonts w:ascii="Georgia" w:eastAsia="Times New Roman" w:hAnsi="Georgia" w:cs="Arial"/>
          <w:color w:val="010101"/>
          <w:lang w:eastAsia="pl-PL"/>
        </w:rPr>
        <w:t xml:space="preserve">, </w:t>
      </w:r>
      <w:r w:rsidR="00705B36">
        <w:rPr>
          <w:rFonts w:ascii="Georgia" w:eastAsia="Times New Roman" w:hAnsi="Georgia" w:cs="Arial"/>
          <w:color w:val="010101"/>
          <w:lang w:eastAsia="pl-PL"/>
        </w:rPr>
        <w:br/>
      </w:r>
      <w:r w:rsidRPr="00DA53B1">
        <w:rPr>
          <w:rFonts w:ascii="Georgia" w:eastAsia="Times New Roman" w:hAnsi="Georgia" w:cs="Arial"/>
          <w:color w:val="010101"/>
          <w:lang w:eastAsia="pl-PL"/>
        </w:rPr>
        <w:t>o której mowa w ust.</w:t>
      </w:r>
      <w:r w:rsidR="00302D53">
        <w:rPr>
          <w:rFonts w:ascii="Georgia" w:eastAsia="Times New Roman" w:hAnsi="Georgia" w:cs="Arial"/>
          <w:color w:val="010101"/>
          <w:lang w:eastAsia="pl-PL"/>
        </w:rPr>
        <w:t xml:space="preserve"> </w:t>
      </w:r>
      <w:r w:rsidR="000F0112">
        <w:rPr>
          <w:rFonts w:ascii="Georgia" w:eastAsia="Times New Roman" w:hAnsi="Georgia" w:cs="Arial"/>
          <w:color w:val="010101"/>
          <w:lang w:eastAsia="pl-PL"/>
        </w:rPr>
        <w:t>2</w:t>
      </w:r>
      <w:r w:rsidRPr="00DA53B1">
        <w:rPr>
          <w:rFonts w:ascii="Georgia" w:eastAsia="Times New Roman" w:hAnsi="Georgia" w:cs="Arial"/>
          <w:color w:val="010101"/>
          <w:lang w:eastAsia="pl-PL"/>
        </w:rPr>
        <w:t xml:space="preserve"> jest zobowiązany uzgodnić z Wykonawcą w ramach prowadzonego nadzoru przyrodniczego lokalizację zaplecza technicznego dla realizowanej inwestycji. Prace budowlane związane z realizacją  inwestycji   rozpoczęte zostaną </w:t>
      </w:r>
      <w:r w:rsidR="004B6220">
        <w:rPr>
          <w:rFonts w:ascii="Georgia" w:eastAsia="Times New Roman" w:hAnsi="Georgia" w:cs="Arial"/>
          <w:color w:val="010101"/>
          <w:lang w:eastAsia="pl-PL"/>
        </w:rPr>
        <w:t>najprawdopodobniej</w:t>
      </w:r>
      <w:r w:rsidR="004B6220">
        <w:rPr>
          <w:rStyle w:val="Odwoanieprzypisudolnego"/>
          <w:rFonts w:ascii="Georgia" w:eastAsia="Times New Roman" w:hAnsi="Georgia" w:cs="Arial"/>
          <w:color w:val="010101"/>
          <w:lang w:eastAsia="pl-PL"/>
        </w:rPr>
        <w:footnoteReference w:id="2"/>
      </w:r>
      <w:r w:rsidR="00472B32">
        <w:rPr>
          <w:rFonts w:ascii="Georgia" w:eastAsia="Times New Roman" w:hAnsi="Georgia" w:cs="Arial"/>
          <w:color w:val="010101"/>
          <w:lang w:eastAsia="pl-PL"/>
        </w:rPr>
        <w:t xml:space="preserve"> </w:t>
      </w:r>
      <w:r w:rsidR="00705B36">
        <w:rPr>
          <w:rFonts w:ascii="Georgia" w:eastAsia="Times New Roman" w:hAnsi="Georgia" w:cs="Arial"/>
          <w:color w:val="010101"/>
          <w:lang w:eastAsia="pl-PL"/>
        </w:rPr>
        <w:br/>
      </w:r>
      <w:r w:rsidR="00472B32">
        <w:rPr>
          <w:rFonts w:ascii="Georgia" w:eastAsia="Times New Roman" w:hAnsi="Georgia" w:cs="Arial"/>
          <w:color w:val="010101"/>
          <w:lang w:eastAsia="pl-PL"/>
        </w:rPr>
        <w:t xml:space="preserve">w miesiącach </w:t>
      </w:r>
      <w:r w:rsidR="004B6220">
        <w:rPr>
          <w:rFonts w:ascii="Georgia" w:eastAsia="Times New Roman" w:hAnsi="Georgia" w:cs="Arial"/>
          <w:color w:val="010101"/>
          <w:lang w:eastAsia="pl-PL"/>
        </w:rPr>
        <w:t>IV</w:t>
      </w:r>
      <w:r w:rsidR="00472B32">
        <w:rPr>
          <w:rFonts w:ascii="Georgia" w:eastAsia="Times New Roman" w:hAnsi="Georgia" w:cs="Arial"/>
          <w:color w:val="010101"/>
          <w:lang w:eastAsia="pl-PL"/>
        </w:rPr>
        <w:t>-V</w:t>
      </w:r>
      <w:r w:rsidR="004B6220">
        <w:rPr>
          <w:rFonts w:ascii="Georgia" w:eastAsia="Times New Roman" w:hAnsi="Georgia" w:cs="Arial"/>
          <w:color w:val="010101"/>
          <w:lang w:eastAsia="pl-PL"/>
        </w:rPr>
        <w:t xml:space="preserve"> w </w:t>
      </w:r>
      <w:r w:rsidRPr="00DA53B1">
        <w:rPr>
          <w:rFonts w:ascii="Georgia" w:eastAsia="Times New Roman" w:hAnsi="Georgia" w:cs="Arial"/>
          <w:color w:val="010101"/>
          <w:lang w:eastAsia="pl-PL"/>
        </w:rPr>
        <w:t>sezon</w:t>
      </w:r>
      <w:r w:rsidR="004B6220">
        <w:rPr>
          <w:rFonts w:ascii="Georgia" w:eastAsia="Times New Roman" w:hAnsi="Georgia" w:cs="Arial"/>
          <w:color w:val="010101"/>
          <w:lang w:eastAsia="pl-PL"/>
        </w:rPr>
        <w:t xml:space="preserve">ie </w:t>
      </w:r>
      <w:r w:rsidRPr="00DA53B1">
        <w:rPr>
          <w:rFonts w:ascii="Georgia" w:eastAsia="Times New Roman" w:hAnsi="Georgia" w:cs="Arial"/>
          <w:color w:val="010101"/>
          <w:lang w:eastAsia="pl-PL"/>
        </w:rPr>
        <w:t>l</w:t>
      </w:r>
      <w:r w:rsidR="004B6220">
        <w:rPr>
          <w:rFonts w:ascii="Georgia" w:eastAsia="Times New Roman" w:hAnsi="Georgia" w:cs="Arial"/>
          <w:color w:val="010101"/>
          <w:lang w:eastAsia="pl-PL"/>
        </w:rPr>
        <w:t>ęgowym ptaków</w:t>
      </w:r>
      <w:r w:rsidRPr="00DA53B1">
        <w:rPr>
          <w:rFonts w:ascii="Georgia" w:eastAsia="Times New Roman" w:hAnsi="Georgia" w:cs="Arial"/>
          <w:color w:val="010101"/>
          <w:lang w:eastAsia="pl-PL"/>
        </w:rPr>
        <w:t>, ze względu na wykorzystanie sąsiedztwa terenu objętego inwest</w:t>
      </w:r>
      <w:r w:rsidR="004B6220">
        <w:rPr>
          <w:rFonts w:ascii="Georgia" w:eastAsia="Times New Roman" w:hAnsi="Georgia" w:cs="Arial"/>
          <w:color w:val="010101"/>
          <w:lang w:eastAsia="pl-PL"/>
        </w:rPr>
        <w:t xml:space="preserve">ycją jako żerowiska </w:t>
      </w:r>
      <w:r w:rsidRPr="00DA53B1">
        <w:rPr>
          <w:rFonts w:ascii="Georgia" w:eastAsia="Times New Roman" w:hAnsi="Georgia" w:cs="Arial"/>
          <w:color w:val="010101"/>
          <w:lang w:eastAsia="pl-PL"/>
        </w:rPr>
        <w:t>łabędzia. </w:t>
      </w:r>
      <w:r w:rsidR="00302D53">
        <w:rPr>
          <w:rFonts w:ascii="Georgia" w:eastAsia="Times New Roman" w:hAnsi="Georgia" w:cs="Arial"/>
          <w:color w:val="010101"/>
          <w:lang w:eastAsia="pl-PL"/>
        </w:rPr>
        <w:t>Czas trwania inwestycji do końca XI</w:t>
      </w:r>
      <w:r w:rsidR="00472B32">
        <w:rPr>
          <w:rFonts w:ascii="Georgia" w:eastAsia="Times New Roman" w:hAnsi="Georgia" w:cs="Arial"/>
          <w:color w:val="010101"/>
          <w:lang w:eastAsia="pl-PL"/>
        </w:rPr>
        <w:t>I</w:t>
      </w:r>
      <w:r w:rsidR="00302D53">
        <w:rPr>
          <w:rFonts w:ascii="Georgia" w:eastAsia="Times New Roman" w:hAnsi="Georgia" w:cs="Arial"/>
          <w:color w:val="010101"/>
          <w:lang w:eastAsia="pl-PL"/>
        </w:rPr>
        <w:t xml:space="preserve"> 2022 r.</w:t>
      </w:r>
    </w:p>
    <w:p w:rsidR="00DA53B1" w:rsidRPr="00DA53B1" w:rsidRDefault="00DA53B1" w:rsidP="00705B36">
      <w:pPr>
        <w:shd w:val="clear" w:color="auto" w:fill="FFFFFF"/>
        <w:spacing w:after="0" w:line="240" w:lineRule="auto"/>
        <w:rPr>
          <w:rFonts w:ascii="Georgia" w:eastAsia="Times New Roman" w:hAnsi="Georgia" w:cs="Arial"/>
          <w:color w:val="010101"/>
          <w:lang w:eastAsia="pl-PL"/>
        </w:rPr>
      </w:pPr>
      <w:r w:rsidRPr="00DA53B1">
        <w:rPr>
          <w:rFonts w:ascii="Georgia" w:eastAsia="Times New Roman" w:hAnsi="Georgia" w:cs="Arial"/>
          <w:color w:val="010101"/>
          <w:lang w:eastAsia="pl-PL"/>
        </w:rPr>
        <w:t>W ramach przedmiotu umowy, Wykonawca jest zobowiązany w toku prac budowalnych prowadzonych w ramach inwestycji, do realizacji następujących czynności:</w:t>
      </w:r>
    </w:p>
    <w:p w:rsidR="00DA53B1" w:rsidRPr="00DA53B1" w:rsidRDefault="00DA53B1" w:rsidP="00705B36">
      <w:pPr>
        <w:numPr>
          <w:ilvl w:val="1"/>
          <w:numId w:val="6"/>
        </w:numPr>
        <w:shd w:val="clear" w:color="auto" w:fill="FFFFFF"/>
        <w:spacing w:after="0" w:line="240" w:lineRule="auto"/>
        <w:ind w:left="480"/>
        <w:rPr>
          <w:rFonts w:ascii="Georgia" w:eastAsia="Times New Roman" w:hAnsi="Georgia" w:cs="Arial"/>
          <w:color w:val="010101"/>
          <w:lang w:eastAsia="pl-PL"/>
        </w:rPr>
      </w:pPr>
      <w:r w:rsidRPr="00DA53B1">
        <w:rPr>
          <w:rFonts w:ascii="Georgia" w:eastAsia="Times New Roman" w:hAnsi="Georgia" w:cs="Arial"/>
          <w:color w:val="010101"/>
          <w:lang w:eastAsia="pl-PL"/>
        </w:rPr>
        <w:t>przestrzega</w:t>
      </w:r>
      <w:r w:rsidR="004B6220" w:rsidRPr="00E572B3">
        <w:rPr>
          <w:rFonts w:ascii="Georgia" w:eastAsia="Times New Roman" w:hAnsi="Georgia" w:cs="Arial"/>
          <w:color w:val="010101"/>
          <w:lang w:eastAsia="pl-PL"/>
        </w:rPr>
        <w:t>nie warunków zawartych w decyzjach administracyjnych;</w:t>
      </w:r>
      <w:r w:rsidRPr="00DA53B1">
        <w:rPr>
          <w:rFonts w:ascii="Georgia" w:eastAsia="Times New Roman" w:hAnsi="Georgia" w:cs="Arial"/>
          <w:color w:val="010101"/>
          <w:lang w:eastAsia="pl-PL"/>
        </w:rPr>
        <w:t xml:space="preserve"> </w:t>
      </w:r>
    </w:p>
    <w:p w:rsidR="00DA53B1" w:rsidRPr="00DA53B1" w:rsidRDefault="00DA53B1" w:rsidP="00705B36">
      <w:pPr>
        <w:numPr>
          <w:ilvl w:val="1"/>
          <w:numId w:val="6"/>
        </w:numPr>
        <w:shd w:val="clear" w:color="auto" w:fill="FFFFFF"/>
        <w:spacing w:after="0" w:line="240" w:lineRule="auto"/>
        <w:ind w:left="480"/>
        <w:jc w:val="both"/>
        <w:rPr>
          <w:rFonts w:ascii="Georgia" w:eastAsia="Times New Roman" w:hAnsi="Georgia" w:cs="Arial"/>
          <w:color w:val="010101"/>
          <w:lang w:eastAsia="pl-PL"/>
        </w:rPr>
      </w:pPr>
      <w:r w:rsidRPr="00DA53B1">
        <w:rPr>
          <w:rFonts w:ascii="Georgia" w:eastAsia="Times New Roman" w:hAnsi="Georgia" w:cs="Arial"/>
          <w:color w:val="010101"/>
          <w:lang w:eastAsia="pl-PL"/>
        </w:rPr>
        <w:t xml:space="preserve">bieżące nadzorowanie oddziaływania wykonywanych prac na przedmioty ochrony </w:t>
      </w:r>
      <w:r w:rsidR="00705B36">
        <w:rPr>
          <w:rFonts w:ascii="Georgia" w:eastAsia="Times New Roman" w:hAnsi="Georgia" w:cs="Arial"/>
          <w:color w:val="010101"/>
          <w:lang w:eastAsia="pl-PL"/>
        </w:rPr>
        <w:br/>
      </w:r>
      <w:r w:rsidRPr="00DA53B1">
        <w:rPr>
          <w:rFonts w:ascii="Georgia" w:eastAsia="Times New Roman" w:hAnsi="Georgia" w:cs="Arial"/>
          <w:color w:val="010101"/>
          <w:lang w:eastAsia="pl-PL"/>
        </w:rPr>
        <w:t xml:space="preserve">w ramach </w:t>
      </w:r>
      <w:r w:rsidR="00E572B3" w:rsidRPr="00E572B3">
        <w:rPr>
          <w:rFonts w:ascii="Georgia" w:eastAsia="Times New Roman" w:hAnsi="Georgia" w:cs="Arial"/>
          <w:color w:val="010101"/>
          <w:lang w:eastAsia="pl-PL"/>
        </w:rPr>
        <w:t>ustawy z dnia 23 lipca 2003 r. o ochronie zabytków i opiece nad zabytkami (tj. Dz</w:t>
      </w:r>
      <w:r w:rsidR="00CA04BA">
        <w:rPr>
          <w:rFonts w:ascii="Georgia" w:eastAsia="Times New Roman" w:hAnsi="Georgia" w:cs="Arial"/>
          <w:color w:val="010101"/>
          <w:lang w:eastAsia="pl-PL"/>
        </w:rPr>
        <w:t>. U. z 2021 r. poz.710, ze zm.)</w:t>
      </w:r>
      <w:r w:rsidRPr="00DA53B1">
        <w:rPr>
          <w:rFonts w:ascii="Georgia" w:eastAsia="Times New Roman" w:hAnsi="Georgia" w:cs="Arial"/>
          <w:color w:val="010101"/>
          <w:lang w:eastAsia="pl-PL"/>
        </w:rPr>
        <w:t>, zlokalizowanych w pobliżu inwestycji oraz inne formy ochrony przyrody tam występujące;</w:t>
      </w:r>
    </w:p>
    <w:p w:rsidR="00DA53B1" w:rsidRPr="00DA53B1" w:rsidRDefault="004A12F4" w:rsidP="00705B36">
      <w:pPr>
        <w:numPr>
          <w:ilvl w:val="1"/>
          <w:numId w:val="6"/>
        </w:numPr>
        <w:shd w:val="clear" w:color="auto" w:fill="FFFFFF"/>
        <w:spacing w:after="0" w:line="240" w:lineRule="auto"/>
        <w:ind w:left="480"/>
        <w:jc w:val="both"/>
        <w:rPr>
          <w:rFonts w:ascii="Georgia" w:eastAsia="Times New Roman" w:hAnsi="Georgia" w:cs="Arial"/>
          <w:color w:val="010101"/>
          <w:lang w:eastAsia="pl-PL"/>
        </w:rPr>
      </w:pPr>
      <w:r>
        <w:rPr>
          <w:rFonts w:ascii="Georgia" w:eastAsia="Times New Roman" w:hAnsi="Georgia" w:cs="Arial"/>
          <w:color w:val="010101"/>
          <w:lang w:eastAsia="pl-PL"/>
        </w:rPr>
        <w:t>zaproponowanie</w:t>
      </w:r>
      <w:r w:rsidR="00CA04BA">
        <w:rPr>
          <w:rFonts w:ascii="Georgia" w:eastAsia="Times New Roman" w:hAnsi="Georgia" w:cs="Arial"/>
          <w:color w:val="010101"/>
          <w:lang w:eastAsia="pl-PL"/>
        </w:rPr>
        <w:t xml:space="preserve">, po konsultacji </w:t>
      </w:r>
      <w:r w:rsidR="00DA53B1" w:rsidRPr="00CA04BA">
        <w:rPr>
          <w:rFonts w:ascii="Georgia" w:eastAsia="Times New Roman" w:hAnsi="Georgia" w:cs="Arial"/>
          <w:color w:val="010101"/>
          <w:lang w:eastAsia="pl-PL"/>
        </w:rPr>
        <w:t>z </w:t>
      </w:r>
      <w:r w:rsidR="00CA04BA">
        <w:rPr>
          <w:rFonts w:ascii="Georgia" w:eastAsia="Times New Roman" w:hAnsi="Georgia" w:cs="Arial"/>
          <w:color w:val="010101"/>
          <w:lang w:eastAsia="pl-PL"/>
        </w:rPr>
        <w:t xml:space="preserve"> </w:t>
      </w:r>
      <w:r w:rsidR="00DA53B1" w:rsidRPr="00CA04BA">
        <w:rPr>
          <w:rFonts w:ascii="Georgia" w:eastAsia="Times New Roman" w:hAnsi="Georgia" w:cs="Arial"/>
          <w:bCs/>
          <w:color w:val="010101"/>
          <w:lang w:eastAsia="pl-PL"/>
        </w:rPr>
        <w:t>Zamawiającym</w:t>
      </w:r>
      <w:r w:rsidR="00302D53" w:rsidRPr="00CA04BA">
        <w:rPr>
          <w:rFonts w:ascii="Georgia" w:eastAsia="Times New Roman" w:hAnsi="Georgia" w:cs="Arial"/>
          <w:color w:val="010101"/>
          <w:lang w:eastAsia="pl-PL"/>
        </w:rPr>
        <w:t> </w:t>
      </w:r>
      <w:r w:rsidR="00CA04BA">
        <w:rPr>
          <w:rFonts w:ascii="Georgia" w:eastAsia="Times New Roman" w:hAnsi="Georgia" w:cs="Arial"/>
          <w:color w:val="010101"/>
          <w:lang w:eastAsia="pl-PL"/>
        </w:rPr>
        <w:t xml:space="preserve">ewentualnych działań </w:t>
      </w:r>
      <w:r w:rsidR="00DA53B1" w:rsidRPr="00DA53B1">
        <w:rPr>
          <w:rFonts w:ascii="Georgia" w:eastAsia="Times New Roman" w:hAnsi="Georgia" w:cs="Arial"/>
          <w:color w:val="010101"/>
          <w:lang w:eastAsia="pl-PL"/>
        </w:rPr>
        <w:t>ochronnych zapobiegających negatywnym skutkom prac budowlanych;</w:t>
      </w:r>
    </w:p>
    <w:p w:rsidR="00DA53B1" w:rsidRPr="00DA53B1" w:rsidRDefault="00DA53B1" w:rsidP="00705B36">
      <w:pPr>
        <w:numPr>
          <w:ilvl w:val="1"/>
          <w:numId w:val="6"/>
        </w:numPr>
        <w:shd w:val="clear" w:color="auto" w:fill="FFFFFF"/>
        <w:spacing w:after="0" w:line="240" w:lineRule="auto"/>
        <w:ind w:left="480"/>
        <w:jc w:val="both"/>
        <w:rPr>
          <w:rFonts w:ascii="Georgia" w:eastAsia="Times New Roman" w:hAnsi="Georgia" w:cs="Arial"/>
          <w:color w:val="010101"/>
          <w:lang w:eastAsia="pl-PL"/>
        </w:rPr>
      </w:pPr>
      <w:r w:rsidRPr="00DA53B1">
        <w:rPr>
          <w:rFonts w:ascii="Georgia" w:eastAsia="Times New Roman" w:hAnsi="Georgia" w:cs="Arial"/>
          <w:color w:val="010101"/>
          <w:lang w:eastAsia="pl-PL"/>
        </w:rPr>
        <w:lastRenderedPageBreak/>
        <w:t>kontrol</w:t>
      </w:r>
      <w:r w:rsidR="00CA04BA">
        <w:rPr>
          <w:rFonts w:ascii="Georgia" w:eastAsia="Times New Roman" w:hAnsi="Georgia" w:cs="Arial"/>
          <w:color w:val="010101"/>
          <w:lang w:eastAsia="pl-PL"/>
        </w:rPr>
        <w:t>i</w:t>
      </w:r>
      <w:r w:rsidRPr="00DA53B1">
        <w:rPr>
          <w:rFonts w:ascii="Georgia" w:eastAsia="Times New Roman" w:hAnsi="Georgia" w:cs="Arial"/>
          <w:color w:val="010101"/>
          <w:lang w:eastAsia="pl-PL"/>
        </w:rPr>
        <w:t xml:space="preserve"> realizacji przez </w:t>
      </w:r>
      <w:r w:rsidRPr="00CA04BA">
        <w:rPr>
          <w:rFonts w:ascii="Georgia" w:eastAsia="Times New Roman" w:hAnsi="Georgia" w:cs="Arial"/>
          <w:bCs/>
          <w:color w:val="010101"/>
          <w:lang w:eastAsia="pl-PL"/>
        </w:rPr>
        <w:t>Wykonawcę</w:t>
      </w:r>
      <w:r w:rsidRPr="00CA04BA">
        <w:rPr>
          <w:rFonts w:ascii="Georgia" w:eastAsia="Times New Roman" w:hAnsi="Georgia" w:cs="Arial"/>
          <w:color w:val="010101"/>
          <w:lang w:eastAsia="pl-PL"/>
        </w:rPr>
        <w:t> </w:t>
      </w:r>
      <w:r w:rsidRPr="00DA53B1">
        <w:rPr>
          <w:rFonts w:ascii="Georgia" w:eastAsia="Times New Roman" w:hAnsi="Georgia" w:cs="Arial"/>
          <w:color w:val="010101"/>
          <w:lang w:eastAsia="pl-PL"/>
        </w:rPr>
        <w:t xml:space="preserve">robót </w:t>
      </w:r>
      <w:r w:rsidR="00705B36">
        <w:rPr>
          <w:rFonts w:ascii="Georgia" w:eastAsia="Times New Roman" w:hAnsi="Georgia" w:cs="Arial"/>
          <w:color w:val="010101"/>
          <w:lang w:eastAsia="pl-PL"/>
        </w:rPr>
        <w:t xml:space="preserve">budowlanych zaleceń ochronnych, </w:t>
      </w:r>
      <w:r w:rsidR="00705B36">
        <w:rPr>
          <w:rFonts w:ascii="Georgia" w:eastAsia="Times New Roman" w:hAnsi="Georgia" w:cs="Arial"/>
          <w:color w:val="010101"/>
          <w:lang w:eastAsia="pl-PL"/>
        </w:rPr>
        <w:br/>
      </w:r>
      <w:r w:rsidRPr="00DA53B1">
        <w:rPr>
          <w:rFonts w:ascii="Georgia" w:eastAsia="Times New Roman" w:hAnsi="Georgia" w:cs="Arial"/>
          <w:color w:val="010101"/>
          <w:lang w:eastAsia="pl-PL"/>
        </w:rPr>
        <w:t>w przypadku ich stosowania;</w:t>
      </w:r>
    </w:p>
    <w:p w:rsidR="00DA53B1" w:rsidRPr="00DA53B1" w:rsidRDefault="00DA53B1" w:rsidP="00705B36">
      <w:pPr>
        <w:numPr>
          <w:ilvl w:val="1"/>
          <w:numId w:val="6"/>
        </w:numPr>
        <w:shd w:val="clear" w:color="auto" w:fill="FFFFFF"/>
        <w:spacing w:after="0" w:line="240" w:lineRule="auto"/>
        <w:ind w:left="480"/>
        <w:jc w:val="both"/>
        <w:rPr>
          <w:rFonts w:ascii="Georgia" w:eastAsia="Times New Roman" w:hAnsi="Georgia" w:cs="Arial"/>
          <w:color w:val="010101"/>
          <w:lang w:eastAsia="pl-PL"/>
        </w:rPr>
      </w:pPr>
      <w:r w:rsidRPr="00DA53B1">
        <w:rPr>
          <w:rFonts w:ascii="Georgia" w:eastAsia="Times New Roman" w:hAnsi="Georgia" w:cs="Arial"/>
          <w:color w:val="010101"/>
          <w:lang w:eastAsia="pl-PL"/>
        </w:rPr>
        <w:t xml:space="preserve">przed rozpoczęciem robót budowlanych oraz systematycznie w trakcie prac budowlanych sprawdzanie aktualnego stanu siedlisk i populacji gatunków </w:t>
      </w:r>
      <w:r w:rsidR="00705B36">
        <w:rPr>
          <w:rFonts w:ascii="Georgia" w:eastAsia="Times New Roman" w:hAnsi="Georgia" w:cs="Arial"/>
          <w:color w:val="010101"/>
          <w:lang w:eastAsia="pl-PL"/>
        </w:rPr>
        <w:br/>
      </w:r>
      <w:r w:rsidRPr="00DA53B1">
        <w:rPr>
          <w:rFonts w:ascii="Georgia" w:eastAsia="Times New Roman" w:hAnsi="Georgia" w:cs="Arial"/>
          <w:color w:val="010101"/>
          <w:lang w:eastAsia="pl-PL"/>
        </w:rPr>
        <w:t xml:space="preserve">w promieniu 100 m od wytyczonego terenu inwestycji, ze szczególnym uwzględnieniem występowania siedlisk przyrodniczych, roślin, i zwierząt chronionych, w celu prawidłowego wypełniania w szczególności zapisów ustawy o ochronie </w:t>
      </w:r>
      <w:r w:rsidR="00CA04BA">
        <w:rPr>
          <w:rFonts w:ascii="Georgia" w:eastAsia="Times New Roman" w:hAnsi="Georgia" w:cs="Arial"/>
          <w:color w:val="010101"/>
          <w:lang w:eastAsia="pl-PL"/>
        </w:rPr>
        <w:t>przyrody;</w:t>
      </w:r>
    </w:p>
    <w:p w:rsidR="00DA53B1" w:rsidRPr="00DA53B1" w:rsidRDefault="00E572B3" w:rsidP="00705B36">
      <w:pPr>
        <w:numPr>
          <w:ilvl w:val="1"/>
          <w:numId w:val="6"/>
        </w:numPr>
        <w:shd w:val="clear" w:color="auto" w:fill="FFFFFF"/>
        <w:spacing w:after="0" w:line="240" w:lineRule="auto"/>
        <w:ind w:left="480"/>
        <w:jc w:val="both"/>
        <w:rPr>
          <w:rFonts w:ascii="Georgia" w:eastAsia="Times New Roman" w:hAnsi="Georgia" w:cs="Arial"/>
          <w:color w:val="010101"/>
          <w:lang w:eastAsia="pl-PL"/>
        </w:rPr>
      </w:pPr>
      <w:r w:rsidRPr="004A12F4">
        <w:rPr>
          <w:rFonts w:ascii="Georgia" w:eastAsia="Times New Roman" w:hAnsi="Georgia" w:cs="Arial"/>
          <w:color w:val="010101"/>
          <w:lang w:eastAsia="pl-PL"/>
        </w:rPr>
        <w:t>nadzór nad wypełnieniem przez Wykonawcę robót budowlanych prac polegających na zabezpieczeniu</w:t>
      </w:r>
      <w:r w:rsidR="00DA53B1" w:rsidRPr="00DA53B1">
        <w:rPr>
          <w:rFonts w:ascii="Georgia" w:eastAsia="Times New Roman" w:hAnsi="Georgia" w:cs="Arial"/>
          <w:color w:val="010101"/>
          <w:lang w:eastAsia="pl-PL"/>
        </w:rPr>
        <w:t xml:space="preserve"> drzew</w:t>
      </w:r>
      <w:r w:rsidRPr="004A12F4">
        <w:rPr>
          <w:rFonts w:ascii="Georgia" w:eastAsia="Times New Roman" w:hAnsi="Georgia" w:cs="Arial"/>
          <w:color w:val="010101"/>
          <w:lang w:eastAsia="pl-PL"/>
        </w:rPr>
        <w:t xml:space="preserve"> i krzewów</w:t>
      </w:r>
      <w:r w:rsidR="00DA53B1" w:rsidRPr="00DA53B1">
        <w:rPr>
          <w:rFonts w:ascii="Georgia" w:eastAsia="Times New Roman" w:hAnsi="Georgia" w:cs="Arial"/>
          <w:color w:val="010101"/>
          <w:lang w:eastAsia="pl-PL"/>
        </w:rPr>
        <w:t xml:space="preserve"> nieprzeznaczonych do wycinki;</w:t>
      </w:r>
    </w:p>
    <w:p w:rsidR="00DA53B1" w:rsidRPr="00DA53B1" w:rsidRDefault="00DA53B1" w:rsidP="00705B36">
      <w:pPr>
        <w:numPr>
          <w:ilvl w:val="1"/>
          <w:numId w:val="6"/>
        </w:numPr>
        <w:shd w:val="clear" w:color="auto" w:fill="FFFFFF"/>
        <w:spacing w:after="0" w:line="240" w:lineRule="auto"/>
        <w:ind w:left="480"/>
        <w:jc w:val="both"/>
        <w:rPr>
          <w:rFonts w:ascii="Georgia" w:eastAsia="Times New Roman" w:hAnsi="Georgia" w:cs="Arial"/>
          <w:color w:val="010101"/>
          <w:lang w:eastAsia="pl-PL"/>
        </w:rPr>
      </w:pPr>
      <w:r w:rsidRPr="00DA53B1">
        <w:rPr>
          <w:rFonts w:ascii="Georgia" w:eastAsia="Times New Roman" w:hAnsi="Georgia" w:cs="Arial"/>
          <w:color w:val="010101"/>
          <w:lang w:eastAsia="pl-PL"/>
        </w:rPr>
        <w:t>ustalenia lokalizacji zaplecza budowy, baz materiałowo-sprzętowych;</w:t>
      </w:r>
    </w:p>
    <w:p w:rsidR="00DA53B1" w:rsidRPr="00DA53B1" w:rsidRDefault="00DA53B1" w:rsidP="00705B36">
      <w:pPr>
        <w:numPr>
          <w:ilvl w:val="1"/>
          <w:numId w:val="6"/>
        </w:numPr>
        <w:shd w:val="clear" w:color="auto" w:fill="FFFFFF"/>
        <w:spacing w:after="0" w:line="240" w:lineRule="auto"/>
        <w:ind w:left="480"/>
        <w:jc w:val="both"/>
        <w:rPr>
          <w:rFonts w:ascii="Georgia" w:eastAsia="Times New Roman" w:hAnsi="Georgia" w:cs="Arial"/>
          <w:color w:val="010101"/>
          <w:lang w:eastAsia="pl-PL"/>
        </w:rPr>
      </w:pPr>
      <w:r w:rsidRPr="00DA53B1">
        <w:rPr>
          <w:rFonts w:ascii="Georgia" w:eastAsia="Times New Roman" w:hAnsi="Georgia" w:cs="Arial"/>
          <w:color w:val="010101"/>
          <w:lang w:eastAsia="pl-PL"/>
        </w:rPr>
        <w:t xml:space="preserve">przestrzeganie ładu i porządku na placu budowy oraz właściwej segregacji odpadów </w:t>
      </w:r>
      <w:r w:rsidR="00705B36">
        <w:rPr>
          <w:rFonts w:ascii="Georgia" w:eastAsia="Times New Roman" w:hAnsi="Georgia" w:cs="Arial"/>
          <w:color w:val="010101"/>
          <w:lang w:eastAsia="pl-PL"/>
        </w:rPr>
        <w:br/>
      </w:r>
      <w:r w:rsidRPr="00DA53B1">
        <w:rPr>
          <w:rFonts w:ascii="Georgia" w:eastAsia="Times New Roman" w:hAnsi="Georgia" w:cs="Arial"/>
          <w:color w:val="010101"/>
          <w:lang w:eastAsia="pl-PL"/>
        </w:rPr>
        <w:t xml:space="preserve">z podziałem na odpady niebezpieczne i inne niż niebezpieczne. W trakcie realizacji robót budowlanych teren inwestycji powinien być na bieżąco porządkowany ze szczególnym uwzględnieniem materiałów mogących wpłynąć </w:t>
      </w:r>
      <w:r w:rsidR="00CA04BA">
        <w:rPr>
          <w:rFonts w:ascii="Georgia" w:eastAsia="Times New Roman" w:hAnsi="Georgia" w:cs="Arial"/>
          <w:color w:val="010101"/>
          <w:lang w:eastAsia="pl-PL"/>
        </w:rPr>
        <w:t>negatywnie na środowisko;</w:t>
      </w:r>
    </w:p>
    <w:p w:rsidR="00DA53B1" w:rsidRPr="00DA53B1" w:rsidRDefault="00DA53B1" w:rsidP="00705B36">
      <w:pPr>
        <w:numPr>
          <w:ilvl w:val="1"/>
          <w:numId w:val="6"/>
        </w:numPr>
        <w:shd w:val="clear" w:color="auto" w:fill="FFFFFF"/>
        <w:spacing w:after="0" w:line="240" w:lineRule="auto"/>
        <w:ind w:left="480"/>
        <w:jc w:val="both"/>
        <w:rPr>
          <w:rFonts w:ascii="Georgia" w:eastAsia="Times New Roman" w:hAnsi="Georgia" w:cs="Arial"/>
          <w:color w:val="010101"/>
          <w:lang w:eastAsia="pl-PL"/>
        </w:rPr>
      </w:pPr>
      <w:r w:rsidRPr="00DA53B1">
        <w:rPr>
          <w:rFonts w:ascii="Georgia" w:eastAsia="Times New Roman" w:hAnsi="Georgia" w:cs="Arial"/>
          <w:color w:val="010101"/>
          <w:lang w:eastAsia="pl-PL"/>
        </w:rPr>
        <w:t xml:space="preserve">prowadzenie kontroli wykopów, miejsc mogących stanowić pułapki dla zwierząt </w:t>
      </w:r>
      <w:r w:rsidR="00705B36">
        <w:rPr>
          <w:rFonts w:ascii="Georgia" w:eastAsia="Times New Roman" w:hAnsi="Georgia" w:cs="Arial"/>
          <w:color w:val="010101"/>
          <w:lang w:eastAsia="pl-PL"/>
        </w:rPr>
        <w:br/>
      </w:r>
      <w:r w:rsidRPr="00DA53B1">
        <w:rPr>
          <w:rFonts w:ascii="Georgia" w:eastAsia="Times New Roman" w:hAnsi="Georgia" w:cs="Arial"/>
          <w:color w:val="010101"/>
          <w:lang w:eastAsia="pl-PL"/>
        </w:rPr>
        <w:t>i niezwłocznie odławianie znajdujących się w nich zwierząt oraz wypuszczania poza obszar inwestycji, przy czym ostatnią kontrolę przeprowadza bezpośrednio przed zasypaniem wykopów;</w:t>
      </w:r>
    </w:p>
    <w:p w:rsidR="00DA53B1" w:rsidRPr="00DA53B1" w:rsidRDefault="00DA53B1" w:rsidP="00705B36">
      <w:pPr>
        <w:numPr>
          <w:ilvl w:val="1"/>
          <w:numId w:val="6"/>
        </w:numPr>
        <w:shd w:val="clear" w:color="auto" w:fill="FFFFFF"/>
        <w:spacing w:after="0" w:line="240" w:lineRule="auto"/>
        <w:ind w:left="480"/>
        <w:jc w:val="both"/>
        <w:rPr>
          <w:rFonts w:ascii="Georgia" w:eastAsia="Times New Roman" w:hAnsi="Georgia" w:cs="Arial"/>
          <w:color w:val="010101"/>
          <w:lang w:eastAsia="pl-PL"/>
        </w:rPr>
      </w:pPr>
      <w:r w:rsidRPr="00DA53B1">
        <w:rPr>
          <w:rFonts w:ascii="Georgia" w:eastAsia="Times New Roman" w:hAnsi="Georgia" w:cs="Arial"/>
          <w:color w:val="010101"/>
          <w:lang w:eastAsia="pl-PL"/>
        </w:rPr>
        <w:t>prowadzenie obserwacji miejsc występowania chronionych gatunków przez cały okres realizacji inwestycji, w ramach tych prac należy prowadzić dziennik obserwacji miejsc pojawiania się zwierząt;</w:t>
      </w:r>
    </w:p>
    <w:p w:rsidR="00DA53B1" w:rsidRPr="00DA53B1" w:rsidRDefault="00DA53B1" w:rsidP="00705B36">
      <w:pPr>
        <w:numPr>
          <w:ilvl w:val="1"/>
          <w:numId w:val="6"/>
        </w:numPr>
        <w:shd w:val="clear" w:color="auto" w:fill="FFFFFF"/>
        <w:spacing w:after="0" w:line="240" w:lineRule="auto"/>
        <w:ind w:left="480"/>
        <w:jc w:val="both"/>
        <w:rPr>
          <w:rFonts w:ascii="Georgia" w:eastAsia="Times New Roman" w:hAnsi="Georgia" w:cs="Arial"/>
          <w:color w:val="010101"/>
          <w:lang w:eastAsia="pl-PL"/>
        </w:rPr>
      </w:pPr>
      <w:r w:rsidRPr="00DA53B1">
        <w:rPr>
          <w:rFonts w:ascii="Georgia" w:eastAsia="Times New Roman" w:hAnsi="Georgia" w:cs="Arial"/>
          <w:color w:val="010101"/>
          <w:lang w:eastAsia="pl-PL"/>
        </w:rPr>
        <w:t>bezzwłocznie reagowanie w przypadku stwierdzenia obserwowanego lub wysoce prawdopodobnego negatywnego wpływu prac na gatunki i siedliska podlegające ochronie;</w:t>
      </w:r>
    </w:p>
    <w:p w:rsidR="00DA53B1" w:rsidRPr="00DA53B1" w:rsidRDefault="00DA53B1" w:rsidP="00705B36">
      <w:pPr>
        <w:numPr>
          <w:ilvl w:val="1"/>
          <w:numId w:val="6"/>
        </w:numPr>
        <w:shd w:val="clear" w:color="auto" w:fill="FFFFFF"/>
        <w:spacing w:after="0" w:line="240" w:lineRule="auto"/>
        <w:ind w:left="480"/>
        <w:jc w:val="both"/>
        <w:rPr>
          <w:rFonts w:ascii="Georgia" w:eastAsia="Times New Roman" w:hAnsi="Georgia" w:cs="Arial"/>
          <w:color w:val="010101"/>
          <w:lang w:eastAsia="pl-PL"/>
        </w:rPr>
      </w:pPr>
      <w:r w:rsidRPr="00DA53B1">
        <w:rPr>
          <w:rFonts w:ascii="Georgia" w:eastAsia="Times New Roman" w:hAnsi="Georgia" w:cs="Arial"/>
          <w:color w:val="010101"/>
          <w:lang w:eastAsia="pl-PL"/>
        </w:rPr>
        <w:t xml:space="preserve"> prowadzenie nadzoru ornitologicznego oraz przeprowadzenie inwentaryzacji potwierdzającej brak miejsc gniazdowania ptaków w przypadku konieczności usunięcia drzew </w:t>
      </w:r>
      <w:r w:rsidR="00E572B3" w:rsidRPr="004A12F4">
        <w:rPr>
          <w:rFonts w:ascii="Georgia" w:eastAsia="Times New Roman" w:hAnsi="Georgia" w:cs="Arial"/>
          <w:color w:val="010101"/>
          <w:lang w:eastAsia="pl-PL"/>
        </w:rPr>
        <w:t xml:space="preserve">i krzewów </w:t>
      </w:r>
      <w:r w:rsidRPr="00DA53B1">
        <w:rPr>
          <w:rFonts w:ascii="Georgia" w:eastAsia="Times New Roman" w:hAnsi="Georgia" w:cs="Arial"/>
          <w:color w:val="010101"/>
          <w:lang w:eastAsia="pl-PL"/>
        </w:rPr>
        <w:t>w okresie lęgowym  ptaków;</w:t>
      </w:r>
    </w:p>
    <w:p w:rsidR="00DA53B1" w:rsidRPr="00DA53B1" w:rsidRDefault="00DA53B1" w:rsidP="00705B36">
      <w:pPr>
        <w:numPr>
          <w:ilvl w:val="1"/>
          <w:numId w:val="6"/>
        </w:numPr>
        <w:shd w:val="clear" w:color="auto" w:fill="FFFFFF"/>
        <w:spacing w:after="0" w:line="240" w:lineRule="auto"/>
        <w:ind w:left="480"/>
        <w:jc w:val="both"/>
        <w:rPr>
          <w:rFonts w:ascii="Georgia" w:eastAsia="Times New Roman" w:hAnsi="Georgia" w:cs="Arial"/>
          <w:color w:val="010101"/>
          <w:lang w:eastAsia="pl-PL"/>
        </w:rPr>
      </w:pPr>
      <w:r w:rsidRPr="00DA53B1">
        <w:rPr>
          <w:rFonts w:ascii="Georgia" w:eastAsia="Times New Roman" w:hAnsi="Georgia" w:cs="Arial"/>
          <w:color w:val="010101"/>
          <w:lang w:eastAsia="pl-PL"/>
        </w:rPr>
        <w:t>prowadzenie dziennika obserwacji, dokonywanie wpisów potwierdzających obecność na terenie budowy;</w:t>
      </w:r>
    </w:p>
    <w:p w:rsidR="00DA53B1" w:rsidRPr="00DA53B1" w:rsidRDefault="00DA53B1" w:rsidP="00705B36">
      <w:pPr>
        <w:numPr>
          <w:ilvl w:val="1"/>
          <w:numId w:val="6"/>
        </w:numPr>
        <w:shd w:val="clear" w:color="auto" w:fill="FFFFFF"/>
        <w:spacing w:after="0" w:line="240" w:lineRule="auto"/>
        <w:ind w:left="480"/>
        <w:jc w:val="both"/>
        <w:rPr>
          <w:rFonts w:ascii="Georgia" w:eastAsia="Times New Roman" w:hAnsi="Georgia" w:cs="Arial"/>
          <w:color w:val="010101"/>
          <w:lang w:eastAsia="pl-PL"/>
        </w:rPr>
      </w:pPr>
      <w:r w:rsidRPr="00DA53B1">
        <w:rPr>
          <w:rFonts w:ascii="Georgia" w:eastAsia="Times New Roman" w:hAnsi="Georgia" w:cs="Arial"/>
          <w:color w:val="010101"/>
          <w:lang w:eastAsia="pl-PL"/>
        </w:rPr>
        <w:t>przekazywanie </w:t>
      </w:r>
      <w:r w:rsidRPr="00CA04BA">
        <w:rPr>
          <w:rFonts w:ascii="Georgia" w:eastAsia="Times New Roman" w:hAnsi="Georgia" w:cs="Arial"/>
          <w:bCs/>
          <w:color w:val="010101"/>
          <w:lang w:eastAsia="pl-PL"/>
        </w:rPr>
        <w:t>Zamawiającemu</w:t>
      </w:r>
      <w:r w:rsidRPr="00DA53B1">
        <w:rPr>
          <w:rFonts w:ascii="Georgia" w:eastAsia="Times New Roman" w:hAnsi="Georgia" w:cs="Arial"/>
          <w:color w:val="010101"/>
          <w:lang w:eastAsia="pl-PL"/>
        </w:rPr>
        <w:t> comiesięcznych sprawozdań z przeprowadzonego nadzoru przyrodniczego w trakcie prowadzonych prac budo</w:t>
      </w:r>
      <w:r w:rsidR="00E572B3" w:rsidRPr="004A12F4">
        <w:rPr>
          <w:rFonts w:ascii="Georgia" w:eastAsia="Times New Roman" w:hAnsi="Georgia" w:cs="Arial"/>
          <w:color w:val="010101"/>
          <w:lang w:eastAsia="pl-PL"/>
        </w:rPr>
        <w:t>wlanych, zawierających dodatkową</w:t>
      </w:r>
      <w:r w:rsidRPr="00DA53B1">
        <w:rPr>
          <w:rFonts w:ascii="Georgia" w:eastAsia="Times New Roman" w:hAnsi="Georgia" w:cs="Arial"/>
          <w:color w:val="010101"/>
          <w:lang w:eastAsia="pl-PL"/>
        </w:rPr>
        <w:t xml:space="preserve"> dokumentację fotograficzną;</w:t>
      </w:r>
    </w:p>
    <w:p w:rsidR="00DA53B1" w:rsidRPr="00DA53B1" w:rsidRDefault="00DA53B1" w:rsidP="00705B36">
      <w:pPr>
        <w:numPr>
          <w:ilvl w:val="1"/>
          <w:numId w:val="6"/>
        </w:numPr>
        <w:shd w:val="clear" w:color="auto" w:fill="FFFFFF"/>
        <w:spacing w:after="0" w:line="240" w:lineRule="auto"/>
        <w:ind w:left="480"/>
        <w:jc w:val="both"/>
        <w:rPr>
          <w:rFonts w:ascii="Georgia" w:eastAsia="Times New Roman" w:hAnsi="Georgia" w:cs="Arial"/>
          <w:color w:val="010101"/>
          <w:lang w:eastAsia="pl-PL"/>
        </w:rPr>
      </w:pPr>
      <w:r w:rsidRPr="00DA53B1">
        <w:rPr>
          <w:rFonts w:ascii="Georgia" w:eastAsia="Times New Roman" w:hAnsi="Georgia" w:cs="Arial"/>
          <w:color w:val="010101"/>
          <w:lang w:eastAsia="pl-PL"/>
        </w:rPr>
        <w:t>opracowanie raportu  końcowego  z</w:t>
      </w:r>
      <w:r w:rsidR="00E572B3" w:rsidRPr="004A12F4">
        <w:rPr>
          <w:rFonts w:ascii="Georgia" w:eastAsia="Times New Roman" w:hAnsi="Georgia" w:cs="Arial"/>
          <w:color w:val="010101"/>
          <w:lang w:eastAsia="pl-PL"/>
        </w:rPr>
        <w:t xml:space="preserve"> przeprowadzonego </w:t>
      </w:r>
      <w:r w:rsidRPr="00DA53B1">
        <w:rPr>
          <w:rFonts w:ascii="Georgia" w:eastAsia="Times New Roman" w:hAnsi="Georgia" w:cs="Arial"/>
          <w:color w:val="010101"/>
          <w:lang w:eastAsia="pl-PL"/>
        </w:rPr>
        <w:t xml:space="preserve">nadzoru przyrodniczego, </w:t>
      </w:r>
      <w:r w:rsidR="00705B36">
        <w:rPr>
          <w:rFonts w:ascii="Georgia" w:eastAsia="Times New Roman" w:hAnsi="Georgia" w:cs="Arial"/>
          <w:color w:val="010101"/>
          <w:lang w:eastAsia="pl-PL"/>
        </w:rPr>
        <w:br/>
      </w:r>
      <w:r w:rsidRPr="00DA53B1">
        <w:rPr>
          <w:rFonts w:ascii="Georgia" w:eastAsia="Times New Roman" w:hAnsi="Georgia" w:cs="Arial"/>
          <w:color w:val="010101"/>
          <w:lang w:eastAsia="pl-PL"/>
        </w:rPr>
        <w:t>z takim zastrzeżeniem, że koń</w:t>
      </w:r>
      <w:r w:rsidR="00E572B3" w:rsidRPr="004A12F4">
        <w:rPr>
          <w:rFonts w:ascii="Georgia" w:eastAsia="Times New Roman" w:hAnsi="Georgia" w:cs="Arial"/>
          <w:color w:val="010101"/>
          <w:lang w:eastAsia="pl-PL"/>
        </w:rPr>
        <w:t>cowy raport Wykonawca przekaże</w:t>
      </w:r>
      <w:r w:rsidRPr="00DA53B1">
        <w:rPr>
          <w:rFonts w:ascii="Georgia" w:eastAsia="Times New Roman" w:hAnsi="Georgia" w:cs="Arial"/>
          <w:color w:val="010101"/>
          <w:lang w:eastAsia="pl-PL"/>
        </w:rPr>
        <w:t> w terminie do 7 dni od zakończenia robót budowlanych realizowanych w ramach inwestycji;</w:t>
      </w:r>
    </w:p>
    <w:p w:rsidR="00DA53B1" w:rsidRPr="00DA53B1" w:rsidRDefault="00DA53B1" w:rsidP="00705B36">
      <w:pPr>
        <w:numPr>
          <w:ilvl w:val="1"/>
          <w:numId w:val="6"/>
        </w:numPr>
        <w:shd w:val="clear" w:color="auto" w:fill="FFFFFF"/>
        <w:spacing w:after="0" w:line="240" w:lineRule="auto"/>
        <w:ind w:left="480"/>
        <w:jc w:val="both"/>
        <w:rPr>
          <w:rFonts w:ascii="Georgia" w:eastAsia="Times New Roman" w:hAnsi="Georgia" w:cs="Arial"/>
          <w:color w:val="010101"/>
          <w:lang w:eastAsia="pl-PL"/>
        </w:rPr>
      </w:pPr>
      <w:r w:rsidRPr="00DA53B1">
        <w:rPr>
          <w:rFonts w:ascii="Georgia" w:eastAsia="Times New Roman" w:hAnsi="Georgia" w:cs="Arial"/>
          <w:color w:val="010101"/>
          <w:lang w:eastAsia="pl-PL"/>
        </w:rPr>
        <w:t>Wykonawca prowadzący nadzór przyrodniczy zobowiązany jest do pobytu na terenie budowy w zależności od potrzeb jednak nie rzadziej niż 2 dni w każdym tygodniu w całym okresie trwania robót budo</w:t>
      </w:r>
      <w:r w:rsidR="00CA04BA">
        <w:rPr>
          <w:rFonts w:ascii="Georgia" w:eastAsia="Times New Roman" w:hAnsi="Georgia" w:cs="Arial"/>
          <w:color w:val="010101"/>
          <w:lang w:eastAsia="pl-PL"/>
        </w:rPr>
        <w:t xml:space="preserve">wlanych realizowanych w ramach </w:t>
      </w:r>
      <w:r w:rsidRPr="00DA53B1">
        <w:rPr>
          <w:rFonts w:ascii="Georgia" w:eastAsia="Times New Roman" w:hAnsi="Georgia" w:cs="Arial"/>
          <w:color w:val="010101"/>
          <w:lang w:eastAsia="pl-PL"/>
        </w:rPr>
        <w:t>inwestycji  oraz na każde pisemne</w:t>
      </w:r>
      <w:r w:rsidR="00CA04BA">
        <w:rPr>
          <w:rFonts w:ascii="Georgia" w:eastAsia="Times New Roman" w:hAnsi="Georgia" w:cs="Arial"/>
          <w:color w:val="010101"/>
          <w:lang w:eastAsia="pl-PL"/>
        </w:rPr>
        <w:t xml:space="preserve"> wezwanie kierownika </w:t>
      </w:r>
      <w:r w:rsidRPr="00DA53B1">
        <w:rPr>
          <w:rFonts w:ascii="Georgia" w:eastAsia="Times New Roman" w:hAnsi="Georgia" w:cs="Arial"/>
          <w:color w:val="010101"/>
          <w:lang w:eastAsia="pl-PL"/>
        </w:rPr>
        <w:t>budowy, </w:t>
      </w:r>
      <w:r w:rsidRPr="00CA04BA">
        <w:rPr>
          <w:rFonts w:ascii="Georgia" w:eastAsia="Times New Roman" w:hAnsi="Georgia" w:cs="Arial"/>
          <w:bCs/>
          <w:color w:val="010101"/>
          <w:lang w:eastAsia="pl-PL"/>
        </w:rPr>
        <w:t>Wykonawcy</w:t>
      </w:r>
      <w:r w:rsidRPr="00CA04BA">
        <w:rPr>
          <w:rFonts w:ascii="Georgia" w:eastAsia="Times New Roman" w:hAnsi="Georgia" w:cs="Arial"/>
          <w:color w:val="010101"/>
          <w:lang w:eastAsia="pl-PL"/>
        </w:rPr>
        <w:t> </w:t>
      </w:r>
      <w:r w:rsidR="00CA04BA">
        <w:rPr>
          <w:rFonts w:ascii="Georgia" w:eastAsia="Times New Roman" w:hAnsi="Georgia" w:cs="Arial"/>
          <w:color w:val="010101"/>
          <w:lang w:eastAsia="pl-PL"/>
        </w:rPr>
        <w:t xml:space="preserve">robót budowlanych </w:t>
      </w:r>
      <w:r w:rsidRPr="00CA04BA">
        <w:rPr>
          <w:rFonts w:ascii="Georgia" w:eastAsia="Times New Roman" w:hAnsi="Georgia" w:cs="Arial"/>
          <w:color w:val="010101"/>
          <w:lang w:eastAsia="pl-PL"/>
        </w:rPr>
        <w:t>lub </w:t>
      </w:r>
      <w:r w:rsidRPr="00CA04BA">
        <w:rPr>
          <w:rFonts w:ascii="Georgia" w:eastAsia="Times New Roman" w:hAnsi="Georgia" w:cs="Arial"/>
          <w:bCs/>
          <w:color w:val="010101"/>
          <w:lang w:eastAsia="pl-PL"/>
        </w:rPr>
        <w:t>Zamawiającego</w:t>
      </w:r>
      <w:r w:rsidRPr="00DA53B1">
        <w:rPr>
          <w:rFonts w:ascii="Georgia" w:eastAsia="Times New Roman" w:hAnsi="Georgia" w:cs="Arial"/>
          <w:color w:val="010101"/>
          <w:lang w:eastAsia="pl-PL"/>
        </w:rPr>
        <w:t> z czasem reakcji do 2 dni;</w:t>
      </w:r>
    </w:p>
    <w:p w:rsidR="00DA53B1" w:rsidRPr="00DA53B1" w:rsidRDefault="00DA53B1" w:rsidP="00705B36">
      <w:pPr>
        <w:numPr>
          <w:ilvl w:val="1"/>
          <w:numId w:val="6"/>
        </w:numPr>
        <w:shd w:val="clear" w:color="auto" w:fill="FFFFFF"/>
        <w:spacing w:after="0" w:line="240" w:lineRule="auto"/>
        <w:ind w:left="480"/>
        <w:jc w:val="both"/>
        <w:rPr>
          <w:rFonts w:ascii="Georgia" w:eastAsia="Times New Roman" w:hAnsi="Georgia" w:cs="Arial"/>
          <w:color w:val="010101"/>
          <w:lang w:eastAsia="pl-PL"/>
        </w:rPr>
      </w:pPr>
      <w:r w:rsidRPr="00DA53B1">
        <w:rPr>
          <w:rFonts w:ascii="Georgia" w:eastAsia="Times New Roman" w:hAnsi="Georgia" w:cs="Arial"/>
          <w:color w:val="010101"/>
          <w:lang w:eastAsia="pl-PL"/>
        </w:rPr>
        <w:t>pełniony nadzór nad prowadzonymi robotami budowlanymi potwierdzony będzie wpisem do dziennika budowy;</w:t>
      </w:r>
    </w:p>
    <w:p w:rsidR="00DA53B1" w:rsidRPr="00DA53B1" w:rsidRDefault="00DA53B1" w:rsidP="00705B36">
      <w:pPr>
        <w:numPr>
          <w:ilvl w:val="1"/>
          <w:numId w:val="6"/>
        </w:numPr>
        <w:shd w:val="clear" w:color="auto" w:fill="FFFFFF"/>
        <w:spacing w:after="0" w:line="240" w:lineRule="auto"/>
        <w:ind w:left="480"/>
        <w:jc w:val="both"/>
        <w:rPr>
          <w:rFonts w:ascii="Georgia" w:eastAsia="Times New Roman" w:hAnsi="Georgia" w:cs="Arial"/>
          <w:color w:val="010101"/>
          <w:lang w:eastAsia="pl-PL"/>
        </w:rPr>
      </w:pPr>
      <w:r w:rsidRPr="00CA04BA">
        <w:rPr>
          <w:rFonts w:ascii="Georgia" w:eastAsia="Times New Roman" w:hAnsi="Georgia" w:cs="Arial"/>
          <w:bCs/>
          <w:color w:val="010101"/>
          <w:lang w:eastAsia="pl-PL"/>
        </w:rPr>
        <w:t>Wykonawca</w:t>
      </w:r>
      <w:r w:rsidR="00CA04BA">
        <w:rPr>
          <w:rFonts w:ascii="Georgia" w:eastAsia="Times New Roman" w:hAnsi="Georgia" w:cs="Arial"/>
          <w:bCs/>
          <w:color w:val="010101"/>
          <w:lang w:eastAsia="pl-PL"/>
        </w:rPr>
        <w:t xml:space="preserve"> </w:t>
      </w:r>
      <w:r w:rsidR="00CA04BA" w:rsidRPr="00DA53B1">
        <w:rPr>
          <w:rFonts w:ascii="Georgia" w:eastAsia="Times New Roman" w:hAnsi="Georgia" w:cs="Arial"/>
          <w:color w:val="010101"/>
          <w:lang w:eastAsia="pl-PL"/>
        </w:rPr>
        <w:t>prowadzący nadzór przyrodniczy</w:t>
      </w:r>
      <w:r w:rsidR="00CA04BA">
        <w:rPr>
          <w:rFonts w:ascii="Georgia" w:eastAsia="Times New Roman" w:hAnsi="Georgia" w:cs="Arial"/>
          <w:color w:val="010101"/>
          <w:lang w:eastAsia="pl-PL"/>
        </w:rPr>
        <w:t xml:space="preserve"> ma </w:t>
      </w:r>
      <w:r w:rsidRPr="00DA53B1">
        <w:rPr>
          <w:rFonts w:ascii="Georgia" w:eastAsia="Times New Roman" w:hAnsi="Georgia" w:cs="Arial"/>
          <w:color w:val="010101"/>
          <w:lang w:eastAsia="pl-PL"/>
        </w:rPr>
        <w:t>prawo zwracać uwagę kierownikowi budowy na nieprawidłowości w prowadzonych działaniach związanych z re</w:t>
      </w:r>
      <w:r w:rsidR="00E572B3" w:rsidRPr="004A12F4">
        <w:rPr>
          <w:rFonts w:ascii="Georgia" w:eastAsia="Times New Roman" w:hAnsi="Georgia" w:cs="Arial"/>
          <w:color w:val="010101"/>
          <w:lang w:eastAsia="pl-PL"/>
        </w:rPr>
        <w:t xml:space="preserve">alizacją zadania inwestycyjnego, </w:t>
      </w:r>
      <w:r w:rsidRPr="00DA53B1">
        <w:rPr>
          <w:rFonts w:ascii="Georgia" w:eastAsia="Times New Roman" w:hAnsi="Georgia" w:cs="Arial"/>
          <w:color w:val="010101"/>
          <w:lang w:eastAsia="pl-PL"/>
        </w:rPr>
        <w:t>informując o tym </w:t>
      </w:r>
      <w:r w:rsidRPr="00CA04BA">
        <w:rPr>
          <w:rFonts w:ascii="Georgia" w:eastAsia="Times New Roman" w:hAnsi="Georgia" w:cs="Arial"/>
          <w:bCs/>
          <w:color w:val="010101"/>
          <w:lang w:eastAsia="pl-PL"/>
        </w:rPr>
        <w:t>Zamawiającego</w:t>
      </w:r>
      <w:r w:rsidRPr="00CA04BA">
        <w:rPr>
          <w:rFonts w:ascii="Georgia" w:eastAsia="Times New Roman" w:hAnsi="Georgia" w:cs="Arial"/>
          <w:color w:val="010101"/>
          <w:lang w:eastAsia="pl-PL"/>
        </w:rPr>
        <w:t>;</w:t>
      </w:r>
    </w:p>
    <w:p w:rsidR="00DA53B1" w:rsidRPr="00DA53B1" w:rsidRDefault="00DA53B1" w:rsidP="00705B36">
      <w:pPr>
        <w:numPr>
          <w:ilvl w:val="1"/>
          <w:numId w:val="6"/>
        </w:numPr>
        <w:shd w:val="clear" w:color="auto" w:fill="FFFFFF"/>
        <w:spacing w:after="0" w:line="240" w:lineRule="auto"/>
        <w:ind w:left="480"/>
        <w:jc w:val="both"/>
        <w:rPr>
          <w:rFonts w:ascii="Georgia" w:eastAsia="Times New Roman" w:hAnsi="Georgia" w:cs="Arial"/>
          <w:color w:val="010101"/>
          <w:lang w:eastAsia="pl-PL"/>
        </w:rPr>
      </w:pPr>
      <w:r w:rsidRPr="00CA04BA">
        <w:rPr>
          <w:rFonts w:ascii="Georgia" w:eastAsia="Times New Roman" w:hAnsi="Georgia" w:cs="Arial"/>
          <w:bCs/>
          <w:color w:val="010101"/>
          <w:lang w:eastAsia="pl-PL"/>
        </w:rPr>
        <w:t>Wykonawca</w:t>
      </w:r>
      <w:r w:rsidRPr="00CA04BA">
        <w:rPr>
          <w:rFonts w:ascii="Georgia" w:eastAsia="Times New Roman" w:hAnsi="Georgia" w:cs="Arial"/>
          <w:color w:val="010101"/>
          <w:lang w:eastAsia="pl-PL"/>
        </w:rPr>
        <w:t> </w:t>
      </w:r>
      <w:r w:rsidRPr="00DA53B1">
        <w:rPr>
          <w:rFonts w:ascii="Georgia" w:eastAsia="Times New Roman" w:hAnsi="Georgia" w:cs="Arial"/>
          <w:color w:val="010101"/>
          <w:lang w:eastAsia="pl-PL"/>
        </w:rPr>
        <w:t xml:space="preserve">ma prawo do wydawania kierownikowi budowy zaleceń usunięcia nieprawidłowości lub zagrożeń dla środowiska przyrodniczego, informując </w:t>
      </w:r>
      <w:r w:rsidR="00705B36">
        <w:rPr>
          <w:rFonts w:ascii="Georgia" w:eastAsia="Times New Roman" w:hAnsi="Georgia" w:cs="Arial"/>
          <w:color w:val="010101"/>
          <w:lang w:eastAsia="pl-PL"/>
        </w:rPr>
        <w:br/>
      </w:r>
      <w:r w:rsidRPr="00DA53B1">
        <w:rPr>
          <w:rFonts w:ascii="Georgia" w:eastAsia="Times New Roman" w:hAnsi="Georgia" w:cs="Arial"/>
          <w:color w:val="010101"/>
          <w:lang w:eastAsia="pl-PL"/>
        </w:rPr>
        <w:t>o tym </w:t>
      </w:r>
      <w:r w:rsidRPr="00CA04BA">
        <w:rPr>
          <w:rFonts w:ascii="Georgia" w:eastAsia="Times New Roman" w:hAnsi="Georgia" w:cs="Arial"/>
          <w:bCs/>
          <w:color w:val="010101"/>
          <w:lang w:eastAsia="pl-PL"/>
        </w:rPr>
        <w:t>Zamawiającego</w:t>
      </w:r>
      <w:r w:rsidRPr="00CA04BA">
        <w:rPr>
          <w:rFonts w:ascii="Georgia" w:eastAsia="Times New Roman" w:hAnsi="Georgia" w:cs="Arial"/>
          <w:color w:val="010101"/>
          <w:lang w:eastAsia="pl-PL"/>
        </w:rPr>
        <w:t>.</w:t>
      </w:r>
    </w:p>
    <w:p w:rsidR="00E572B3" w:rsidRPr="004A12F4" w:rsidRDefault="00DA53B1" w:rsidP="00705B36">
      <w:pPr>
        <w:numPr>
          <w:ilvl w:val="1"/>
          <w:numId w:val="6"/>
        </w:numPr>
        <w:shd w:val="clear" w:color="auto" w:fill="FFFFFF"/>
        <w:spacing w:after="0" w:line="240" w:lineRule="auto"/>
        <w:ind w:left="480"/>
        <w:jc w:val="both"/>
        <w:rPr>
          <w:rFonts w:ascii="Georgia" w:eastAsia="Times New Roman" w:hAnsi="Georgia" w:cs="Arial"/>
          <w:color w:val="010101"/>
          <w:lang w:eastAsia="pl-PL"/>
        </w:rPr>
      </w:pPr>
      <w:r w:rsidRPr="00DA53B1">
        <w:rPr>
          <w:rFonts w:ascii="Georgia" w:eastAsia="Times New Roman" w:hAnsi="Georgia" w:cs="Arial"/>
          <w:color w:val="010101"/>
          <w:lang w:eastAsia="pl-PL"/>
        </w:rPr>
        <w:t xml:space="preserve">w razie stwierdzenia, że realizacja budowy przebiega niezgodnie z  zaleceniami prowadzącego nadzór przyrodniczy lub istnieje możliwość powstania zagrożenia dla środowiska przyrodniczego, zobowiązany on jest do dokonania odpowiedniego wpisu </w:t>
      </w:r>
      <w:r w:rsidR="00705B36">
        <w:rPr>
          <w:rFonts w:ascii="Georgia" w:eastAsia="Times New Roman" w:hAnsi="Georgia" w:cs="Arial"/>
          <w:color w:val="010101"/>
          <w:lang w:eastAsia="pl-PL"/>
        </w:rPr>
        <w:br/>
      </w:r>
      <w:r w:rsidRPr="00DA53B1">
        <w:rPr>
          <w:rFonts w:ascii="Georgia" w:eastAsia="Times New Roman" w:hAnsi="Georgia" w:cs="Arial"/>
          <w:color w:val="010101"/>
          <w:lang w:eastAsia="pl-PL"/>
        </w:rPr>
        <w:t>w dzienniku budowy, łącznie z żądaniem ws</w:t>
      </w:r>
      <w:r w:rsidR="00E572B3" w:rsidRPr="004A12F4">
        <w:rPr>
          <w:rFonts w:ascii="Georgia" w:eastAsia="Times New Roman" w:hAnsi="Georgia" w:cs="Arial"/>
          <w:color w:val="010101"/>
          <w:lang w:eastAsia="pl-PL"/>
        </w:rPr>
        <w:t xml:space="preserve">trzymania robót i niezwłocznego </w:t>
      </w:r>
      <w:r w:rsidRPr="00DA53B1">
        <w:rPr>
          <w:rFonts w:ascii="Georgia" w:eastAsia="Times New Roman" w:hAnsi="Georgia" w:cs="Arial"/>
          <w:color w:val="010101"/>
          <w:lang w:eastAsia="pl-PL"/>
        </w:rPr>
        <w:t>powiadomienia </w:t>
      </w:r>
      <w:r w:rsidRPr="00CA04BA">
        <w:rPr>
          <w:rFonts w:ascii="Georgia" w:eastAsia="Times New Roman" w:hAnsi="Georgia" w:cs="Arial"/>
          <w:bCs/>
          <w:color w:val="010101"/>
          <w:lang w:eastAsia="pl-PL"/>
        </w:rPr>
        <w:t>Zamawiającego</w:t>
      </w:r>
      <w:r w:rsidRPr="00CA04BA">
        <w:rPr>
          <w:rFonts w:ascii="Georgia" w:eastAsia="Times New Roman" w:hAnsi="Georgia" w:cs="Arial"/>
          <w:color w:val="010101"/>
          <w:lang w:eastAsia="pl-PL"/>
        </w:rPr>
        <w:t xml:space="preserve">;                                                                            </w:t>
      </w:r>
    </w:p>
    <w:p w:rsidR="004A12F4" w:rsidRPr="004A12F4" w:rsidRDefault="004A12F4" w:rsidP="004A12F4">
      <w:pPr>
        <w:shd w:val="clear" w:color="auto" w:fill="FFFFFF"/>
        <w:spacing w:after="0" w:line="240" w:lineRule="auto"/>
        <w:ind w:left="480" w:right="480"/>
        <w:jc w:val="both"/>
        <w:rPr>
          <w:rFonts w:ascii="Georgia" w:eastAsia="Times New Roman" w:hAnsi="Georgia" w:cs="Arial"/>
          <w:color w:val="010101"/>
          <w:lang w:eastAsia="pl-PL"/>
        </w:rPr>
      </w:pPr>
    </w:p>
    <w:p w:rsidR="00DA53B1" w:rsidRPr="00DA53B1" w:rsidRDefault="00DA53B1" w:rsidP="00705B36">
      <w:pPr>
        <w:shd w:val="clear" w:color="auto" w:fill="FFFFFF"/>
        <w:spacing w:after="0" w:line="240" w:lineRule="auto"/>
        <w:jc w:val="both"/>
        <w:rPr>
          <w:rFonts w:ascii="Georgia" w:eastAsia="Times New Roman" w:hAnsi="Georgia" w:cs="Arial"/>
          <w:color w:val="010101"/>
          <w:lang w:eastAsia="pl-PL"/>
        </w:rPr>
      </w:pPr>
      <w:r w:rsidRPr="00CA04BA">
        <w:rPr>
          <w:rFonts w:ascii="Georgia" w:eastAsia="Times New Roman" w:hAnsi="Georgia" w:cs="Arial"/>
          <w:b/>
          <w:color w:val="010101"/>
          <w:lang w:eastAsia="pl-PL"/>
        </w:rPr>
        <w:t>Sprawozdania</w:t>
      </w:r>
      <w:r w:rsidR="00CA04BA" w:rsidRPr="00CA04BA">
        <w:rPr>
          <w:rFonts w:ascii="Georgia" w:eastAsia="Times New Roman" w:hAnsi="Georgia" w:cs="Arial"/>
          <w:b/>
          <w:color w:val="010101"/>
          <w:lang w:eastAsia="pl-PL"/>
        </w:rPr>
        <w:t xml:space="preserve"> miesięczne</w:t>
      </w:r>
      <w:r w:rsidRPr="00CA04BA">
        <w:rPr>
          <w:rFonts w:ascii="Georgia" w:eastAsia="Times New Roman" w:hAnsi="Georgia" w:cs="Arial"/>
          <w:b/>
          <w:color w:val="010101"/>
          <w:lang w:eastAsia="pl-PL"/>
        </w:rPr>
        <w:t xml:space="preserve"> z nadzoru przyrodniczego</w:t>
      </w:r>
      <w:r w:rsidRPr="00DA53B1">
        <w:rPr>
          <w:rFonts w:ascii="Georgia" w:eastAsia="Times New Roman" w:hAnsi="Georgia" w:cs="Arial"/>
          <w:color w:val="010101"/>
          <w:lang w:eastAsia="pl-PL"/>
        </w:rPr>
        <w:t xml:space="preserve"> prowadzonego w ramach prac budowlanych powinny  zawierać następujące informacje:</w:t>
      </w:r>
    </w:p>
    <w:p w:rsidR="00DA53B1" w:rsidRPr="00DA53B1" w:rsidRDefault="00DA53B1" w:rsidP="00705B36">
      <w:pPr>
        <w:numPr>
          <w:ilvl w:val="2"/>
          <w:numId w:val="6"/>
        </w:numPr>
        <w:shd w:val="clear" w:color="auto" w:fill="FFFFFF"/>
        <w:spacing w:after="0" w:line="240" w:lineRule="auto"/>
        <w:ind w:left="426" w:hanging="284"/>
        <w:jc w:val="both"/>
        <w:rPr>
          <w:rFonts w:ascii="Georgia" w:eastAsia="Times New Roman" w:hAnsi="Georgia" w:cs="Arial"/>
          <w:color w:val="010101"/>
          <w:lang w:eastAsia="pl-PL"/>
        </w:rPr>
      </w:pPr>
      <w:r w:rsidRPr="00DA53B1">
        <w:rPr>
          <w:rFonts w:ascii="Georgia" w:eastAsia="Times New Roman" w:hAnsi="Georgia" w:cs="Arial"/>
          <w:color w:val="010101"/>
          <w:lang w:eastAsia="pl-PL"/>
        </w:rPr>
        <w:lastRenderedPageBreak/>
        <w:t>Opis poszczególnych działań z zakresu ochrony środowiska realizowanych w okresie objętym sprawozdaniem</w:t>
      </w:r>
      <w:r w:rsidR="00CA04BA">
        <w:rPr>
          <w:rFonts w:ascii="Georgia" w:eastAsia="Times New Roman" w:hAnsi="Georgia" w:cs="Arial"/>
          <w:color w:val="010101"/>
          <w:lang w:eastAsia="pl-PL"/>
        </w:rPr>
        <w:t>,</w:t>
      </w:r>
      <w:r w:rsidRPr="00DA53B1">
        <w:rPr>
          <w:rFonts w:ascii="Georgia" w:eastAsia="Times New Roman" w:hAnsi="Georgia" w:cs="Arial"/>
          <w:color w:val="010101"/>
          <w:lang w:eastAsia="pl-PL"/>
        </w:rPr>
        <w:t xml:space="preserve"> z wyszczególnieniem</w:t>
      </w:r>
      <w:r w:rsidR="00CA04BA">
        <w:rPr>
          <w:rFonts w:ascii="Georgia" w:eastAsia="Times New Roman" w:hAnsi="Georgia" w:cs="Arial"/>
          <w:color w:val="010101"/>
          <w:lang w:eastAsia="pl-PL"/>
        </w:rPr>
        <w:t>,</w:t>
      </w:r>
      <w:r w:rsidRPr="00DA53B1">
        <w:rPr>
          <w:rFonts w:ascii="Georgia" w:eastAsia="Times New Roman" w:hAnsi="Georgia" w:cs="Arial"/>
          <w:color w:val="010101"/>
          <w:lang w:eastAsia="pl-PL"/>
        </w:rPr>
        <w:t xml:space="preserve"> w oparciu</w:t>
      </w:r>
      <w:r w:rsidR="00CA04BA">
        <w:rPr>
          <w:rFonts w:ascii="Georgia" w:eastAsia="Times New Roman" w:hAnsi="Georgia" w:cs="Arial"/>
          <w:color w:val="010101"/>
          <w:lang w:eastAsia="pl-PL"/>
        </w:rPr>
        <w:t>,</w:t>
      </w:r>
      <w:r w:rsidRPr="00DA53B1">
        <w:rPr>
          <w:rFonts w:ascii="Georgia" w:eastAsia="Times New Roman" w:hAnsi="Georgia" w:cs="Arial"/>
          <w:color w:val="010101"/>
          <w:lang w:eastAsia="pl-PL"/>
        </w:rPr>
        <w:t xml:space="preserve"> o jakie dokumenty te działania były prowadzone. W sprawozdaniu należy odnieść się do realizacji obowiązków wynikających z decyzji administracyjnych bądź przepisów prawa w zakresie ochrony środowiska i ochrony przyrody;</w:t>
      </w:r>
    </w:p>
    <w:p w:rsidR="00DA53B1" w:rsidRPr="00DA53B1" w:rsidRDefault="00DA53B1" w:rsidP="00705B36">
      <w:pPr>
        <w:numPr>
          <w:ilvl w:val="2"/>
          <w:numId w:val="6"/>
        </w:numPr>
        <w:shd w:val="clear" w:color="auto" w:fill="FFFFFF"/>
        <w:spacing w:after="0" w:line="240" w:lineRule="auto"/>
        <w:ind w:left="426" w:hanging="284"/>
        <w:jc w:val="both"/>
        <w:rPr>
          <w:rFonts w:ascii="Georgia" w:eastAsia="Times New Roman" w:hAnsi="Georgia" w:cs="Arial"/>
          <w:color w:val="010101"/>
          <w:lang w:eastAsia="pl-PL"/>
        </w:rPr>
      </w:pPr>
      <w:r w:rsidRPr="00DA53B1">
        <w:rPr>
          <w:rFonts w:ascii="Georgia" w:eastAsia="Times New Roman" w:hAnsi="Georgia" w:cs="Arial"/>
          <w:color w:val="010101"/>
          <w:lang w:eastAsia="pl-PL"/>
        </w:rPr>
        <w:t xml:space="preserve">Opis działań związanych z ochroną środowiska planowanych do zrealizowania </w:t>
      </w:r>
      <w:r w:rsidR="00705B36">
        <w:rPr>
          <w:rFonts w:ascii="Georgia" w:eastAsia="Times New Roman" w:hAnsi="Georgia" w:cs="Arial"/>
          <w:color w:val="010101"/>
          <w:lang w:eastAsia="pl-PL"/>
        </w:rPr>
        <w:br/>
      </w:r>
      <w:r w:rsidRPr="00DA53B1">
        <w:rPr>
          <w:rFonts w:ascii="Georgia" w:eastAsia="Times New Roman" w:hAnsi="Georgia" w:cs="Arial"/>
          <w:color w:val="010101"/>
          <w:lang w:eastAsia="pl-PL"/>
        </w:rPr>
        <w:t>w następnym okresie sprawozdawczym;</w:t>
      </w:r>
    </w:p>
    <w:p w:rsidR="00DA53B1" w:rsidRPr="00DA53B1" w:rsidRDefault="00DA53B1" w:rsidP="00705B36">
      <w:pPr>
        <w:numPr>
          <w:ilvl w:val="2"/>
          <w:numId w:val="6"/>
        </w:numPr>
        <w:shd w:val="clear" w:color="auto" w:fill="FFFFFF"/>
        <w:spacing w:after="0" w:line="240" w:lineRule="auto"/>
        <w:ind w:left="426" w:hanging="284"/>
        <w:jc w:val="both"/>
        <w:rPr>
          <w:rFonts w:ascii="Georgia" w:eastAsia="Times New Roman" w:hAnsi="Georgia" w:cs="Arial"/>
          <w:color w:val="010101"/>
          <w:lang w:eastAsia="pl-PL"/>
        </w:rPr>
      </w:pPr>
      <w:r w:rsidRPr="00DA53B1">
        <w:rPr>
          <w:rFonts w:ascii="Georgia" w:eastAsia="Times New Roman" w:hAnsi="Georgia" w:cs="Arial"/>
          <w:color w:val="010101"/>
          <w:lang w:eastAsia="pl-PL"/>
        </w:rPr>
        <w:t>Opis ewentualnych zidentyfikowanych lub przewidzianych zagrożeń dla środowiska, jakie pojawiły się w okresie sprawozdawczym, objętych działań ochronnych oraz ich skuteczności;</w:t>
      </w:r>
    </w:p>
    <w:p w:rsidR="00DA53B1" w:rsidRPr="00DA53B1" w:rsidRDefault="00DA53B1" w:rsidP="00705B36">
      <w:pPr>
        <w:numPr>
          <w:ilvl w:val="2"/>
          <w:numId w:val="6"/>
        </w:numPr>
        <w:shd w:val="clear" w:color="auto" w:fill="FFFFFF"/>
        <w:spacing w:after="0" w:line="240" w:lineRule="auto"/>
        <w:ind w:left="426" w:hanging="284"/>
        <w:jc w:val="both"/>
        <w:rPr>
          <w:rFonts w:ascii="Georgia" w:eastAsia="Times New Roman" w:hAnsi="Georgia" w:cs="Arial"/>
          <w:color w:val="010101"/>
          <w:lang w:eastAsia="pl-PL"/>
        </w:rPr>
      </w:pPr>
      <w:r w:rsidRPr="00DA53B1">
        <w:rPr>
          <w:rFonts w:ascii="Georgia" w:eastAsia="Times New Roman" w:hAnsi="Georgia" w:cs="Arial"/>
          <w:color w:val="010101"/>
          <w:lang w:eastAsia="pl-PL"/>
        </w:rPr>
        <w:t>Dane fotograficzne ilustrujące podjęte działania z zakresu zabezpieczenia środowiska oraz stan środowiska w okresie sprawozdawczym;</w:t>
      </w:r>
    </w:p>
    <w:p w:rsidR="00DA53B1" w:rsidRPr="00DA53B1" w:rsidRDefault="00DA53B1" w:rsidP="00705B36">
      <w:pPr>
        <w:numPr>
          <w:ilvl w:val="2"/>
          <w:numId w:val="6"/>
        </w:numPr>
        <w:shd w:val="clear" w:color="auto" w:fill="FFFFFF"/>
        <w:spacing w:after="0" w:line="240" w:lineRule="auto"/>
        <w:ind w:left="426" w:hanging="284"/>
        <w:jc w:val="both"/>
        <w:rPr>
          <w:rFonts w:ascii="Georgia" w:eastAsia="Times New Roman" w:hAnsi="Georgia" w:cs="Arial"/>
          <w:color w:val="010101"/>
          <w:lang w:eastAsia="pl-PL"/>
        </w:rPr>
      </w:pPr>
      <w:r w:rsidRPr="00DA53B1">
        <w:rPr>
          <w:rFonts w:ascii="Georgia" w:eastAsia="Times New Roman" w:hAnsi="Georgia" w:cs="Arial"/>
          <w:color w:val="010101"/>
          <w:lang w:eastAsia="pl-PL"/>
        </w:rPr>
        <w:t>Charakterystykę florystyczną i faunistyczną.</w:t>
      </w:r>
    </w:p>
    <w:p w:rsidR="00CA04BA" w:rsidRDefault="00DA53B1" w:rsidP="00705B36">
      <w:pPr>
        <w:numPr>
          <w:ilvl w:val="2"/>
          <w:numId w:val="6"/>
        </w:numPr>
        <w:shd w:val="clear" w:color="auto" w:fill="FFFFFF"/>
        <w:spacing w:after="0" w:line="240" w:lineRule="auto"/>
        <w:ind w:left="426" w:hanging="284"/>
        <w:jc w:val="both"/>
        <w:rPr>
          <w:rFonts w:ascii="Georgia" w:eastAsia="Times New Roman" w:hAnsi="Georgia" w:cs="Arial"/>
          <w:color w:val="010101"/>
          <w:lang w:eastAsia="pl-PL"/>
        </w:rPr>
      </w:pPr>
      <w:r w:rsidRPr="00DA53B1">
        <w:rPr>
          <w:rFonts w:ascii="Georgia" w:eastAsia="Times New Roman" w:hAnsi="Georgia" w:cs="Arial"/>
          <w:color w:val="010101"/>
          <w:lang w:eastAsia="pl-PL"/>
        </w:rPr>
        <w:t>Sprawozdania miesięczne należy przekazywać</w:t>
      </w:r>
      <w:r w:rsidRPr="004A12F4">
        <w:rPr>
          <w:rFonts w:ascii="Georgia" w:eastAsia="Times New Roman" w:hAnsi="Georgia" w:cs="Arial"/>
          <w:b/>
          <w:bCs/>
          <w:color w:val="010101"/>
          <w:lang w:eastAsia="pl-PL"/>
        </w:rPr>
        <w:t> </w:t>
      </w:r>
      <w:r w:rsidRPr="00CA04BA">
        <w:rPr>
          <w:rFonts w:ascii="Georgia" w:eastAsia="Times New Roman" w:hAnsi="Georgia" w:cs="Arial"/>
          <w:bCs/>
          <w:color w:val="010101"/>
          <w:lang w:eastAsia="pl-PL"/>
        </w:rPr>
        <w:t>Zamawiającemu</w:t>
      </w:r>
      <w:r w:rsidRPr="00CA04BA">
        <w:rPr>
          <w:rFonts w:ascii="Georgia" w:eastAsia="Times New Roman" w:hAnsi="Georgia" w:cs="Arial"/>
          <w:color w:val="010101"/>
          <w:lang w:eastAsia="pl-PL"/>
        </w:rPr>
        <w:t> do</w:t>
      </w:r>
      <w:r w:rsidRPr="00DA53B1">
        <w:rPr>
          <w:rFonts w:ascii="Georgia" w:eastAsia="Times New Roman" w:hAnsi="Georgia" w:cs="Arial"/>
          <w:color w:val="010101"/>
          <w:lang w:eastAsia="pl-PL"/>
        </w:rPr>
        <w:t xml:space="preserve"> dnia 7- go każdego następnego miesiąca za miesiąc popr</w:t>
      </w:r>
      <w:r w:rsidR="00CA04BA">
        <w:rPr>
          <w:rFonts w:ascii="Georgia" w:eastAsia="Times New Roman" w:hAnsi="Georgia" w:cs="Arial"/>
          <w:color w:val="010101"/>
          <w:lang w:eastAsia="pl-PL"/>
        </w:rPr>
        <w:t>zedni, w wersji elektronicznej;</w:t>
      </w:r>
    </w:p>
    <w:p w:rsidR="00CA04BA" w:rsidRDefault="00CA04BA" w:rsidP="00705B36">
      <w:pPr>
        <w:shd w:val="clear" w:color="auto" w:fill="FFFFFF"/>
        <w:spacing w:after="0" w:line="240" w:lineRule="auto"/>
        <w:ind w:left="720"/>
        <w:jc w:val="both"/>
        <w:rPr>
          <w:rFonts w:ascii="Georgia" w:eastAsia="Times New Roman" w:hAnsi="Georgia" w:cs="Arial"/>
          <w:color w:val="010101"/>
          <w:lang w:eastAsia="pl-PL"/>
        </w:rPr>
      </w:pPr>
    </w:p>
    <w:p w:rsidR="00DA53B1" w:rsidRPr="00DA53B1" w:rsidRDefault="00DA53B1" w:rsidP="00705B36">
      <w:pPr>
        <w:shd w:val="clear" w:color="auto" w:fill="FFFFFF"/>
        <w:spacing w:after="0" w:line="240" w:lineRule="auto"/>
        <w:jc w:val="both"/>
        <w:rPr>
          <w:rFonts w:ascii="Georgia" w:eastAsia="Times New Roman" w:hAnsi="Georgia" w:cs="Arial"/>
          <w:color w:val="010101"/>
          <w:lang w:eastAsia="pl-PL"/>
        </w:rPr>
      </w:pPr>
      <w:r w:rsidRPr="00CA04BA">
        <w:rPr>
          <w:rFonts w:ascii="Georgia" w:eastAsia="Times New Roman" w:hAnsi="Georgia" w:cs="Arial"/>
          <w:b/>
          <w:color w:val="010101"/>
          <w:lang w:eastAsia="pl-PL"/>
        </w:rPr>
        <w:t>Raport końcowy z nadzoru przyrodniczego</w:t>
      </w:r>
      <w:r w:rsidRPr="00DA53B1">
        <w:rPr>
          <w:rFonts w:ascii="Georgia" w:eastAsia="Times New Roman" w:hAnsi="Georgia" w:cs="Arial"/>
          <w:color w:val="010101"/>
          <w:lang w:eastAsia="pl-PL"/>
        </w:rPr>
        <w:t xml:space="preserve"> prowadzonego w ramach prac budowlanych powinien zawierać:</w:t>
      </w:r>
    </w:p>
    <w:p w:rsidR="00DA53B1" w:rsidRPr="00DA53B1" w:rsidRDefault="00DA53B1" w:rsidP="00705B36">
      <w:pPr>
        <w:numPr>
          <w:ilvl w:val="3"/>
          <w:numId w:val="6"/>
        </w:numPr>
        <w:shd w:val="clear" w:color="auto" w:fill="FFFFFF"/>
        <w:tabs>
          <w:tab w:val="left" w:pos="8647"/>
        </w:tabs>
        <w:spacing w:after="0" w:line="240" w:lineRule="auto"/>
        <w:ind w:left="426" w:hanging="284"/>
        <w:jc w:val="both"/>
        <w:rPr>
          <w:rFonts w:ascii="Georgia" w:eastAsia="Times New Roman" w:hAnsi="Georgia" w:cs="Arial"/>
          <w:color w:val="010101"/>
          <w:lang w:eastAsia="pl-PL"/>
        </w:rPr>
      </w:pPr>
      <w:r w:rsidRPr="00DA53B1">
        <w:rPr>
          <w:rFonts w:ascii="Georgia" w:eastAsia="Times New Roman" w:hAnsi="Georgia" w:cs="Arial"/>
          <w:color w:val="010101"/>
          <w:lang w:eastAsia="pl-PL"/>
        </w:rPr>
        <w:t>Charakterystykę florystyczną i faunistyczną;</w:t>
      </w:r>
    </w:p>
    <w:p w:rsidR="00DA53B1" w:rsidRPr="00DA53B1" w:rsidRDefault="00DA53B1" w:rsidP="00705B36">
      <w:pPr>
        <w:numPr>
          <w:ilvl w:val="3"/>
          <w:numId w:val="6"/>
        </w:numPr>
        <w:shd w:val="clear" w:color="auto" w:fill="FFFFFF"/>
        <w:tabs>
          <w:tab w:val="left" w:pos="8647"/>
        </w:tabs>
        <w:spacing w:after="0" w:line="240" w:lineRule="auto"/>
        <w:ind w:left="426" w:hanging="284"/>
        <w:jc w:val="both"/>
        <w:rPr>
          <w:rFonts w:ascii="Georgia" w:eastAsia="Times New Roman" w:hAnsi="Georgia" w:cs="Arial"/>
          <w:color w:val="010101"/>
          <w:lang w:eastAsia="pl-PL"/>
        </w:rPr>
      </w:pPr>
      <w:r w:rsidRPr="00DA53B1">
        <w:rPr>
          <w:rFonts w:ascii="Georgia" w:eastAsia="Times New Roman" w:hAnsi="Georgia" w:cs="Arial"/>
          <w:color w:val="010101"/>
          <w:lang w:eastAsia="pl-PL"/>
        </w:rPr>
        <w:t>Opis zidentyfikowanych w trakcie prowadzenia prac budowlanych zagrożeń dla środowiska;</w:t>
      </w:r>
    </w:p>
    <w:p w:rsidR="00DA53B1" w:rsidRPr="00DA53B1" w:rsidRDefault="00DA53B1" w:rsidP="00705B36">
      <w:pPr>
        <w:numPr>
          <w:ilvl w:val="3"/>
          <w:numId w:val="6"/>
        </w:numPr>
        <w:shd w:val="clear" w:color="auto" w:fill="FFFFFF"/>
        <w:tabs>
          <w:tab w:val="left" w:pos="8647"/>
        </w:tabs>
        <w:spacing w:after="0" w:line="240" w:lineRule="auto"/>
        <w:ind w:left="426" w:hanging="284"/>
        <w:jc w:val="both"/>
        <w:rPr>
          <w:rFonts w:ascii="Georgia" w:eastAsia="Times New Roman" w:hAnsi="Georgia" w:cs="Arial"/>
          <w:color w:val="010101"/>
          <w:lang w:eastAsia="pl-PL"/>
        </w:rPr>
      </w:pPr>
      <w:r w:rsidRPr="00DA53B1">
        <w:rPr>
          <w:rFonts w:ascii="Georgia" w:eastAsia="Times New Roman" w:hAnsi="Georgia" w:cs="Arial"/>
          <w:color w:val="010101"/>
          <w:lang w:eastAsia="pl-PL"/>
        </w:rPr>
        <w:t>Opis działań podjętych w celu wyeliminowania negatywnego wpływu poszczególnych inwestycji na środowiska;</w:t>
      </w:r>
    </w:p>
    <w:p w:rsidR="00DA53B1" w:rsidRPr="00DA53B1" w:rsidRDefault="00DA53B1" w:rsidP="00705B36">
      <w:pPr>
        <w:numPr>
          <w:ilvl w:val="3"/>
          <w:numId w:val="6"/>
        </w:numPr>
        <w:shd w:val="clear" w:color="auto" w:fill="FFFFFF"/>
        <w:tabs>
          <w:tab w:val="left" w:pos="8647"/>
        </w:tabs>
        <w:spacing w:after="0" w:line="240" w:lineRule="auto"/>
        <w:ind w:left="426" w:hanging="284"/>
        <w:jc w:val="both"/>
        <w:rPr>
          <w:rFonts w:ascii="Georgia" w:eastAsia="Times New Roman" w:hAnsi="Georgia" w:cs="Arial"/>
          <w:color w:val="010101"/>
          <w:lang w:eastAsia="pl-PL"/>
        </w:rPr>
      </w:pPr>
      <w:r w:rsidRPr="00DA53B1">
        <w:rPr>
          <w:rFonts w:ascii="Georgia" w:eastAsia="Times New Roman" w:hAnsi="Georgia" w:cs="Arial"/>
          <w:color w:val="010101"/>
          <w:lang w:eastAsia="pl-PL"/>
        </w:rPr>
        <w:t>Wnioski z pod</w:t>
      </w:r>
      <w:r w:rsidR="00CA04BA">
        <w:rPr>
          <w:rFonts w:ascii="Georgia" w:eastAsia="Times New Roman" w:hAnsi="Georgia" w:cs="Arial"/>
          <w:color w:val="010101"/>
          <w:lang w:eastAsia="pl-PL"/>
        </w:rPr>
        <w:t>jętych działań oraz skuteczność;</w:t>
      </w:r>
    </w:p>
    <w:p w:rsidR="00DA53B1" w:rsidRPr="00DA53B1" w:rsidRDefault="00DA53B1" w:rsidP="00705B36">
      <w:pPr>
        <w:numPr>
          <w:ilvl w:val="3"/>
          <w:numId w:val="6"/>
        </w:numPr>
        <w:shd w:val="clear" w:color="auto" w:fill="FFFFFF"/>
        <w:tabs>
          <w:tab w:val="left" w:pos="8647"/>
        </w:tabs>
        <w:spacing w:after="0" w:line="240" w:lineRule="auto"/>
        <w:ind w:left="426" w:hanging="284"/>
        <w:jc w:val="both"/>
        <w:rPr>
          <w:rFonts w:ascii="Georgia" w:eastAsia="Times New Roman" w:hAnsi="Georgia" w:cs="Arial"/>
          <w:color w:val="010101"/>
          <w:lang w:eastAsia="pl-PL"/>
        </w:rPr>
      </w:pPr>
      <w:r w:rsidRPr="00DA53B1">
        <w:rPr>
          <w:rFonts w:ascii="Georgia" w:eastAsia="Times New Roman" w:hAnsi="Georgia" w:cs="Arial"/>
          <w:color w:val="010101"/>
          <w:lang w:eastAsia="pl-PL"/>
        </w:rPr>
        <w:t>Informację fotograficzną podjęte działania z zakresu zabezpieczenia środowiska oraz stan środowiska w okresie objętym nadzorem.</w:t>
      </w:r>
    </w:p>
    <w:p w:rsidR="00CA04BA" w:rsidRPr="004A12F4" w:rsidRDefault="00CA04BA" w:rsidP="004A12F4">
      <w:pPr>
        <w:autoSpaceDE w:val="0"/>
        <w:autoSpaceDN w:val="0"/>
        <w:adjustRightInd w:val="0"/>
        <w:spacing w:after="0" w:line="240" w:lineRule="auto"/>
        <w:rPr>
          <w:rFonts w:eastAsiaTheme="minorHAnsi" w:cs="Calibri"/>
          <w:color w:val="000000"/>
        </w:rPr>
      </w:pPr>
    </w:p>
    <w:p w:rsidR="00475E5C" w:rsidRPr="00472B32" w:rsidRDefault="00475E5C" w:rsidP="00472B32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Georgia" w:eastAsia="Times New Roman" w:hAnsi="Georgia"/>
          <w:b/>
          <w:lang w:eastAsia="pl-PL"/>
        </w:rPr>
      </w:pPr>
      <w:r w:rsidRPr="00472B32">
        <w:rPr>
          <w:rFonts w:ascii="Georgia" w:eastAsia="Times New Roman" w:hAnsi="Georgia"/>
          <w:b/>
          <w:lang w:eastAsia="pl-PL"/>
        </w:rPr>
        <w:t xml:space="preserve">Termin realizacji zamówienia </w:t>
      </w:r>
      <w:r w:rsidR="00472B32" w:rsidRPr="00472B32">
        <w:rPr>
          <w:rFonts w:ascii="Georgia" w:eastAsia="Times New Roman" w:hAnsi="Georgia"/>
          <w:b/>
          <w:lang w:eastAsia="pl-PL"/>
        </w:rPr>
        <w:t xml:space="preserve"> </w:t>
      </w:r>
      <w:r w:rsidR="00472B32" w:rsidRPr="00D502C7">
        <w:rPr>
          <w:rFonts w:ascii="Georgia" w:eastAsia="Times New Roman" w:hAnsi="Georgia"/>
          <w:lang w:eastAsia="pl-PL"/>
        </w:rPr>
        <w:t>do 31.12.2022</w:t>
      </w:r>
      <w:r w:rsidRPr="00D502C7">
        <w:rPr>
          <w:rFonts w:ascii="Georgia" w:eastAsia="Times New Roman" w:hAnsi="Georgia"/>
          <w:lang w:eastAsia="pl-PL"/>
        </w:rPr>
        <w:t xml:space="preserve"> r.</w:t>
      </w:r>
    </w:p>
    <w:p w:rsidR="00705B36" w:rsidRDefault="00705B36" w:rsidP="00472B32">
      <w:pPr>
        <w:spacing w:after="0" w:line="240" w:lineRule="auto"/>
        <w:jc w:val="right"/>
        <w:rPr>
          <w:rFonts w:ascii="Georgia" w:eastAsia="Times New Roman" w:hAnsi="Georgia"/>
          <w:lang w:eastAsia="pl-PL"/>
        </w:rPr>
      </w:pPr>
    </w:p>
    <w:p w:rsidR="00705B36" w:rsidRDefault="00705B36" w:rsidP="00472B32">
      <w:pPr>
        <w:spacing w:after="0" w:line="240" w:lineRule="auto"/>
        <w:jc w:val="right"/>
        <w:rPr>
          <w:rFonts w:ascii="Georgia" w:eastAsia="Times New Roman" w:hAnsi="Georgia"/>
          <w:lang w:eastAsia="pl-PL"/>
        </w:rPr>
      </w:pPr>
    </w:p>
    <w:p w:rsidR="00705B36" w:rsidRDefault="00705B36" w:rsidP="00472B32">
      <w:pPr>
        <w:spacing w:after="0" w:line="240" w:lineRule="auto"/>
        <w:jc w:val="right"/>
        <w:rPr>
          <w:rFonts w:ascii="Georgia" w:eastAsia="Times New Roman" w:hAnsi="Georgia"/>
          <w:lang w:eastAsia="pl-PL"/>
        </w:rPr>
      </w:pPr>
    </w:p>
    <w:p w:rsidR="00705B36" w:rsidRDefault="00705B36" w:rsidP="00705B36">
      <w:pPr>
        <w:autoSpaceDE w:val="0"/>
        <w:autoSpaceDN w:val="0"/>
        <w:adjustRightInd w:val="0"/>
        <w:spacing w:after="0" w:line="240" w:lineRule="auto"/>
        <w:rPr>
          <w:rFonts w:ascii="Georgia" w:eastAsiaTheme="minorHAnsi" w:hAnsi="Georgia" w:cs="Calibri"/>
          <w:color w:val="000000"/>
        </w:rPr>
      </w:pPr>
      <w:r>
        <w:rPr>
          <w:rFonts w:ascii="Georgia" w:eastAsiaTheme="minorHAnsi" w:hAnsi="Georgia" w:cs="Calibri"/>
          <w:color w:val="000000"/>
        </w:rPr>
        <w:t>Z</w:t>
      </w:r>
      <w:r w:rsidRPr="00CA04BA">
        <w:rPr>
          <w:rFonts w:ascii="Georgia" w:eastAsiaTheme="minorHAnsi" w:hAnsi="Georgia" w:cs="Calibri"/>
          <w:color w:val="000000"/>
        </w:rPr>
        <w:t>ałącznik</w:t>
      </w:r>
      <w:r w:rsidR="00851B02">
        <w:rPr>
          <w:rFonts w:ascii="Georgia" w:eastAsiaTheme="minorHAnsi" w:hAnsi="Georgia" w:cs="Calibri"/>
          <w:color w:val="000000"/>
        </w:rPr>
        <w:t xml:space="preserve"> nr 2</w:t>
      </w:r>
      <w:r w:rsidRPr="00CA04BA">
        <w:rPr>
          <w:rFonts w:ascii="Georgia" w:eastAsiaTheme="minorHAnsi" w:hAnsi="Georgia" w:cs="Calibri"/>
          <w:color w:val="000000"/>
        </w:rPr>
        <w:t xml:space="preserve"> </w:t>
      </w:r>
      <w:r>
        <w:rPr>
          <w:rFonts w:ascii="Georgia" w:eastAsiaTheme="minorHAnsi" w:hAnsi="Georgia" w:cs="Calibri"/>
          <w:color w:val="000000"/>
        </w:rPr>
        <w:t xml:space="preserve">do niniejszego zapytania ofertowego  stanowi: </w:t>
      </w:r>
    </w:p>
    <w:p w:rsidR="00705B36" w:rsidRPr="00705B36" w:rsidRDefault="00705B36" w:rsidP="00705B36">
      <w:pPr>
        <w:autoSpaceDE w:val="0"/>
        <w:autoSpaceDN w:val="0"/>
        <w:adjustRightInd w:val="0"/>
        <w:spacing w:after="0" w:line="240" w:lineRule="auto"/>
        <w:rPr>
          <w:rFonts w:ascii="Georgia" w:eastAsiaTheme="minorHAnsi" w:hAnsi="Georgia" w:cs="Calibri"/>
          <w:i/>
          <w:color w:val="000000"/>
        </w:rPr>
      </w:pPr>
      <w:r w:rsidRPr="00705B36">
        <w:rPr>
          <w:rFonts w:ascii="Georgia" w:eastAsiaTheme="minorHAnsi" w:hAnsi="Georgia" w:cs="Calibri"/>
          <w:i/>
          <w:color w:val="000000"/>
        </w:rPr>
        <w:t>Schemat lo</w:t>
      </w:r>
      <w:r w:rsidR="00851B02">
        <w:rPr>
          <w:rFonts w:ascii="Georgia" w:eastAsiaTheme="minorHAnsi" w:hAnsi="Georgia" w:cs="Calibri"/>
          <w:i/>
          <w:color w:val="000000"/>
        </w:rPr>
        <w:t>kalizacji przedmiotu zamówienia oraz gospodarka drzewostanemZ</w:t>
      </w:r>
      <w:bookmarkStart w:id="0" w:name="_GoBack"/>
      <w:bookmarkEnd w:id="0"/>
    </w:p>
    <w:p w:rsidR="00705B36" w:rsidRDefault="00705B36" w:rsidP="00472B32">
      <w:pPr>
        <w:spacing w:after="0" w:line="240" w:lineRule="auto"/>
        <w:jc w:val="right"/>
        <w:rPr>
          <w:rFonts w:ascii="Georgia" w:eastAsia="Times New Roman" w:hAnsi="Georgia"/>
          <w:lang w:eastAsia="pl-PL"/>
        </w:rPr>
      </w:pPr>
    </w:p>
    <w:sectPr w:rsidR="00705B3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40D7" w:rsidRDefault="00D840D7" w:rsidP="00905229">
      <w:pPr>
        <w:spacing w:after="0" w:line="240" w:lineRule="auto"/>
      </w:pPr>
      <w:r>
        <w:separator/>
      </w:r>
    </w:p>
  </w:endnote>
  <w:endnote w:type="continuationSeparator" w:id="0">
    <w:p w:rsidR="00D840D7" w:rsidRDefault="00D840D7" w:rsidP="009052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30650316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905229" w:rsidRDefault="00905229">
            <w:pPr>
              <w:pStyle w:val="Stopka"/>
              <w:jc w:val="right"/>
            </w:pPr>
            <w:r w:rsidRPr="00905229">
              <w:rPr>
                <w:rFonts w:ascii="Georgia" w:hAnsi="Georgia"/>
                <w:b/>
                <w:sz w:val="18"/>
                <w:szCs w:val="18"/>
              </w:rPr>
              <w:t xml:space="preserve">Strona </w:t>
            </w:r>
            <w:r w:rsidRPr="00905229">
              <w:rPr>
                <w:rFonts w:ascii="Georgia" w:hAnsi="Georgia"/>
                <w:b/>
                <w:bCs/>
                <w:sz w:val="18"/>
                <w:szCs w:val="18"/>
              </w:rPr>
              <w:fldChar w:fldCharType="begin"/>
            </w:r>
            <w:r w:rsidRPr="00905229">
              <w:rPr>
                <w:rFonts w:ascii="Georgia" w:hAnsi="Georgia"/>
                <w:b/>
                <w:bCs/>
                <w:sz w:val="18"/>
                <w:szCs w:val="18"/>
              </w:rPr>
              <w:instrText>PAGE</w:instrText>
            </w:r>
            <w:r w:rsidRPr="00905229">
              <w:rPr>
                <w:rFonts w:ascii="Georgia" w:hAnsi="Georgia"/>
                <w:b/>
                <w:bCs/>
                <w:sz w:val="18"/>
                <w:szCs w:val="18"/>
              </w:rPr>
              <w:fldChar w:fldCharType="separate"/>
            </w:r>
            <w:r w:rsidR="00851B02">
              <w:rPr>
                <w:rFonts w:ascii="Georgia" w:hAnsi="Georgia"/>
                <w:b/>
                <w:bCs/>
                <w:noProof/>
                <w:sz w:val="18"/>
                <w:szCs w:val="18"/>
              </w:rPr>
              <w:t>3</w:t>
            </w:r>
            <w:r w:rsidRPr="00905229">
              <w:rPr>
                <w:rFonts w:ascii="Georgia" w:hAnsi="Georgia"/>
                <w:b/>
                <w:bCs/>
                <w:sz w:val="18"/>
                <w:szCs w:val="18"/>
              </w:rPr>
              <w:fldChar w:fldCharType="end"/>
            </w:r>
            <w:r w:rsidRPr="00905229">
              <w:rPr>
                <w:rFonts w:ascii="Georgia" w:hAnsi="Georgia"/>
                <w:b/>
                <w:sz w:val="18"/>
                <w:szCs w:val="18"/>
              </w:rPr>
              <w:t xml:space="preserve"> z </w:t>
            </w:r>
            <w:r w:rsidRPr="00905229">
              <w:rPr>
                <w:rFonts w:ascii="Georgia" w:hAnsi="Georgia"/>
                <w:b/>
                <w:bCs/>
                <w:sz w:val="18"/>
                <w:szCs w:val="18"/>
              </w:rPr>
              <w:fldChar w:fldCharType="begin"/>
            </w:r>
            <w:r w:rsidRPr="00905229">
              <w:rPr>
                <w:rFonts w:ascii="Georgia" w:hAnsi="Georgia"/>
                <w:b/>
                <w:bCs/>
                <w:sz w:val="18"/>
                <w:szCs w:val="18"/>
              </w:rPr>
              <w:instrText>NUMPAGES</w:instrText>
            </w:r>
            <w:r w:rsidRPr="00905229">
              <w:rPr>
                <w:rFonts w:ascii="Georgia" w:hAnsi="Georgia"/>
                <w:b/>
                <w:bCs/>
                <w:sz w:val="18"/>
                <w:szCs w:val="18"/>
              </w:rPr>
              <w:fldChar w:fldCharType="separate"/>
            </w:r>
            <w:r w:rsidR="00851B02">
              <w:rPr>
                <w:rFonts w:ascii="Georgia" w:hAnsi="Georgia"/>
                <w:b/>
                <w:bCs/>
                <w:noProof/>
                <w:sz w:val="18"/>
                <w:szCs w:val="18"/>
              </w:rPr>
              <w:t>4</w:t>
            </w:r>
            <w:r w:rsidRPr="00905229">
              <w:rPr>
                <w:rFonts w:ascii="Georgia" w:hAnsi="Georgia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:rsidR="00905229" w:rsidRDefault="009052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40D7" w:rsidRDefault="00D840D7" w:rsidP="00905229">
      <w:pPr>
        <w:spacing w:after="0" w:line="240" w:lineRule="auto"/>
      </w:pPr>
      <w:r>
        <w:separator/>
      </w:r>
    </w:p>
  </w:footnote>
  <w:footnote w:type="continuationSeparator" w:id="0">
    <w:p w:rsidR="00D840D7" w:rsidRDefault="00D840D7" w:rsidP="00905229">
      <w:pPr>
        <w:spacing w:after="0" w:line="240" w:lineRule="auto"/>
      </w:pPr>
      <w:r>
        <w:continuationSeparator/>
      </w:r>
    </w:p>
  </w:footnote>
  <w:footnote w:id="1">
    <w:p w:rsidR="004A12F4" w:rsidRPr="00B317ED" w:rsidRDefault="004A12F4" w:rsidP="005E3F1E">
      <w:pPr>
        <w:pStyle w:val="Default"/>
        <w:jc w:val="both"/>
        <w:rPr>
          <w:rFonts w:ascii="Georgia" w:eastAsiaTheme="minorHAnsi" w:hAnsi="Georgia"/>
          <w:sz w:val="16"/>
          <w:szCs w:val="16"/>
        </w:rPr>
      </w:pPr>
      <w:r w:rsidRPr="00B317ED">
        <w:rPr>
          <w:rStyle w:val="Odwoanieprzypisudolnego"/>
          <w:rFonts w:ascii="Georgia" w:hAnsi="Georgia"/>
          <w:sz w:val="16"/>
          <w:szCs w:val="16"/>
        </w:rPr>
        <w:footnoteRef/>
      </w:r>
      <w:r w:rsidRPr="00B317ED">
        <w:rPr>
          <w:rFonts w:ascii="Georgia" w:hAnsi="Georgia"/>
          <w:sz w:val="16"/>
          <w:szCs w:val="16"/>
        </w:rPr>
        <w:t xml:space="preserve">  </w:t>
      </w:r>
      <w:r w:rsidRPr="00B317ED">
        <w:rPr>
          <w:rFonts w:ascii="Georgia" w:eastAsiaTheme="minorHAnsi" w:hAnsi="Georgia"/>
          <w:sz w:val="16"/>
          <w:szCs w:val="16"/>
        </w:rPr>
        <w:t xml:space="preserve">Za zabytkowe parki uznaje się formy zaprojektowanej zieleni, stanowiące świadectwo minionej epoki bądź zdarzeń, których zachowanie leży w interesie społecznym ze względu na posiadaną wartość historyczną, artystyczną lub naukową. Podstawą uznania parku za zabytkowy jest objęcie go jedną z form ochrony, które są wymienione w ustawie z dn. 23 lipca 2003 r., o ochronie zabytków i opiece nad zabytkami (t.j. Dz. U. z 2021 r. poz. 710, ze zm.). </w:t>
      </w:r>
    </w:p>
    <w:p w:rsidR="004A12F4" w:rsidRPr="00B317ED" w:rsidRDefault="004A12F4" w:rsidP="005E3F1E">
      <w:pPr>
        <w:autoSpaceDE w:val="0"/>
        <w:autoSpaceDN w:val="0"/>
        <w:adjustRightInd w:val="0"/>
        <w:spacing w:after="178" w:line="240" w:lineRule="auto"/>
        <w:jc w:val="both"/>
        <w:rPr>
          <w:rFonts w:ascii="Georgia" w:eastAsiaTheme="minorHAnsi" w:hAnsi="Georgia" w:cs="Calibri"/>
          <w:color w:val="000000"/>
          <w:sz w:val="16"/>
          <w:szCs w:val="16"/>
        </w:rPr>
      </w:pPr>
      <w:r w:rsidRPr="00B317ED">
        <w:rPr>
          <w:rFonts w:ascii="Georgia" w:eastAsiaTheme="minorHAnsi" w:hAnsi="Georgia" w:cs="Calibri"/>
          <w:color w:val="000000"/>
          <w:sz w:val="16"/>
          <w:szCs w:val="16"/>
        </w:rPr>
        <w:t>Park zabytkowy funkcjonuje w określonym otoczeniu i jako taki musi być w nim chroniony. Wykonawca ze szczególnie należytą starannością jest zobowiązany</w:t>
      </w:r>
      <w:r w:rsidR="005E3F1E" w:rsidRPr="00B317ED">
        <w:rPr>
          <w:rFonts w:ascii="Georgia" w:eastAsiaTheme="minorHAnsi" w:hAnsi="Georgia" w:cs="Calibri"/>
          <w:color w:val="000000"/>
          <w:sz w:val="16"/>
          <w:szCs w:val="16"/>
        </w:rPr>
        <w:t>,</w:t>
      </w:r>
      <w:r w:rsidRPr="00B317ED">
        <w:rPr>
          <w:rFonts w:ascii="Georgia" w:eastAsiaTheme="minorHAnsi" w:hAnsi="Georgia" w:cs="Calibri"/>
          <w:color w:val="000000"/>
          <w:sz w:val="16"/>
          <w:szCs w:val="16"/>
        </w:rPr>
        <w:t xml:space="preserve"> aby podejmowane </w:t>
      </w:r>
      <w:r w:rsidR="005E3F1E" w:rsidRPr="00B317ED">
        <w:rPr>
          <w:rFonts w:ascii="Georgia" w:eastAsiaTheme="minorHAnsi" w:hAnsi="Georgia" w:cs="Calibri"/>
          <w:color w:val="000000"/>
          <w:sz w:val="16"/>
          <w:szCs w:val="16"/>
        </w:rPr>
        <w:t>działania</w:t>
      </w:r>
      <w:r w:rsidRPr="00B317ED">
        <w:rPr>
          <w:rFonts w:ascii="Georgia" w:eastAsiaTheme="minorHAnsi" w:hAnsi="Georgia" w:cs="Calibri"/>
          <w:color w:val="000000"/>
          <w:sz w:val="16"/>
          <w:szCs w:val="16"/>
        </w:rPr>
        <w:t xml:space="preserve">, nie naruszały substancji zabytkowej parku w tym kamiennej dekoracji rzeźbiarskiej zlokalizowanej w sąsiedztwie miejsca wykonywania usługi. </w:t>
      </w:r>
    </w:p>
    <w:p w:rsidR="004A12F4" w:rsidRDefault="004A12F4">
      <w:pPr>
        <w:pStyle w:val="Tekstprzypisudolnego"/>
      </w:pPr>
    </w:p>
  </w:footnote>
  <w:footnote w:id="2">
    <w:p w:rsidR="004B6220" w:rsidRDefault="004B6220">
      <w:pPr>
        <w:pStyle w:val="Tekstprzypisudolnego"/>
      </w:pPr>
      <w:r>
        <w:rPr>
          <w:rStyle w:val="Odwoanieprzypisudolnego"/>
        </w:rPr>
        <w:footnoteRef/>
      </w:r>
      <w:r>
        <w:t xml:space="preserve"> Termin rozpoczęcia inwestycji budowlanej uzależniony od wyłonienia wykonawcy </w:t>
      </w:r>
      <w:r w:rsidR="00302D53">
        <w:t xml:space="preserve">robót budowlanych </w:t>
      </w:r>
      <w:r w:rsidR="00A93AEB">
        <w:t xml:space="preserve">w postępowaniu 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70B69"/>
    <w:multiLevelType w:val="multilevel"/>
    <w:tmpl w:val="8ACE6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Georgia" w:eastAsia="Calibri" w:hAnsi="Georgia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8987AA5"/>
    <w:multiLevelType w:val="hybridMultilevel"/>
    <w:tmpl w:val="BCA6C9DA"/>
    <w:lvl w:ilvl="0" w:tplc="1D4EB844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ACA5018"/>
    <w:multiLevelType w:val="multilevel"/>
    <w:tmpl w:val="DCF07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7A5EC2"/>
    <w:multiLevelType w:val="multilevel"/>
    <w:tmpl w:val="726275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eorgia" w:hAnsi="Georgia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2160" w:hanging="1080"/>
      </w:pPr>
    </w:lvl>
    <w:lvl w:ilvl="4">
      <w:start w:val="1"/>
      <w:numFmt w:val="decimal"/>
      <w:isLgl/>
      <w:lvlText w:val="%1.%2.%3.%4.%5."/>
      <w:lvlJc w:val="left"/>
      <w:pPr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440"/>
      </w:pPr>
    </w:lvl>
    <w:lvl w:ilvl="6">
      <w:start w:val="1"/>
      <w:numFmt w:val="decimal"/>
      <w:isLgl/>
      <w:lvlText w:val="%1.%2.%3.%4.%5.%6.%7."/>
      <w:lvlJc w:val="left"/>
      <w:pPr>
        <w:ind w:left="360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</w:lvl>
  </w:abstractNum>
  <w:abstractNum w:abstractNumId="4" w15:restartNumberingAfterBreak="0">
    <w:nsid w:val="58E341C0"/>
    <w:multiLevelType w:val="multilevel"/>
    <w:tmpl w:val="2AFA0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5D97AE0"/>
    <w:multiLevelType w:val="hybridMultilevel"/>
    <w:tmpl w:val="11506E68"/>
    <w:lvl w:ilvl="0" w:tplc="0415000F">
      <w:start w:val="5"/>
      <w:numFmt w:val="decimal"/>
      <w:lvlText w:val="%1."/>
      <w:lvlJc w:val="left"/>
      <w:pPr>
        <w:ind w:left="1572" w:hanging="360"/>
      </w:pPr>
    </w:lvl>
    <w:lvl w:ilvl="1" w:tplc="04150019">
      <w:start w:val="1"/>
      <w:numFmt w:val="lowerLetter"/>
      <w:lvlText w:val="%2."/>
      <w:lvlJc w:val="left"/>
      <w:pPr>
        <w:ind w:left="2292" w:hanging="360"/>
      </w:pPr>
    </w:lvl>
    <w:lvl w:ilvl="2" w:tplc="0415001B">
      <w:start w:val="1"/>
      <w:numFmt w:val="lowerRoman"/>
      <w:lvlText w:val="%3."/>
      <w:lvlJc w:val="right"/>
      <w:pPr>
        <w:ind w:left="3012" w:hanging="180"/>
      </w:pPr>
    </w:lvl>
    <w:lvl w:ilvl="3" w:tplc="0415000F">
      <w:start w:val="1"/>
      <w:numFmt w:val="decimal"/>
      <w:lvlText w:val="%4."/>
      <w:lvlJc w:val="left"/>
      <w:pPr>
        <w:ind w:left="3732" w:hanging="360"/>
      </w:pPr>
    </w:lvl>
    <w:lvl w:ilvl="4" w:tplc="04150019">
      <w:start w:val="1"/>
      <w:numFmt w:val="lowerLetter"/>
      <w:lvlText w:val="%5."/>
      <w:lvlJc w:val="left"/>
      <w:pPr>
        <w:ind w:left="4452" w:hanging="360"/>
      </w:pPr>
    </w:lvl>
    <w:lvl w:ilvl="5" w:tplc="0415001B">
      <w:start w:val="1"/>
      <w:numFmt w:val="lowerRoman"/>
      <w:lvlText w:val="%6."/>
      <w:lvlJc w:val="right"/>
      <w:pPr>
        <w:ind w:left="5172" w:hanging="180"/>
      </w:pPr>
    </w:lvl>
    <w:lvl w:ilvl="6" w:tplc="0415000F">
      <w:start w:val="1"/>
      <w:numFmt w:val="decimal"/>
      <w:lvlText w:val="%7."/>
      <w:lvlJc w:val="left"/>
      <w:pPr>
        <w:ind w:left="5892" w:hanging="360"/>
      </w:pPr>
    </w:lvl>
    <w:lvl w:ilvl="7" w:tplc="04150019">
      <w:start w:val="1"/>
      <w:numFmt w:val="lowerLetter"/>
      <w:lvlText w:val="%8."/>
      <w:lvlJc w:val="left"/>
      <w:pPr>
        <w:ind w:left="6612" w:hanging="360"/>
      </w:pPr>
    </w:lvl>
    <w:lvl w:ilvl="8" w:tplc="0415001B">
      <w:start w:val="1"/>
      <w:numFmt w:val="lowerRoman"/>
      <w:lvlText w:val="%9."/>
      <w:lvlJc w:val="right"/>
      <w:pPr>
        <w:ind w:left="7332" w:hanging="180"/>
      </w:pPr>
    </w:lvl>
  </w:abstractNum>
  <w:abstractNum w:abstractNumId="6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E5C"/>
    <w:rsid w:val="00036807"/>
    <w:rsid w:val="000F0112"/>
    <w:rsid w:val="00124002"/>
    <w:rsid w:val="0016480D"/>
    <w:rsid w:val="001A74FC"/>
    <w:rsid w:val="00245FA5"/>
    <w:rsid w:val="00267E2B"/>
    <w:rsid w:val="002F2C2D"/>
    <w:rsid w:val="00302D53"/>
    <w:rsid w:val="00395D70"/>
    <w:rsid w:val="00472B32"/>
    <w:rsid w:val="00475E5C"/>
    <w:rsid w:val="004A12F4"/>
    <w:rsid w:val="004B6220"/>
    <w:rsid w:val="005061F5"/>
    <w:rsid w:val="00516869"/>
    <w:rsid w:val="005E3F1E"/>
    <w:rsid w:val="006771D8"/>
    <w:rsid w:val="006C611A"/>
    <w:rsid w:val="00705B36"/>
    <w:rsid w:val="0073044E"/>
    <w:rsid w:val="00851B02"/>
    <w:rsid w:val="00905229"/>
    <w:rsid w:val="00925B3F"/>
    <w:rsid w:val="009538B4"/>
    <w:rsid w:val="00A93AEB"/>
    <w:rsid w:val="00B317ED"/>
    <w:rsid w:val="00BC292D"/>
    <w:rsid w:val="00C24468"/>
    <w:rsid w:val="00C93E89"/>
    <w:rsid w:val="00CA04BA"/>
    <w:rsid w:val="00D502C7"/>
    <w:rsid w:val="00D840D7"/>
    <w:rsid w:val="00DA53B1"/>
    <w:rsid w:val="00DC15DD"/>
    <w:rsid w:val="00E572B3"/>
    <w:rsid w:val="00ED62AE"/>
    <w:rsid w:val="00F02EA1"/>
    <w:rsid w:val="00F26BF7"/>
    <w:rsid w:val="00F61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8892A"/>
  <w15:docId w15:val="{410B17C9-132A-492D-8508-F83C2CD08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5E5C"/>
    <w:rPr>
      <w:rFonts w:ascii="Calibri" w:eastAsia="Calibri" w:hAnsi="Calibri" w:cs="Times New Roman"/>
    </w:rPr>
  </w:style>
  <w:style w:type="paragraph" w:styleId="Nagwek2">
    <w:name w:val="heading 2"/>
    <w:basedOn w:val="Normalny"/>
    <w:link w:val="Nagwek2Znak"/>
    <w:uiPriority w:val="9"/>
    <w:qFormat/>
    <w:rsid w:val="00DA53B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DA53B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475E5C"/>
    <w:rPr>
      <w:color w:val="0000FF"/>
      <w:u w:val="single"/>
    </w:rPr>
  </w:style>
  <w:style w:type="paragraph" w:customStyle="1" w:styleId="Tekstpodstawowy21">
    <w:name w:val="Tekst podstawowy 21"/>
    <w:basedOn w:val="Normalny"/>
    <w:rsid w:val="00475E5C"/>
    <w:pPr>
      <w:overflowPunct w:val="0"/>
      <w:autoSpaceDE w:val="0"/>
      <w:autoSpaceDN w:val="0"/>
      <w:adjustRightInd w:val="0"/>
      <w:spacing w:after="0" w:line="36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Standard">
    <w:name w:val="Standard"/>
    <w:rsid w:val="00475E5C"/>
    <w:pPr>
      <w:suppressAutoHyphens/>
      <w:autoSpaceDN w:val="0"/>
      <w:spacing w:after="160" w:line="254" w:lineRule="auto"/>
    </w:pPr>
    <w:rPr>
      <w:rFonts w:ascii="Times New Roman" w:eastAsia="Times New Roman" w:hAnsi="Times New Roman" w:cs="Times New Roman"/>
      <w:sz w:val="24"/>
    </w:rPr>
  </w:style>
  <w:style w:type="paragraph" w:customStyle="1" w:styleId="Default">
    <w:name w:val="Default"/>
    <w:rsid w:val="00475E5C"/>
    <w:pPr>
      <w:suppressAutoHyphens/>
      <w:autoSpaceDN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apple-style-span">
    <w:name w:val="apple-style-span"/>
    <w:rsid w:val="00475E5C"/>
  </w:style>
  <w:style w:type="paragraph" w:styleId="Nagwek">
    <w:name w:val="header"/>
    <w:basedOn w:val="Normalny"/>
    <w:link w:val="NagwekZnak"/>
    <w:uiPriority w:val="99"/>
    <w:unhideWhenUsed/>
    <w:rsid w:val="009052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522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9052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5229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3E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3E89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A53B1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DA53B1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A53B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DA53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A53B1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B622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B622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B622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942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31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292896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4</Pages>
  <Words>1569</Words>
  <Characters>9420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Zatorska</dc:creator>
  <cp:lastModifiedBy>Dorota Wrońska</cp:lastModifiedBy>
  <cp:revision>32</cp:revision>
  <cp:lastPrinted>2022-02-03T06:58:00Z</cp:lastPrinted>
  <dcterms:created xsi:type="dcterms:W3CDTF">2021-09-16T10:59:00Z</dcterms:created>
  <dcterms:modified xsi:type="dcterms:W3CDTF">2022-03-04T13:23:00Z</dcterms:modified>
</cp:coreProperties>
</file>