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347" w:rsidRPr="007366EA" w:rsidRDefault="00247347" w:rsidP="007366EA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7366EA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C71A40">
        <w:rPr>
          <w:rFonts w:ascii="Arial" w:eastAsia="Times New Roman" w:hAnsi="Arial" w:cs="Arial"/>
          <w:bCs/>
          <w:sz w:val="24"/>
          <w:szCs w:val="24"/>
        </w:rPr>
        <w:t>10-01-2022</w:t>
      </w:r>
      <w:r w:rsidRPr="007366EA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247347" w:rsidRPr="007366EA" w:rsidRDefault="00247347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7366EA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19304D">
      <w:pPr>
        <w:suppressAutoHyphens w:val="0"/>
        <w:spacing w:after="0"/>
        <w:rPr>
          <w:rFonts w:ascii="Arial" w:eastAsia="Times New Roman" w:hAnsi="Arial" w:cs="Arial"/>
          <w:i/>
          <w:iCs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931509" w:rsidRDefault="00C71A40" w:rsidP="0019304D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C71A40">
        <w:rPr>
          <w:rFonts w:ascii="Arial" w:eastAsia="Times New Roman" w:hAnsi="Arial" w:cs="Arial"/>
          <w:b/>
          <w:sz w:val="24"/>
          <w:szCs w:val="24"/>
        </w:rPr>
        <w:t>Usługa konserwacji i utrzymania w stałej sprawności eksploatacyjnej centrali telefonicznej DGT 3450 Milenium wraz z siecią telefoniczną i wszystkimi podłączonymi aparatami telefonicznymi i urządzeniami zasilającymi dla Muzeum Narodowego i Oddziałów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:rsidR="00C71A40" w:rsidRPr="007366EA" w:rsidRDefault="00C71A40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19304D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7366EA">
        <w:rPr>
          <w:rFonts w:ascii="Arial" w:hAnsi="Arial" w:cs="Arial"/>
          <w:sz w:val="24"/>
          <w:szCs w:val="24"/>
        </w:rPr>
        <w:t xml:space="preserve">Zamawiający – </w:t>
      </w:r>
      <w:r w:rsidRPr="007366EA">
        <w:rPr>
          <w:rFonts w:ascii="Arial" w:hAnsi="Arial" w:cs="Arial"/>
          <w:b/>
          <w:bCs/>
          <w:sz w:val="24"/>
          <w:szCs w:val="24"/>
        </w:rPr>
        <w:t>Muzeum Narodowe w Warszawie</w:t>
      </w:r>
      <w:r w:rsidRPr="007366EA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247347" w:rsidRPr="007366EA" w:rsidRDefault="00247347" w:rsidP="0019304D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19304D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b/>
          <w:sz w:val="24"/>
          <w:szCs w:val="24"/>
        </w:rPr>
        <w:t>UWAGA!</w:t>
      </w:r>
      <w:r w:rsidRPr="007366EA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</w:t>
      </w:r>
      <w:r w:rsidR="00736CA7">
        <w:rPr>
          <w:rFonts w:ascii="Arial" w:eastAsia="Times New Roman" w:hAnsi="Arial" w:cs="Arial"/>
          <w:sz w:val="24"/>
          <w:szCs w:val="24"/>
        </w:rPr>
        <w:br/>
      </w:r>
      <w:r w:rsidRPr="007366EA">
        <w:rPr>
          <w:rFonts w:ascii="Arial" w:eastAsia="Times New Roman" w:hAnsi="Arial" w:cs="Arial"/>
          <w:sz w:val="24"/>
          <w:szCs w:val="24"/>
        </w:rPr>
        <w:t>w</w:t>
      </w:r>
      <w:r w:rsidR="00736CA7">
        <w:rPr>
          <w:rFonts w:ascii="Arial" w:eastAsia="Times New Roman" w:hAnsi="Arial" w:cs="Arial"/>
          <w:sz w:val="24"/>
          <w:szCs w:val="24"/>
        </w:rPr>
        <w:t xml:space="preserve"> </w:t>
      </w:r>
      <w:r w:rsidRPr="007366EA">
        <w:rPr>
          <w:rFonts w:ascii="Arial" w:eastAsia="Times New Roman" w:hAnsi="Arial" w:cs="Arial"/>
          <w:sz w:val="24"/>
          <w:szCs w:val="24"/>
        </w:rPr>
        <w:t>rozumieniu ustawy</w:t>
      </w:r>
      <w:r w:rsidRPr="007366EA">
        <w:rPr>
          <w:rFonts w:ascii="Arial" w:eastAsiaTheme="majorEastAsia" w:hAnsi="Arial" w:cs="Arial"/>
          <w:sz w:val="24"/>
          <w:szCs w:val="24"/>
          <w:lang w:eastAsia="en-US"/>
        </w:rPr>
        <w:t xml:space="preserve"> z dnia</w:t>
      </w:r>
      <w:r w:rsidR="00736CA7">
        <w:rPr>
          <w:rFonts w:ascii="Arial" w:eastAsiaTheme="majorEastAsia" w:hAnsi="Arial" w:cs="Arial"/>
          <w:sz w:val="24"/>
          <w:szCs w:val="24"/>
          <w:lang w:eastAsia="en-US"/>
        </w:rPr>
        <w:t xml:space="preserve"> </w:t>
      </w:r>
      <w:r w:rsidRPr="007366EA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Pr="007366EA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7366EA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7366EA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7366EA">
        <w:rPr>
          <w:rFonts w:ascii="Arial" w:hAnsi="Arial" w:cs="Arial"/>
          <w:sz w:val="24"/>
          <w:szCs w:val="24"/>
        </w:rPr>
        <w:t xml:space="preserve">2021 r., poz. 1129) </w:t>
      </w:r>
      <w:r w:rsidRPr="007366EA">
        <w:rPr>
          <w:rFonts w:ascii="Arial" w:eastAsia="Times New Roman" w:hAnsi="Arial" w:cs="Arial"/>
          <w:sz w:val="24"/>
          <w:szCs w:val="24"/>
        </w:rPr>
        <w:t xml:space="preserve">lub innych regulaminów obowiązujących w Muzeum Narodowym </w:t>
      </w:r>
      <w:r w:rsidR="00736CA7">
        <w:rPr>
          <w:rFonts w:ascii="Arial" w:eastAsia="Times New Roman" w:hAnsi="Arial" w:cs="Arial"/>
          <w:sz w:val="24"/>
          <w:szCs w:val="24"/>
        </w:rPr>
        <w:br/>
      </w:r>
      <w:r w:rsidRPr="007366EA">
        <w:rPr>
          <w:rFonts w:ascii="Arial" w:eastAsia="Times New Roman" w:hAnsi="Arial" w:cs="Arial"/>
          <w:sz w:val="24"/>
          <w:szCs w:val="24"/>
        </w:rPr>
        <w:t>w Warszawie. Informacja ta ma na celu wyłącznie rozpoznanie rynku i uzyskanie wiedzy na temat kosztów opisanej usługi.</w:t>
      </w:r>
    </w:p>
    <w:p w:rsidR="00247347" w:rsidRPr="007366EA" w:rsidRDefault="00247347" w:rsidP="0019304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Default="00247347" w:rsidP="00BE7D0B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DE12A2">
        <w:rPr>
          <w:rFonts w:ascii="Arial" w:eastAsia="Times New Roman" w:hAnsi="Arial" w:cs="Arial"/>
          <w:b/>
          <w:sz w:val="24"/>
          <w:szCs w:val="24"/>
        </w:rPr>
        <w:t>Przedmiot usługi</w:t>
      </w:r>
      <w:r w:rsidR="00DE12A2">
        <w:rPr>
          <w:rFonts w:ascii="Arial" w:eastAsia="Times New Roman" w:hAnsi="Arial" w:cs="Arial"/>
          <w:b/>
          <w:sz w:val="24"/>
          <w:szCs w:val="24"/>
        </w:rPr>
        <w:t>:</w:t>
      </w:r>
    </w:p>
    <w:p w:rsidR="00DE12A2" w:rsidRPr="00DE12A2" w:rsidRDefault="00DE12A2" w:rsidP="00DE12A2">
      <w:pPr>
        <w:pStyle w:val="Akapitzlist"/>
        <w:tabs>
          <w:tab w:val="left" w:pos="284"/>
        </w:tabs>
        <w:spacing w:after="0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DE12A2" w:rsidRDefault="00C71A40" w:rsidP="0019304D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C71A40">
        <w:rPr>
          <w:rFonts w:ascii="Arial" w:eastAsia="Times New Roman" w:hAnsi="Arial" w:cs="Arial"/>
          <w:b/>
          <w:sz w:val="24"/>
          <w:szCs w:val="24"/>
        </w:rPr>
        <w:t>Usługa konserwacji i utrzymania w stałej sprawności eksploatacyjnej centrali telefonicznej DGT 3450 Milenium wraz z siecią telefoniczną i wszystkimi podłączonymi aparatami telefonicznymi i urządzeniami zasilającymi dla Muzeum Narodowego i Oddziałów</w:t>
      </w:r>
      <w:r w:rsidR="00DE12A2">
        <w:rPr>
          <w:rFonts w:ascii="Arial" w:eastAsia="Times New Roman" w:hAnsi="Arial" w:cs="Arial"/>
          <w:b/>
          <w:sz w:val="24"/>
          <w:szCs w:val="24"/>
        </w:rPr>
        <w:t>:</w:t>
      </w:r>
    </w:p>
    <w:p w:rsidR="00DE12A2" w:rsidRPr="0019304D" w:rsidRDefault="00DE12A2" w:rsidP="0019304D">
      <w:pPr>
        <w:numPr>
          <w:ilvl w:val="0"/>
          <w:numId w:val="6"/>
        </w:numPr>
        <w:tabs>
          <w:tab w:val="num" w:pos="426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9304D">
        <w:rPr>
          <w:rFonts w:ascii="Arial" w:eastAsia="Times New Roman" w:hAnsi="Arial" w:cs="Arial"/>
          <w:sz w:val="24"/>
          <w:szCs w:val="24"/>
        </w:rPr>
        <w:t>MUZEUM NARODOWE W WARSZAWIE, Al. Jerozolimskie 3, 00-495 Warszawa</w:t>
      </w:r>
    </w:p>
    <w:p w:rsidR="00DE12A2" w:rsidRPr="0019304D" w:rsidRDefault="00DE12A2" w:rsidP="0019304D">
      <w:pPr>
        <w:numPr>
          <w:ilvl w:val="0"/>
          <w:numId w:val="6"/>
        </w:numPr>
        <w:tabs>
          <w:tab w:val="num" w:pos="426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9304D">
        <w:rPr>
          <w:rFonts w:ascii="Arial" w:eastAsia="Times New Roman" w:hAnsi="Arial" w:cs="Arial"/>
          <w:sz w:val="24"/>
          <w:szCs w:val="24"/>
        </w:rPr>
        <w:t>KAMIENICA KRYSTALL, Al. Jerozolimskie 59, 00-697 Warszawa</w:t>
      </w:r>
    </w:p>
    <w:p w:rsidR="00DE12A2" w:rsidRPr="0019304D" w:rsidRDefault="00DE12A2" w:rsidP="0019304D">
      <w:pPr>
        <w:numPr>
          <w:ilvl w:val="0"/>
          <w:numId w:val="6"/>
        </w:numPr>
        <w:tabs>
          <w:tab w:val="num" w:pos="426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9304D">
        <w:rPr>
          <w:rFonts w:ascii="Arial" w:eastAsia="Times New Roman" w:hAnsi="Arial" w:cs="Arial"/>
          <w:sz w:val="24"/>
          <w:szCs w:val="24"/>
        </w:rPr>
        <w:t xml:space="preserve">STOLARNIA, ul. St. Kostki Potockiego 10/16, 02-958 Warszawa </w:t>
      </w:r>
    </w:p>
    <w:p w:rsidR="00DE12A2" w:rsidRPr="0019304D" w:rsidRDefault="00DE12A2" w:rsidP="0019304D">
      <w:pPr>
        <w:numPr>
          <w:ilvl w:val="0"/>
          <w:numId w:val="6"/>
        </w:numPr>
        <w:tabs>
          <w:tab w:val="num" w:pos="426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9304D">
        <w:rPr>
          <w:rFonts w:ascii="Arial" w:eastAsia="Times New Roman" w:hAnsi="Arial" w:cs="Arial"/>
          <w:sz w:val="24"/>
          <w:szCs w:val="24"/>
        </w:rPr>
        <w:t xml:space="preserve">MUZEUM PLAKATU, ul. St. Kostki Potockiego 10/16, 02-958 Warszawa </w:t>
      </w:r>
    </w:p>
    <w:p w:rsidR="00DE12A2" w:rsidRPr="0019304D" w:rsidRDefault="00DE12A2" w:rsidP="0019304D">
      <w:pPr>
        <w:numPr>
          <w:ilvl w:val="0"/>
          <w:numId w:val="6"/>
        </w:numPr>
        <w:tabs>
          <w:tab w:val="num" w:pos="426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9304D">
        <w:rPr>
          <w:rFonts w:ascii="Arial" w:eastAsia="Times New Roman" w:hAnsi="Arial" w:cs="Arial"/>
          <w:sz w:val="24"/>
          <w:szCs w:val="24"/>
        </w:rPr>
        <w:t>MUZEUM RZEŹBY w Królikarni, ul. Puławska 113 A, Warszawa</w:t>
      </w:r>
    </w:p>
    <w:p w:rsidR="00DE12A2" w:rsidRPr="0019304D" w:rsidRDefault="00DE12A2" w:rsidP="0019304D">
      <w:pPr>
        <w:numPr>
          <w:ilvl w:val="0"/>
          <w:numId w:val="6"/>
        </w:numPr>
        <w:tabs>
          <w:tab w:val="num" w:pos="426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9304D">
        <w:rPr>
          <w:rFonts w:ascii="Arial" w:eastAsia="Times New Roman" w:hAnsi="Arial" w:cs="Arial"/>
          <w:sz w:val="24"/>
          <w:szCs w:val="24"/>
        </w:rPr>
        <w:t>MUZEUM WNĘTRZ w Otwocku Wielkim, Karczew, ul. Zamkowa 49</w:t>
      </w:r>
    </w:p>
    <w:p w:rsidR="00DE12A2" w:rsidRPr="0019304D" w:rsidRDefault="00DE12A2" w:rsidP="0019304D">
      <w:pPr>
        <w:numPr>
          <w:ilvl w:val="0"/>
          <w:numId w:val="6"/>
        </w:numPr>
        <w:tabs>
          <w:tab w:val="num" w:pos="426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9304D">
        <w:rPr>
          <w:rFonts w:ascii="Arial" w:eastAsia="Times New Roman" w:hAnsi="Arial" w:cs="Arial"/>
          <w:sz w:val="24"/>
          <w:szCs w:val="24"/>
        </w:rPr>
        <w:t>MAGAZYN w Tarczynie, ul. Warszawska 44</w:t>
      </w:r>
    </w:p>
    <w:p w:rsidR="00C71A40" w:rsidRPr="007366EA" w:rsidRDefault="00C71A40" w:rsidP="007366EA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 zakresie:</w:t>
      </w:r>
    </w:p>
    <w:p w:rsidR="00C71A40" w:rsidRDefault="00C71A40" w:rsidP="0019304D">
      <w:pPr>
        <w:pStyle w:val="Akapitzlist"/>
        <w:numPr>
          <w:ilvl w:val="0"/>
          <w:numId w:val="5"/>
        </w:numPr>
        <w:rPr>
          <w:rFonts w:ascii="Arial" w:eastAsiaTheme="minorHAnsi" w:hAnsi="Arial" w:cs="Arial"/>
          <w:b/>
          <w:i/>
          <w:sz w:val="24"/>
          <w:szCs w:val="24"/>
          <w:u w:val="single"/>
        </w:rPr>
      </w:pPr>
      <w:r w:rsidRPr="00C71A40">
        <w:rPr>
          <w:rFonts w:ascii="Arial" w:eastAsiaTheme="minorHAnsi" w:hAnsi="Arial" w:cs="Arial"/>
          <w:b/>
          <w:i/>
          <w:sz w:val="24"/>
          <w:szCs w:val="24"/>
          <w:u w:val="single"/>
        </w:rPr>
        <w:t>przeglądów i usuwania zgłoszonych lub dostrzeżonych uszkodzeń niewymagających wkładu materiałowego  podzespołów, części zamiennych;</w:t>
      </w:r>
    </w:p>
    <w:p w:rsidR="00C71A40" w:rsidRPr="00C71A40" w:rsidRDefault="00C71A40" w:rsidP="0019304D">
      <w:pPr>
        <w:pStyle w:val="Akapitzlist"/>
        <w:numPr>
          <w:ilvl w:val="0"/>
          <w:numId w:val="5"/>
        </w:numPr>
        <w:rPr>
          <w:rFonts w:ascii="Arial" w:eastAsiaTheme="minorHAnsi" w:hAnsi="Arial" w:cs="Arial"/>
          <w:b/>
          <w:i/>
          <w:sz w:val="24"/>
          <w:szCs w:val="24"/>
          <w:u w:val="single"/>
        </w:rPr>
      </w:pPr>
      <w:r w:rsidRPr="00C71A40">
        <w:rPr>
          <w:rFonts w:ascii="Arial" w:eastAsiaTheme="minorHAnsi" w:hAnsi="Arial" w:cs="Arial"/>
          <w:b/>
          <w:i/>
          <w:sz w:val="24"/>
          <w:szCs w:val="24"/>
          <w:u w:val="single"/>
        </w:rPr>
        <w:t>napraw uszkodzeń podczas stwierdzonych przeglądów i konserwacji zgłoszonych przez Wykonawcę,  jak też na zgłoszenie Zamawiającego;</w:t>
      </w:r>
    </w:p>
    <w:p w:rsidR="00C71A40" w:rsidRPr="00C71A40" w:rsidRDefault="00C71A40" w:rsidP="0019304D">
      <w:pPr>
        <w:rPr>
          <w:rFonts w:ascii="Arial" w:eastAsiaTheme="minorHAnsi" w:hAnsi="Arial" w:cs="Arial"/>
          <w:b/>
          <w:i/>
          <w:sz w:val="24"/>
          <w:szCs w:val="24"/>
          <w:u w:val="single"/>
        </w:rPr>
      </w:pPr>
      <w:r w:rsidRPr="00C71A40">
        <w:rPr>
          <w:rFonts w:ascii="Arial" w:eastAsiaTheme="minorHAnsi" w:hAnsi="Arial" w:cs="Arial"/>
          <w:b/>
          <w:i/>
          <w:sz w:val="24"/>
          <w:szCs w:val="24"/>
          <w:u w:val="single"/>
        </w:rPr>
        <w:t xml:space="preserve">Zgłoszenia będą dokonywane w zależności od potrzeb w formie telefonicznej </w:t>
      </w:r>
      <w:r>
        <w:rPr>
          <w:rFonts w:ascii="Arial" w:eastAsiaTheme="minorHAnsi" w:hAnsi="Arial" w:cs="Arial"/>
          <w:b/>
          <w:i/>
          <w:sz w:val="24"/>
          <w:szCs w:val="24"/>
          <w:u w:val="single"/>
        </w:rPr>
        <w:br/>
      </w:r>
      <w:r w:rsidRPr="00C71A40">
        <w:rPr>
          <w:rFonts w:ascii="Arial" w:eastAsiaTheme="minorHAnsi" w:hAnsi="Arial" w:cs="Arial"/>
          <w:b/>
          <w:i/>
          <w:sz w:val="24"/>
          <w:szCs w:val="24"/>
          <w:u w:val="single"/>
        </w:rPr>
        <w:t>i mailowej;</w:t>
      </w:r>
    </w:p>
    <w:p w:rsidR="00247347" w:rsidRPr="007366EA" w:rsidRDefault="00C71A40" w:rsidP="0019304D">
      <w:pPr>
        <w:rPr>
          <w:rFonts w:ascii="Arial" w:eastAsia="Times New Roman" w:hAnsi="Arial" w:cs="Arial"/>
          <w:sz w:val="24"/>
          <w:szCs w:val="24"/>
        </w:rPr>
      </w:pPr>
      <w:r w:rsidRPr="00C71A40">
        <w:rPr>
          <w:rFonts w:ascii="Arial" w:eastAsiaTheme="minorHAnsi" w:hAnsi="Arial" w:cs="Arial"/>
          <w:b/>
          <w:i/>
          <w:sz w:val="24"/>
          <w:szCs w:val="24"/>
          <w:u w:val="single"/>
        </w:rPr>
        <w:lastRenderedPageBreak/>
        <w:t>Usuwanie uszkodzeń nastąpi w ciągu 24h od zgłoszenia, chyba, że po stwierdzeniu okoliczności [potwierdzonych protokołem] wymagany będzie dłuższy termin do realizacji usterki.</w:t>
      </w:r>
    </w:p>
    <w:p w:rsidR="00467AB8" w:rsidRPr="007366EA" w:rsidRDefault="00467AB8" w:rsidP="0019304D">
      <w:pPr>
        <w:pStyle w:val="Akapitzlist"/>
        <w:spacing w:after="0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 xml:space="preserve">Jest możliwość wizji lokalnej i kontakt z </w:t>
      </w:r>
      <w:r w:rsidR="00736CA7">
        <w:rPr>
          <w:rFonts w:ascii="Arial" w:eastAsia="Times New Roman" w:hAnsi="Arial" w:cs="Arial"/>
          <w:sz w:val="24"/>
          <w:szCs w:val="24"/>
        </w:rPr>
        <w:t>g</w:t>
      </w:r>
      <w:r w:rsidR="00C71A40">
        <w:rPr>
          <w:rFonts w:ascii="Arial" w:eastAsia="Times New Roman" w:hAnsi="Arial" w:cs="Arial"/>
          <w:sz w:val="24"/>
          <w:szCs w:val="24"/>
        </w:rPr>
        <w:t>łównym specjalistą ds. administracji</w:t>
      </w:r>
      <w:r w:rsidRPr="007366EA">
        <w:rPr>
          <w:rFonts w:ascii="Arial" w:eastAsia="Times New Roman" w:hAnsi="Arial" w:cs="Arial"/>
          <w:sz w:val="24"/>
          <w:szCs w:val="24"/>
        </w:rPr>
        <w:t xml:space="preserve"> pod nr tel. </w:t>
      </w:r>
      <w:r w:rsidR="00C71A40">
        <w:rPr>
          <w:rFonts w:ascii="Arial" w:eastAsia="Times New Roman" w:hAnsi="Arial" w:cs="Arial"/>
          <w:sz w:val="24"/>
          <w:szCs w:val="24"/>
        </w:rPr>
        <w:t>661606348</w:t>
      </w:r>
      <w:r w:rsidR="00147986" w:rsidRPr="007366EA">
        <w:rPr>
          <w:rFonts w:ascii="Arial" w:eastAsia="Times New Roman" w:hAnsi="Arial" w:cs="Arial"/>
          <w:sz w:val="24"/>
          <w:szCs w:val="24"/>
        </w:rPr>
        <w:t>, po uprzednim umówieni</w:t>
      </w:r>
      <w:r w:rsidR="00C71A40">
        <w:rPr>
          <w:rFonts w:ascii="Arial" w:eastAsia="Times New Roman" w:hAnsi="Arial" w:cs="Arial"/>
          <w:sz w:val="24"/>
          <w:szCs w:val="24"/>
        </w:rPr>
        <w:t>u</w:t>
      </w:r>
      <w:r w:rsidR="00147986" w:rsidRPr="007366EA">
        <w:rPr>
          <w:rFonts w:ascii="Arial" w:eastAsia="Times New Roman" w:hAnsi="Arial" w:cs="Arial"/>
          <w:sz w:val="24"/>
          <w:szCs w:val="24"/>
        </w:rPr>
        <w:t xml:space="preserve"> wizyty w Muzeum. </w:t>
      </w:r>
      <w:r w:rsidRPr="007366EA">
        <w:rPr>
          <w:rFonts w:ascii="Arial" w:eastAsia="Times New Roman" w:hAnsi="Arial" w:cs="Arial"/>
          <w:sz w:val="24"/>
          <w:szCs w:val="24"/>
        </w:rPr>
        <w:t xml:space="preserve"> </w:t>
      </w:r>
    </w:p>
    <w:p w:rsidR="00247347" w:rsidRPr="007366EA" w:rsidRDefault="00247347" w:rsidP="007366EA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19304D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0" w:firstLine="0"/>
        <w:rPr>
          <w:rFonts w:ascii="Arial" w:hAnsi="Arial" w:cs="Arial"/>
          <w:b/>
          <w:sz w:val="24"/>
          <w:szCs w:val="24"/>
        </w:rPr>
      </w:pPr>
      <w:r w:rsidRPr="007366EA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247347" w:rsidRPr="007366EA" w:rsidRDefault="00247347" w:rsidP="001930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Helvetica Neue" w:hAnsi="Arial" w:cs="Arial"/>
          <w:sz w:val="24"/>
          <w:szCs w:val="24"/>
        </w:rPr>
      </w:pPr>
      <w:r w:rsidRPr="007366EA">
        <w:rPr>
          <w:rFonts w:ascii="Arial" w:eastAsia="Helvetica Neue" w:hAnsi="Arial" w:cs="Arial"/>
          <w:sz w:val="24"/>
          <w:szCs w:val="24"/>
        </w:rPr>
        <w:t xml:space="preserve">Wykonawca zobowiązany będzie do realizacji przedmiotu umowy w terminie </w:t>
      </w:r>
      <w:r w:rsidR="00C71A40">
        <w:rPr>
          <w:rFonts w:ascii="Arial" w:eastAsia="Helvetica Neue" w:hAnsi="Arial" w:cs="Arial"/>
          <w:sz w:val="24"/>
          <w:szCs w:val="24"/>
        </w:rPr>
        <w:t xml:space="preserve">12 miesięcy </w:t>
      </w:r>
      <w:r w:rsidRPr="007366EA">
        <w:rPr>
          <w:rFonts w:ascii="Arial" w:eastAsia="Helvetica Neue" w:hAnsi="Arial" w:cs="Arial"/>
          <w:sz w:val="24"/>
          <w:szCs w:val="24"/>
        </w:rPr>
        <w:t xml:space="preserve"> od d</w:t>
      </w:r>
      <w:r w:rsidR="00C71A40">
        <w:rPr>
          <w:rFonts w:ascii="Arial" w:eastAsia="Helvetica Neue" w:hAnsi="Arial" w:cs="Arial"/>
          <w:sz w:val="24"/>
          <w:szCs w:val="24"/>
        </w:rPr>
        <w:t>nia</w:t>
      </w:r>
      <w:r w:rsidRPr="007366EA">
        <w:rPr>
          <w:rFonts w:ascii="Arial" w:eastAsia="Helvetica Neue" w:hAnsi="Arial" w:cs="Arial"/>
          <w:sz w:val="24"/>
          <w:szCs w:val="24"/>
        </w:rPr>
        <w:t xml:space="preserve"> podpisania umowy.</w:t>
      </w:r>
    </w:p>
    <w:p w:rsidR="00247347" w:rsidRPr="007366EA" w:rsidRDefault="00247347" w:rsidP="0019304D">
      <w:pPr>
        <w:spacing w:after="0"/>
        <w:rPr>
          <w:rFonts w:ascii="Arial" w:hAnsi="Arial" w:cs="Arial"/>
          <w:sz w:val="24"/>
          <w:szCs w:val="24"/>
        </w:rPr>
      </w:pPr>
    </w:p>
    <w:p w:rsidR="00247347" w:rsidRPr="007366EA" w:rsidRDefault="00247347" w:rsidP="007366E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7366EA">
        <w:rPr>
          <w:rFonts w:ascii="Arial" w:hAnsi="Arial" w:cs="Arial"/>
          <w:b/>
          <w:sz w:val="24"/>
          <w:szCs w:val="24"/>
        </w:rPr>
        <w:t>Szacunkowy</w:t>
      </w:r>
      <w:r w:rsidRPr="007366EA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247347" w:rsidRPr="007366EA" w:rsidRDefault="00247347" w:rsidP="0019304D">
      <w:pPr>
        <w:suppressAutoHyphens w:val="0"/>
        <w:spacing w:after="0"/>
        <w:rPr>
          <w:rFonts w:ascii="Arial" w:eastAsia="Helvetica Neue" w:hAnsi="Arial" w:cs="Arial"/>
          <w:color w:val="000000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7366EA" w:rsidRDefault="00247347" w:rsidP="007366EA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247347" w:rsidRPr="007366EA" w:rsidRDefault="00247347" w:rsidP="0019304D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7366EA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7366EA">
        <w:rPr>
          <w:rFonts w:ascii="Arial" w:hAnsi="Arial" w:cs="Arial"/>
          <w:sz w:val="24"/>
          <w:szCs w:val="24"/>
        </w:rPr>
        <w:t xml:space="preserve"> </w:t>
      </w:r>
      <w:r w:rsidR="00DE12A2">
        <w:rPr>
          <w:rFonts w:ascii="Arial" w:hAnsi="Arial" w:cs="Arial"/>
          <w:sz w:val="24"/>
          <w:szCs w:val="24"/>
        </w:rPr>
        <w:t>ekobza</w:t>
      </w:r>
      <w:r w:rsidRPr="007366EA">
        <w:rPr>
          <w:rFonts w:ascii="Arial" w:hAnsi="Arial" w:cs="Arial"/>
          <w:sz w:val="24"/>
          <w:szCs w:val="24"/>
        </w:rPr>
        <w:t xml:space="preserve">@mnw.art.pl </w:t>
      </w:r>
      <w:r w:rsidRPr="007366EA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736CA7">
        <w:rPr>
          <w:rFonts w:ascii="Arial" w:eastAsia="Times New Roman" w:hAnsi="Arial" w:cs="Arial"/>
          <w:b/>
          <w:sz w:val="24"/>
          <w:szCs w:val="24"/>
          <w:u w:val="single"/>
        </w:rPr>
        <w:t>12 stycznia 2022</w:t>
      </w:r>
      <w:r w:rsidRPr="007366EA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736CA7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Pr="007366EA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1</w:t>
      </w:r>
      <w:r w:rsidR="006D0578" w:rsidRPr="007366EA">
        <w:rPr>
          <w:rFonts w:ascii="Arial" w:eastAsia="Times New Roman" w:hAnsi="Arial" w:cs="Arial"/>
          <w:b/>
          <w:sz w:val="24"/>
          <w:szCs w:val="24"/>
          <w:u w:val="single"/>
        </w:rPr>
        <w:t>0</w:t>
      </w:r>
      <w:r w:rsidRPr="007366EA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016053" w:rsidRDefault="00016053" w:rsidP="007366EA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70201" w:rsidRDefault="00870201" w:rsidP="007366EA">
      <w:pPr>
        <w:rPr>
          <w:rFonts w:ascii="Arial" w:hAnsi="Arial" w:cs="Arial"/>
          <w:sz w:val="24"/>
          <w:szCs w:val="24"/>
        </w:rPr>
      </w:pPr>
    </w:p>
    <w:p w:rsidR="00870201" w:rsidRPr="00870201" w:rsidRDefault="00870201" w:rsidP="00870201">
      <w:pPr>
        <w:pStyle w:val="Akapitzlist"/>
        <w:spacing w:after="120"/>
        <w:ind w:left="36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  <w:r w:rsidR="00C71A40">
        <w:rPr>
          <w:rFonts w:ascii="Arial" w:hAnsi="Arial" w:cs="Arial"/>
          <w:sz w:val="24"/>
          <w:szCs w:val="24"/>
        </w:rPr>
        <w:t>Elżbieta Kobza</w:t>
      </w:r>
    </w:p>
    <w:p w:rsidR="00870201" w:rsidRPr="00870201" w:rsidRDefault="00870201" w:rsidP="00870201">
      <w:pPr>
        <w:suppressAutoHyphens w:val="0"/>
        <w:spacing w:after="120"/>
        <w:contextualSpacing/>
        <w:jc w:val="right"/>
        <w:rPr>
          <w:rFonts w:ascii="Arial" w:eastAsia="Times New Roman" w:hAnsi="Arial" w:cs="Arial"/>
          <w:sz w:val="24"/>
          <w:szCs w:val="24"/>
        </w:rPr>
      </w:pPr>
      <w:r w:rsidRPr="00870201">
        <w:rPr>
          <w:rFonts w:ascii="Arial" w:eastAsia="Times New Roman" w:hAnsi="Arial" w:cs="Arial"/>
          <w:sz w:val="24"/>
          <w:szCs w:val="24"/>
        </w:rPr>
        <w:t xml:space="preserve">(data, podpis osoby prowadzącej sprawę) </w:t>
      </w:r>
    </w:p>
    <w:p w:rsidR="00870201" w:rsidRPr="00870201" w:rsidRDefault="00870201" w:rsidP="00870201">
      <w:pPr>
        <w:suppressAutoHyphens w:val="0"/>
        <w:spacing w:after="120"/>
        <w:contextualSpacing/>
        <w:rPr>
          <w:rFonts w:ascii="Arial" w:eastAsiaTheme="minorHAnsi" w:hAnsi="Arial" w:cs="Arial"/>
          <w:sz w:val="24"/>
          <w:szCs w:val="24"/>
          <w:lang w:eastAsia="en-US"/>
        </w:rPr>
      </w:pPr>
    </w:p>
    <w:p w:rsidR="00870201" w:rsidRPr="007366EA" w:rsidRDefault="00870201" w:rsidP="007366EA">
      <w:pPr>
        <w:rPr>
          <w:rFonts w:ascii="Arial" w:hAnsi="Arial" w:cs="Arial"/>
          <w:sz w:val="24"/>
          <w:szCs w:val="24"/>
        </w:rPr>
      </w:pPr>
    </w:p>
    <w:sectPr w:rsidR="00870201" w:rsidRPr="007366EA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918" w:rsidRDefault="00741918">
      <w:pPr>
        <w:spacing w:after="0" w:line="240" w:lineRule="auto"/>
      </w:pPr>
      <w:r>
        <w:separator/>
      </w:r>
    </w:p>
  </w:endnote>
  <w:endnote w:type="continuationSeparator" w:id="0">
    <w:p w:rsidR="00741918" w:rsidRDefault="0074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7C295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7C295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1930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7C2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04D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19304D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918" w:rsidRDefault="00741918">
      <w:pPr>
        <w:spacing w:after="0" w:line="240" w:lineRule="auto"/>
      </w:pPr>
      <w:r>
        <w:separator/>
      </w:r>
    </w:p>
  </w:footnote>
  <w:footnote w:type="continuationSeparator" w:id="0">
    <w:p w:rsidR="00741918" w:rsidRDefault="0074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7C295E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691ABDBE" wp14:editId="41EE1198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A2636"/>
    <w:multiLevelType w:val="hybridMultilevel"/>
    <w:tmpl w:val="97D654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D005D"/>
    <w:multiLevelType w:val="hybridMultilevel"/>
    <w:tmpl w:val="17FA4CD8"/>
    <w:lvl w:ilvl="0" w:tplc="6FCA0E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093BBF"/>
    <w:multiLevelType w:val="hybridMultilevel"/>
    <w:tmpl w:val="91E47704"/>
    <w:lvl w:ilvl="0" w:tplc="5B321762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47"/>
    <w:rsid w:val="00016053"/>
    <w:rsid w:val="000320C3"/>
    <w:rsid w:val="00147986"/>
    <w:rsid w:val="0019304D"/>
    <w:rsid w:val="00247347"/>
    <w:rsid w:val="00286AE9"/>
    <w:rsid w:val="00315848"/>
    <w:rsid w:val="00467AB8"/>
    <w:rsid w:val="006D0578"/>
    <w:rsid w:val="007366EA"/>
    <w:rsid w:val="00736CA7"/>
    <w:rsid w:val="00741918"/>
    <w:rsid w:val="007C295E"/>
    <w:rsid w:val="00870201"/>
    <w:rsid w:val="00931509"/>
    <w:rsid w:val="009A394B"/>
    <w:rsid w:val="00A4596B"/>
    <w:rsid w:val="00A46F43"/>
    <w:rsid w:val="00C71A40"/>
    <w:rsid w:val="00DE12A2"/>
    <w:rsid w:val="00E0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288DDB-9C53-4497-989E-85DAE921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347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4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347"/>
    <w:rPr>
      <w:rFonts w:ascii="Calibri" w:eastAsia="Calibri" w:hAnsi="Calibri" w:cs="Calibri"/>
      <w:lang w:eastAsia="pl-PL"/>
    </w:rPr>
  </w:style>
  <w:style w:type="character" w:styleId="Odwoaniedokomentarza">
    <w:name w:val="annotation reference"/>
    <w:uiPriority w:val="99"/>
    <w:semiHidden/>
    <w:unhideWhenUsed/>
    <w:rsid w:val="002473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347"/>
    <w:rPr>
      <w:rFonts w:cs="Times New Roman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347"/>
    <w:rPr>
      <w:rFonts w:ascii="Calibri" w:eastAsia="Calibri" w:hAnsi="Calibri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247347"/>
  </w:style>
  <w:style w:type="paragraph" w:styleId="Akapitzlist">
    <w:name w:val="List Paragraph"/>
    <w:basedOn w:val="Normalny"/>
    <w:uiPriority w:val="34"/>
    <w:qFormat/>
    <w:rsid w:val="00247347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347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Wojnowski</dc:creator>
  <cp:lastModifiedBy>Bożena Pobikrowska</cp:lastModifiedBy>
  <cp:revision>4</cp:revision>
  <dcterms:created xsi:type="dcterms:W3CDTF">2022-01-10T07:59:00Z</dcterms:created>
  <dcterms:modified xsi:type="dcterms:W3CDTF">2022-01-10T09:41:00Z</dcterms:modified>
</cp:coreProperties>
</file>