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597" w:rsidRDefault="00965597" w:rsidP="00EB09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-5"/>
        <w:jc w:val="both"/>
        <w:rPr>
          <w:rFonts w:ascii="Calibri" w:hAnsi="Calibri"/>
          <w:b/>
          <w:bCs/>
          <w:sz w:val="22"/>
          <w:szCs w:val="22"/>
        </w:rPr>
      </w:pPr>
    </w:p>
    <w:p w:rsidR="00965597" w:rsidRDefault="00965597" w:rsidP="00EB09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-5"/>
        <w:jc w:val="both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OPIS PRZEDMIOTU ZAMÓWIENIA</w:t>
      </w:r>
      <w:r w:rsidR="005B32C1">
        <w:rPr>
          <w:rFonts w:ascii="Calibri" w:hAnsi="Calibri"/>
          <w:b/>
          <w:bCs/>
          <w:sz w:val="22"/>
          <w:szCs w:val="22"/>
        </w:rPr>
        <w:t xml:space="preserve"> – załącznik nr 1 do SIWZ</w:t>
      </w:r>
    </w:p>
    <w:p w:rsidR="00965597" w:rsidRDefault="00965597" w:rsidP="00EB09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-5"/>
        <w:jc w:val="both"/>
        <w:rPr>
          <w:rFonts w:ascii="Calibri" w:hAnsi="Calibri"/>
          <w:b/>
          <w:bCs/>
          <w:sz w:val="22"/>
          <w:szCs w:val="22"/>
        </w:rPr>
      </w:pPr>
    </w:p>
    <w:p w:rsidR="00965597" w:rsidRDefault="00965597" w:rsidP="00EB09D2">
      <w:pPr>
        <w:ind w:left="567"/>
        <w:jc w:val="both"/>
        <w:rPr>
          <w:rFonts w:ascii="Calibri" w:hAnsi="Calibri"/>
          <w:sz w:val="22"/>
          <w:szCs w:val="22"/>
        </w:rPr>
      </w:pPr>
    </w:p>
    <w:p w:rsidR="00965597" w:rsidRDefault="00965597" w:rsidP="00EB09D2">
      <w:p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Przedmiotem </w:t>
      </w:r>
      <w:r w:rsidR="009408BE">
        <w:rPr>
          <w:rFonts w:ascii="Calibri" w:hAnsi="Calibri"/>
          <w:sz w:val="22"/>
          <w:szCs w:val="22"/>
        </w:rPr>
        <w:t>zamówienia</w:t>
      </w:r>
      <w:r>
        <w:rPr>
          <w:rFonts w:ascii="Calibri" w:hAnsi="Calibri"/>
          <w:sz w:val="22"/>
          <w:szCs w:val="22"/>
        </w:rPr>
        <w:t xml:space="preserve"> jest przeprowadzenie działań informacyjnych i promocyjnych dla projektu „</w:t>
      </w:r>
      <w:proofErr w:type="spellStart"/>
      <w:r>
        <w:rPr>
          <w:rFonts w:ascii="Calibri" w:hAnsi="Calibri"/>
          <w:sz w:val="22"/>
          <w:szCs w:val="22"/>
        </w:rPr>
        <w:t>Rearanżacja</w:t>
      </w:r>
      <w:proofErr w:type="spellEnd"/>
      <w:r>
        <w:rPr>
          <w:rFonts w:ascii="Calibri" w:hAnsi="Calibri"/>
          <w:sz w:val="22"/>
          <w:szCs w:val="22"/>
        </w:rPr>
        <w:t xml:space="preserve"> stałej ekspozycji Galerii Sztuki Starożytnej Muzeum Narodowego w Warszawie” współfinansowanego w ramach działania 8.1 VIII Osi Priorytetowej Ochrona dziedzictwa kulturowego </w:t>
      </w:r>
      <w:r w:rsidR="009408BE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>i rozwój zasobów kultury PROGRAMU OPERACYJNEGO INFRASTRUKTURA I ŚRODOWISKO 2014─2020.</w:t>
      </w:r>
    </w:p>
    <w:p w:rsidR="00965597" w:rsidRDefault="00965597" w:rsidP="00EB09D2">
      <w:pPr>
        <w:ind w:left="567"/>
        <w:jc w:val="both"/>
        <w:rPr>
          <w:rFonts w:ascii="Calibri" w:hAnsi="Calibri"/>
          <w:sz w:val="22"/>
          <w:szCs w:val="22"/>
        </w:rPr>
      </w:pPr>
    </w:p>
    <w:p w:rsidR="00965597" w:rsidRDefault="00965597" w:rsidP="00EB09D2">
      <w:p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Działania określone powyżej obejmować będą:</w:t>
      </w:r>
    </w:p>
    <w:p w:rsidR="00965597" w:rsidRDefault="00965597" w:rsidP="00EB09D2">
      <w:pPr>
        <w:numPr>
          <w:ilvl w:val="0"/>
          <w:numId w:val="1"/>
        </w:num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Produkcję poligraficzną i produkcję materiałów trwałych, produkcję video i radio;</w:t>
      </w:r>
    </w:p>
    <w:p w:rsidR="00965597" w:rsidRDefault="00965597" w:rsidP="00EB09D2">
      <w:pPr>
        <w:numPr>
          <w:ilvl w:val="0"/>
          <w:numId w:val="1"/>
        </w:num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Zakup mediów, w tym </w:t>
      </w:r>
      <w:proofErr w:type="spellStart"/>
      <w:r>
        <w:rPr>
          <w:rFonts w:ascii="Calibri" w:hAnsi="Calibri"/>
          <w:sz w:val="22"/>
          <w:szCs w:val="22"/>
        </w:rPr>
        <w:t>outdoor</w:t>
      </w:r>
      <w:proofErr w:type="spellEnd"/>
      <w:r>
        <w:rPr>
          <w:rFonts w:ascii="Calibri" w:hAnsi="Calibri"/>
          <w:sz w:val="22"/>
          <w:szCs w:val="22"/>
        </w:rPr>
        <w:t xml:space="preserve">, prasa, radio, </w:t>
      </w:r>
      <w:proofErr w:type="spellStart"/>
      <w:r>
        <w:rPr>
          <w:rFonts w:ascii="Calibri" w:hAnsi="Calibri"/>
          <w:sz w:val="22"/>
          <w:szCs w:val="22"/>
        </w:rPr>
        <w:t>internet</w:t>
      </w:r>
      <w:proofErr w:type="spellEnd"/>
      <w:r>
        <w:rPr>
          <w:rFonts w:ascii="Calibri" w:hAnsi="Calibri"/>
          <w:sz w:val="22"/>
          <w:szCs w:val="22"/>
        </w:rPr>
        <w:t>.</w:t>
      </w:r>
    </w:p>
    <w:p w:rsidR="00965597" w:rsidRDefault="00965597" w:rsidP="00EB09D2">
      <w:pPr>
        <w:ind w:left="567"/>
        <w:jc w:val="both"/>
        <w:rPr>
          <w:rFonts w:ascii="Calibri" w:hAnsi="Calibri"/>
          <w:sz w:val="22"/>
          <w:szCs w:val="22"/>
        </w:rPr>
      </w:pPr>
    </w:p>
    <w:p w:rsidR="00965597" w:rsidRPr="000D45A6" w:rsidRDefault="00965597" w:rsidP="00EB09D2">
      <w:pPr>
        <w:ind w:left="567"/>
        <w:jc w:val="both"/>
        <w:rPr>
          <w:rFonts w:ascii="Calibri" w:hAnsi="Calibri" w:cs="Calibri"/>
          <w:sz w:val="22"/>
          <w:szCs w:val="22"/>
        </w:rPr>
      </w:pPr>
    </w:p>
    <w:p w:rsidR="00965597" w:rsidRDefault="00965597" w:rsidP="00EB09D2">
      <w:pPr>
        <w:pStyle w:val="Akapitzlist"/>
        <w:numPr>
          <w:ilvl w:val="0"/>
          <w:numId w:val="6"/>
        </w:numPr>
        <w:tabs>
          <w:tab w:val="left" w:pos="851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Wszystkie czynności związane z przygotowaniem, planowaniem i egzekucją działań, Wykonawca będzie realizował w porozumieniu, za akceptacją i wg wytycznych Zamawiającego.</w:t>
      </w:r>
    </w:p>
    <w:p w:rsidR="00965597" w:rsidRDefault="00965597" w:rsidP="00EB09D2">
      <w:pPr>
        <w:pStyle w:val="Akapitzlist"/>
        <w:numPr>
          <w:ilvl w:val="0"/>
          <w:numId w:val="6"/>
        </w:numPr>
        <w:tabs>
          <w:tab w:val="left" w:pos="851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Działania będą realizowane zgodnie z Harmonogramem </w:t>
      </w:r>
      <w:r w:rsidR="00C82DF7">
        <w:rPr>
          <w:rFonts w:ascii="Calibri" w:hAnsi="Calibri" w:cs="Calibri"/>
          <w:sz w:val="22"/>
          <w:szCs w:val="22"/>
        </w:rPr>
        <w:t>promocji</w:t>
      </w:r>
      <w:r>
        <w:rPr>
          <w:rFonts w:ascii="Calibri" w:hAnsi="Calibri" w:cs="Calibri"/>
          <w:sz w:val="22"/>
          <w:szCs w:val="22"/>
        </w:rPr>
        <w:t>.</w:t>
      </w:r>
    </w:p>
    <w:p w:rsidR="00965597" w:rsidRDefault="00965597" w:rsidP="00EB09D2">
      <w:pPr>
        <w:pStyle w:val="Akapitzlist"/>
        <w:numPr>
          <w:ilvl w:val="0"/>
          <w:numId w:val="6"/>
        </w:numPr>
        <w:tabs>
          <w:tab w:val="left" w:pos="851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Wszelkie zmiany w założeniach projektu będą potwierdzane obustronnie mailowo, przy czym każda ze stron (Wykonawca i Zamawiający) zobowiązana jest potwierdzać zwrotnie odbiór wiadomości.</w:t>
      </w:r>
    </w:p>
    <w:p w:rsidR="00965597" w:rsidRDefault="00965597" w:rsidP="00EB09D2">
      <w:pPr>
        <w:pStyle w:val="Akapitzlist"/>
        <w:numPr>
          <w:ilvl w:val="0"/>
          <w:numId w:val="6"/>
        </w:numPr>
        <w:tabs>
          <w:tab w:val="left" w:pos="851"/>
        </w:tabs>
        <w:autoSpaceDN w:val="0"/>
        <w:ind w:left="567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</w:t>
      </w:r>
      <w:r>
        <w:rPr>
          <w:rFonts w:ascii="Calibri" w:hAnsi="Calibri"/>
          <w:sz w:val="22"/>
          <w:szCs w:val="22"/>
        </w:rPr>
        <w:t>zystkie określone przedmiotem zamówienia działania będą wymagały pisemnego potwierdzenia  przez Zamawiającego w formie protokołu odbioru.</w:t>
      </w:r>
    </w:p>
    <w:p w:rsidR="00965597" w:rsidRDefault="00965597" w:rsidP="00EB09D2">
      <w:pPr>
        <w:pStyle w:val="Akapitzlist"/>
        <w:numPr>
          <w:ilvl w:val="0"/>
          <w:numId w:val="6"/>
        </w:numPr>
        <w:tabs>
          <w:tab w:val="left" w:pos="851"/>
        </w:tabs>
        <w:autoSpaceDN w:val="0"/>
        <w:ind w:left="567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Wszystkie działania związane z zakupem mediów zostaną potwierdzone stosowną dokumentacją fotograficzną lub w formie </w:t>
      </w:r>
      <w:proofErr w:type="spellStart"/>
      <w:r>
        <w:rPr>
          <w:rFonts w:ascii="Calibri" w:hAnsi="Calibri"/>
          <w:sz w:val="22"/>
          <w:szCs w:val="22"/>
        </w:rPr>
        <w:t>printscreen</w:t>
      </w:r>
      <w:proofErr w:type="spellEnd"/>
      <w:r>
        <w:rPr>
          <w:rFonts w:ascii="Calibri" w:hAnsi="Calibri"/>
          <w:sz w:val="22"/>
          <w:szCs w:val="22"/>
        </w:rPr>
        <w:t xml:space="preserve">-ów; preferowane raporty przygotowane przez </w:t>
      </w:r>
      <w:proofErr w:type="spellStart"/>
      <w:r>
        <w:rPr>
          <w:rFonts w:ascii="Calibri" w:hAnsi="Calibri"/>
          <w:sz w:val="22"/>
          <w:szCs w:val="22"/>
        </w:rPr>
        <w:t>mediodawców</w:t>
      </w:r>
      <w:proofErr w:type="spellEnd"/>
      <w:r>
        <w:rPr>
          <w:rFonts w:ascii="Calibri" w:hAnsi="Calibri"/>
          <w:sz w:val="22"/>
          <w:szCs w:val="22"/>
        </w:rPr>
        <w:t>. W wypadku kampanii radiowej potwierdzeniem będzie plan emisji.</w:t>
      </w:r>
    </w:p>
    <w:p w:rsidR="00965597" w:rsidRDefault="00965597" w:rsidP="00EB09D2">
      <w:pPr>
        <w:pStyle w:val="Akapitzlist"/>
        <w:tabs>
          <w:tab w:val="left" w:pos="851"/>
        </w:tabs>
        <w:autoSpaceDN w:val="0"/>
        <w:ind w:left="567"/>
        <w:contextualSpacing/>
        <w:jc w:val="both"/>
        <w:textAlignment w:val="baseline"/>
        <w:rPr>
          <w:rFonts w:ascii="Calibri" w:hAnsi="Calibri"/>
          <w:sz w:val="22"/>
          <w:szCs w:val="22"/>
        </w:rPr>
      </w:pPr>
    </w:p>
    <w:p w:rsidR="00965597" w:rsidRDefault="00965597" w:rsidP="00EB09D2">
      <w:p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Realizacja przedmiotu zamówienia obejmująca zaprojektowanie i produkcję musi być zgodna  </w:t>
      </w:r>
      <w:r w:rsidR="00A53998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>z zasadami / wytycznymi, określonymi w szczególności w następujących dokumentach:</w:t>
      </w:r>
    </w:p>
    <w:p w:rsidR="00965597" w:rsidRDefault="00965597" w:rsidP="00EB09D2">
      <w:pPr>
        <w:numPr>
          <w:ilvl w:val="0"/>
          <w:numId w:val="2"/>
        </w:num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Strategii komunikacji Programu Operacyjnego Infrastruktura i Środowisko na lata 2014-2020; </w:t>
      </w:r>
      <w:hyperlink r:id="rId8" w:history="1">
        <w:r>
          <w:rPr>
            <w:rStyle w:val="Hipercze"/>
            <w:rFonts w:ascii="Calibri" w:hAnsi="Calibri" w:cs="Calibri"/>
            <w:sz w:val="22"/>
            <w:szCs w:val="22"/>
          </w:rPr>
          <w:t>https://www.pois.gov.pl/media/5870/SK_POIiS_2014_2020_02072015.pdf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</w:p>
    <w:p w:rsidR="00965597" w:rsidRDefault="00965597" w:rsidP="00EB09D2">
      <w:pPr>
        <w:numPr>
          <w:ilvl w:val="0"/>
          <w:numId w:val="2"/>
        </w:num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Strategii komunikacji polityki spójności na lata 2014-2020; </w:t>
      </w:r>
      <w:hyperlink r:id="rId9" w:history="1">
        <w:r>
          <w:rPr>
            <w:rStyle w:val="Hipercze"/>
            <w:rFonts w:ascii="Calibri" w:hAnsi="Calibri" w:cs="Calibri"/>
            <w:sz w:val="22"/>
            <w:szCs w:val="22"/>
          </w:rPr>
          <w:t>https://www.funduszeeuropejskie.gov.pl/media/5832/Strategia_komunikacji_PS_2014_2020_30_06_2015.pdf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</w:p>
    <w:p w:rsidR="00965597" w:rsidRDefault="00965597" w:rsidP="00EB09D2">
      <w:pPr>
        <w:numPr>
          <w:ilvl w:val="0"/>
          <w:numId w:val="2"/>
        </w:num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Księgi Identyfikacji Wizualnej znaku marki Fundusze Europejskie i znaków programów polityki spójności na lata 2014-2020; </w:t>
      </w:r>
      <w:hyperlink r:id="rId10" w:history="1">
        <w:r>
          <w:rPr>
            <w:rStyle w:val="Hipercze"/>
            <w:rFonts w:ascii="Calibri" w:hAnsi="Calibri" w:cs="Calibri"/>
            <w:sz w:val="22"/>
            <w:szCs w:val="22"/>
          </w:rPr>
          <w:t>http://www.funduszeeuropejskie.gov.pl/media/31133/KIW_2014-2020Grudzien2016.pdf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</w:p>
    <w:p w:rsidR="00965597" w:rsidRDefault="00965597" w:rsidP="00EB09D2">
      <w:pPr>
        <w:numPr>
          <w:ilvl w:val="0"/>
          <w:numId w:val="2"/>
        </w:num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Podręcznika wnioskodawcy i beneficjenta programów polityki spójności 2014-2020 </w:t>
      </w:r>
      <w:r>
        <w:rPr>
          <w:rFonts w:ascii="Calibri" w:hAnsi="Calibri" w:cs="Calibri"/>
          <w:sz w:val="22"/>
          <w:szCs w:val="22"/>
        </w:rPr>
        <w:br/>
        <w:t xml:space="preserve">w zakresie informacji i promocji; </w:t>
      </w:r>
      <w:hyperlink r:id="rId11" w:history="1">
        <w:r>
          <w:rPr>
            <w:rStyle w:val="Hipercze"/>
            <w:rFonts w:ascii="Calibri" w:hAnsi="Calibri" w:cs="Calibri"/>
            <w:sz w:val="22"/>
            <w:szCs w:val="22"/>
          </w:rPr>
          <w:t>http://www.funduszeeuropejskie.gov.pl/strony/o-funduszach/dokumenty/podrecznik-wnioskodawcy-i-beneficjenta-programow-polityki-spojnosci-2014-2020-w-zakresie-informacji-i-promocji/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</w:p>
    <w:p w:rsidR="00965597" w:rsidRDefault="00965597" w:rsidP="00EB09D2">
      <w:pPr>
        <w:numPr>
          <w:ilvl w:val="0"/>
          <w:numId w:val="2"/>
        </w:numPr>
        <w:ind w:left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Identyfikacji wizualnej Muzeum Narodowego w Warszawie; </w:t>
      </w:r>
      <w:hyperlink r:id="rId12" w:history="1">
        <w:r>
          <w:rPr>
            <w:rStyle w:val="Hipercze"/>
            <w:rFonts w:ascii="Calibri" w:hAnsi="Calibri" w:cs="Calibri"/>
            <w:sz w:val="22"/>
            <w:szCs w:val="22"/>
          </w:rPr>
          <w:t>http://www.mnw.art.pl/download/gfx/muzeumnarodowe/pl/defaultstronaopisowa/439/2/1/mnw_ci_manual.pdf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</w:p>
    <w:p w:rsidR="00965597" w:rsidRDefault="00965597" w:rsidP="00EB09D2">
      <w:pPr>
        <w:ind w:left="567"/>
        <w:jc w:val="both"/>
        <w:rPr>
          <w:rFonts w:ascii="Calibri" w:hAnsi="Calibri" w:cs="Calibri"/>
          <w:sz w:val="22"/>
          <w:szCs w:val="22"/>
        </w:rPr>
      </w:pPr>
    </w:p>
    <w:p w:rsidR="00A53998" w:rsidRPr="00423353" w:rsidRDefault="00A53998" w:rsidP="00EB09D2">
      <w:pPr>
        <w:ind w:left="567"/>
        <w:jc w:val="both"/>
        <w:rPr>
          <w:rFonts w:ascii="Calibri" w:hAnsi="Calibri" w:cs="Calibri"/>
          <w:sz w:val="22"/>
          <w:szCs w:val="22"/>
        </w:rPr>
      </w:pPr>
      <w:r w:rsidRPr="00423353">
        <w:rPr>
          <w:rFonts w:ascii="Calibri" w:hAnsi="Calibri" w:cs="Calibri"/>
          <w:sz w:val="22"/>
          <w:szCs w:val="22"/>
        </w:rPr>
        <w:lastRenderedPageBreak/>
        <w:t xml:space="preserve">Przedmiot zamówienia został podzielony na części. Wykonawca może złożyć ofertę na jedno, kilka lub wszystkie części przedmiotu zamówienia. </w:t>
      </w:r>
    </w:p>
    <w:p w:rsidR="00965597" w:rsidRPr="009249F8" w:rsidRDefault="00965597" w:rsidP="00EB09D2">
      <w:pPr>
        <w:ind w:left="567"/>
        <w:jc w:val="both"/>
        <w:rPr>
          <w:rFonts w:ascii="Calibri" w:hAnsi="Calibri" w:cs="Calibri"/>
          <w:sz w:val="22"/>
          <w:szCs w:val="22"/>
          <w:u w:val="single"/>
        </w:rPr>
      </w:pPr>
    </w:p>
    <w:p w:rsidR="00965597" w:rsidRDefault="000D45A6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sz w:val="26"/>
          <w:szCs w:val="26"/>
          <w:u w:val="single"/>
        </w:rPr>
      </w:pPr>
      <w:r w:rsidRPr="009249F8">
        <w:rPr>
          <w:rFonts w:ascii="Calibri" w:hAnsi="Calibri" w:cs="Calibri"/>
          <w:b/>
          <w:sz w:val="26"/>
          <w:szCs w:val="26"/>
          <w:u w:val="single"/>
        </w:rPr>
        <w:t>Reklama – ekspozycja i emisja reklam na nośnikach outdoorowych</w:t>
      </w:r>
      <w:r w:rsidR="00433991" w:rsidRPr="009249F8">
        <w:rPr>
          <w:rFonts w:ascii="Calibri" w:hAnsi="Calibri" w:cs="Calibri"/>
          <w:b/>
          <w:sz w:val="26"/>
          <w:szCs w:val="26"/>
          <w:u w:val="single"/>
        </w:rPr>
        <w:t xml:space="preserve"> </w:t>
      </w:r>
    </w:p>
    <w:p w:rsidR="000E225A" w:rsidRDefault="000E225A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sz w:val="26"/>
          <w:szCs w:val="26"/>
          <w:u w:val="single"/>
        </w:rPr>
      </w:pPr>
    </w:p>
    <w:p w:rsidR="00752960" w:rsidRPr="009249F8" w:rsidRDefault="000E225A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sz w:val="26"/>
          <w:szCs w:val="26"/>
          <w:u w:val="single"/>
        </w:rPr>
      </w:pPr>
      <w:r>
        <w:rPr>
          <w:rFonts w:ascii="Calibri" w:hAnsi="Calibri" w:cs="Calibri"/>
          <w:b/>
          <w:sz w:val="26"/>
          <w:szCs w:val="26"/>
          <w:u w:val="single"/>
        </w:rPr>
        <w:t>Część I</w:t>
      </w:r>
    </w:p>
    <w:p w:rsidR="00752960" w:rsidRPr="004E7CE3" w:rsidRDefault="00433991" w:rsidP="004335D6">
      <w:pPr>
        <w:pStyle w:val="Akapitzlist"/>
        <w:numPr>
          <w:ilvl w:val="3"/>
          <w:numId w:val="1"/>
        </w:numPr>
        <w:tabs>
          <w:tab w:val="left" w:pos="851"/>
          <w:tab w:val="left" w:pos="1440"/>
        </w:tabs>
        <w:autoSpaceDN w:val="0"/>
        <w:ind w:left="851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  <w:u w:val="single"/>
        </w:rPr>
      </w:pPr>
      <w:r w:rsidRPr="004E7CE3">
        <w:rPr>
          <w:rFonts w:ascii="Calibri" w:hAnsi="Calibri" w:cs="Calibri"/>
          <w:b/>
          <w:iCs/>
          <w:sz w:val="22"/>
          <w:szCs w:val="22"/>
          <w:u w:val="single"/>
        </w:rPr>
        <w:t xml:space="preserve">Reklama zewnętrzna – ekspozycja na 130 wiatach przystankowych (nośnikach typu </w:t>
      </w:r>
      <w:proofErr w:type="spellStart"/>
      <w:r w:rsidRPr="004E7CE3">
        <w:rPr>
          <w:rFonts w:ascii="Calibri" w:hAnsi="Calibri" w:cs="Calibri"/>
          <w:b/>
          <w:iCs/>
          <w:sz w:val="22"/>
          <w:szCs w:val="22"/>
          <w:u w:val="single"/>
        </w:rPr>
        <w:t>citylight</w:t>
      </w:r>
      <w:proofErr w:type="spellEnd"/>
      <w:r w:rsidRPr="004E7CE3">
        <w:rPr>
          <w:rFonts w:ascii="Calibri" w:hAnsi="Calibri" w:cs="Calibri"/>
          <w:b/>
          <w:iCs/>
          <w:sz w:val="22"/>
          <w:szCs w:val="22"/>
          <w:u w:val="single"/>
        </w:rPr>
        <w:t>) wraz z drukiem 130 plakatów reklamowych</w:t>
      </w:r>
      <w:r w:rsidR="00752960" w:rsidRPr="004E7CE3">
        <w:rPr>
          <w:rFonts w:ascii="Calibri" w:hAnsi="Calibri" w:cs="Calibri"/>
          <w:b/>
          <w:iCs/>
          <w:sz w:val="22"/>
          <w:szCs w:val="22"/>
          <w:u w:val="single"/>
        </w:rPr>
        <w:t>.</w:t>
      </w:r>
    </w:p>
    <w:p w:rsidR="00EA750F" w:rsidRPr="00EA750F" w:rsidRDefault="00EA750F" w:rsidP="00EA750F">
      <w:pPr>
        <w:tabs>
          <w:tab w:val="left" w:pos="851"/>
          <w:tab w:val="left" w:pos="1440"/>
        </w:tabs>
        <w:autoSpaceDN w:val="0"/>
        <w:ind w:left="20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</w:p>
    <w:p w:rsidR="00CD555C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Wykonawca zapewnia:</w:t>
      </w:r>
    </w:p>
    <w:p w:rsidR="000D45A6" w:rsidRDefault="00A94019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 </w:t>
      </w:r>
      <w:r w:rsidR="00EA750F">
        <w:rPr>
          <w:rFonts w:ascii="Calibri" w:hAnsi="Calibri" w:cs="Calibri"/>
          <w:iCs/>
          <w:sz w:val="22"/>
          <w:szCs w:val="22"/>
        </w:rPr>
        <w:t>Ekspozycję</w:t>
      </w:r>
      <w:r w:rsidR="007945A0">
        <w:rPr>
          <w:rFonts w:ascii="Calibri" w:hAnsi="Calibri" w:cs="Calibri"/>
          <w:iCs/>
          <w:sz w:val="22"/>
          <w:szCs w:val="22"/>
        </w:rPr>
        <w:t xml:space="preserve"> w 6 p</w:t>
      </w:r>
      <w:r w:rsidR="00433991" w:rsidRPr="00CD555C">
        <w:rPr>
          <w:rFonts w:ascii="Calibri" w:hAnsi="Calibri" w:cs="Calibri"/>
          <w:iCs/>
          <w:sz w:val="22"/>
          <w:szCs w:val="22"/>
        </w:rPr>
        <w:t>olskich miastach: Warszawa – 45 nośników, Kraków – 20 nośników, Gdańsk – 15 nośników, Wrocław – 20 nośników, Katowice – 20 nośników, Poznań – 10 nośników.</w:t>
      </w:r>
      <w:r w:rsidR="00CD555C" w:rsidRPr="00CD555C">
        <w:rPr>
          <w:rFonts w:ascii="Calibri" w:hAnsi="Calibri" w:cs="Calibri"/>
          <w:iCs/>
          <w:sz w:val="22"/>
          <w:szCs w:val="22"/>
        </w:rPr>
        <w:t xml:space="preserve"> </w:t>
      </w:r>
    </w:p>
    <w:p w:rsid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Termin ekspozycji: pierwsze dwa tygodnie grudnia 2020 r. </w:t>
      </w:r>
    </w:p>
    <w:p w:rsid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Wydruk plakatów zgodnie z projektem graficznym Zamawiającego. </w:t>
      </w:r>
    </w:p>
    <w:p w:rsid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Montaż na nośnikach typu </w:t>
      </w:r>
      <w:proofErr w:type="spellStart"/>
      <w:r>
        <w:rPr>
          <w:rFonts w:ascii="Calibri" w:hAnsi="Calibri" w:cs="Calibri"/>
          <w:iCs/>
          <w:sz w:val="22"/>
          <w:szCs w:val="22"/>
        </w:rPr>
        <w:t>citylight</w:t>
      </w:r>
      <w:proofErr w:type="spellEnd"/>
      <w:r>
        <w:rPr>
          <w:rFonts w:ascii="Calibri" w:hAnsi="Calibri" w:cs="Calibri"/>
          <w:iCs/>
          <w:sz w:val="22"/>
          <w:szCs w:val="22"/>
        </w:rPr>
        <w:t xml:space="preserve"> i demontaż plakatów po zakończeniu kampanii.</w:t>
      </w:r>
    </w:p>
    <w:p w:rsid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Ekspozycję przez okres trwania kampanii na wskazanych nośnikach typu </w:t>
      </w:r>
      <w:proofErr w:type="spellStart"/>
      <w:r>
        <w:rPr>
          <w:rFonts w:ascii="Calibri" w:hAnsi="Calibri" w:cs="Calibri"/>
          <w:iCs/>
          <w:sz w:val="22"/>
          <w:szCs w:val="22"/>
        </w:rPr>
        <w:t>citylight</w:t>
      </w:r>
      <w:proofErr w:type="spellEnd"/>
      <w:r>
        <w:rPr>
          <w:rFonts w:ascii="Calibri" w:hAnsi="Calibri" w:cs="Calibri"/>
          <w:iCs/>
          <w:sz w:val="22"/>
          <w:szCs w:val="22"/>
        </w:rPr>
        <w:t xml:space="preserve"> w wiatach przystankowych tramwajowych lub autobusowych w </w:t>
      </w:r>
      <w:r w:rsidRPr="00752960">
        <w:rPr>
          <w:rFonts w:ascii="Calibri" w:hAnsi="Calibri" w:cs="Calibri"/>
          <w:iCs/>
          <w:sz w:val="22"/>
          <w:szCs w:val="22"/>
        </w:rPr>
        <w:t xml:space="preserve">ścisłym centrum miast. </w:t>
      </w:r>
    </w:p>
    <w:p w:rsidR="000E225A" w:rsidRDefault="000E225A" w:rsidP="000E225A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4E7CE3" w:rsidRPr="000E225A" w:rsidRDefault="000E225A" w:rsidP="004E7CE3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6"/>
          <w:szCs w:val="26"/>
          <w:u w:val="single"/>
        </w:rPr>
      </w:pPr>
      <w:r w:rsidRPr="000E225A">
        <w:rPr>
          <w:rFonts w:ascii="Calibri" w:hAnsi="Calibri" w:cs="Calibri"/>
          <w:b/>
          <w:iCs/>
          <w:sz w:val="26"/>
          <w:szCs w:val="26"/>
          <w:u w:val="single"/>
        </w:rPr>
        <w:t>Część II</w:t>
      </w:r>
    </w:p>
    <w:p w:rsidR="00C25E3A" w:rsidRPr="003A1FE1" w:rsidRDefault="004E7CE3" w:rsidP="003A1FE1">
      <w:pPr>
        <w:pStyle w:val="Akapitzlist"/>
        <w:numPr>
          <w:ilvl w:val="3"/>
          <w:numId w:val="1"/>
        </w:numPr>
        <w:tabs>
          <w:tab w:val="left" w:pos="851"/>
          <w:tab w:val="left" w:pos="1440"/>
        </w:tabs>
        <w:autoSpaceDN w:val="0"/>
        <w:ind w:left="851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 w:rsidRPr="004E7CE3">
        <w:rPr>
          <w:rFonts w:ascii="Calibri" w:hAnsi="Calibri" w:cs="Calibri"/>
          <w:b/>
          <w:iCs/>
          <w:sz w:val="22"/>
          <w:szCs w:val="22"/>
          <w:u w:val="single"/>
        </w:rPr>
        <w:t>Reklama zewnętrzna</w:t>
      </w:r>
      <w:r>
        <w:rPr>
          <w:rFonts w:ascii="Calibri" w:hAnsi="Calibri" w:cs="Calibri"/>
          <w:b/>
          <w:iCs/>
          <w:sz w:val="22"/>
          <w:szCs w:val="22"/>
        </w:rPr>
        <w:t xml:space="preserve"> </w:t>
      </w:r>
      <w:r w:rsidR="00C25E3A" w:rsidRPr="003A1FE1">
        <w:rPr>
          <w:rFonts w:ascii="Calibri" w:hAnsi="Calibri" w:cs="Calibri"/>
          <w:b/>
          <w:iCs/>
          <w:sz w:val="22"/>
          <w:szCs w:val="22"/>
        </w:rPr>
        <w:t xml:space="preserve">– ekspozycja reklamy drukowanej na 12 nośnikach w Metrze </w:t>
      </w:r>
    </w:p>
    <w:p w:rsidR="00752960" w:rsidRPr="00752960" w:rsidRDefault="00C25E3A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 w:rsidRPr="00752960">
        <w:rPr>
          <w:rFonts w:ascii="Calibri" w:hAnsi="Calibri" w:cs="Calibri"/>
          <w:b/>
          <w:iCs/>
          <w:sz w:val="22"/>
          <w:szCs w:val="22"/>
        </w:rPr>
        <w:t xml:space="preserve">Warszawskim wraz z drukiem </w:t>
      </w:r>
    </w:p>
    <w:p w:rsidR="00752960" w:rsidRDefault="00752960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752960" w:rsidRPr="00752960" w:rsidRDefault="00752960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Wykonawca zapewnia:</w:t>
      </w:r>
    </w:p>
    <w:p w:rsid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Ekspozycję 12 plakatów do nośników: Metro 6 CP lub CS  + 6 wielkoformatowe MK (stacje: Centrum, Politechnika, Pl. Bankowy, Pl. Wilsona, Wierzbno)</w:t>
      </w:r>
    </w:p>
    <w:p w:rsidR="00752960" w:rsidRP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 xml:space="preserve">Termin ekspozycji: pierwsze dwa tygodnie grudnia 2020 r. </w:t>
      </w:r>
    </w:p>
    <w:p w:rsidR="00752960" w:rsidRP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 xml:space="preserve">Wydruk plakatów zgodnie z projektem graficznym Zamawiającego. </w:t>
      </w:r>
    </w:p>
    <w:p w:rsidR="00752960" w:rsidRP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53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Mo</w:t>
      </w:r>
      <w:r>
        <w:rPr>
          <w:rFonts w:ascii="Calibri" w:hAnsi="Calibri" w:cs="Calibri"/>
          <w:iCs/>
          <w:sz w:val="22"/>
          <w:szCs w:val="22"/>
        </w:rPr>
        <w:t xml:space="preserve">ntaż na nośnikach typu </w:t>
      </w:r>
      <w:r w:rsidRPr="00752960">
        <w:rPr>
          <w:rFonts w:ascii="Calibri" w:hAnsi="Calibri" w:cs="Calibri"/>
          <w:iCs/>
          <w:sz w:val="22"/>
          <w:szCs w:val="22"/>
        </w:rPr>
        <w:t>CP lub CS + 6 wielkoformatowych MK i demontaż plakatów po zakończeniu kampanii.</w:t>
      </w:r>
    </w:p>
    <w:p w:rsid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41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Ekspozycję przez okres trwania kampanii na wsk</w:t>
      </w:r>
      <w:r>
        <w:rPr>
          <w:rFonts w:ascii="Calibri" w:hAnsi="Calibri" w:cs="Calibri"/>
          <w:iCs/>
          <w:sz w:val="22"/>
          <w:szCs w:val="22"/>
        </w:rPr>
        <w:t>azanych nośnikach typu CP lub CS + 6 wielkoformatowych MK w Metrze Warszawskim na stacjach:</w:t>
      </w:r>
      <w:r w:rsidRPr="00752960">
        <w:t xml:space="preserve"> </w:t>
      </w:r>
      <w:r w:rsidRPr="00752960">
        <w:rPr>
          <w:rFonts w:ascii="Calibri" w:hAnsi="Calibri" w:cs="Calibri"/>
          <w:iCs/>
          <w:sz w:val="22"/>
          <w:szCs w:val="22"/>
        </w:rPr>
        <w:t xml:space="preserve">Centrum, Politechnika, Pl. Bankowy, Pl. Wilsona, Wierzbno. </w:t>
      </w:r>
    </w:p>
    <w:p w:rsidR="003A1FE1" w:rsidRDefault="003A1FE1" w:rsidP="003A1FE1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3A1FE1" w:rsidRDefault="003A1FE1" w:rsidP="003A1FE1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3A1FE1" w:rsidRPr="000E225A" w:rsidRDefault="003A1FE1" w:rsidP="003A1FE1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6"/>
          <w:szCs w:val="26"/>
          <w:u w:val="single"/>
        </w:rPr>
      </w:pPr>
      <w:r w:rsidRPr="000E225A">
        <w:rPr>
          <w:rFonts w:ascii="Calibri" w:hAnsi="Calibri" w:cs="Calibri"/>
          <w:b/>
          <w:iCs/>
          <w:sz w:val="26"/>
          <w:szCs w:val="26"/>
          <w:u w:val="single"/>
        </w:rPr>
        <w:t>Część II</w:t>
      </w:r>
      <w:r>
        <w:rPr>
          <w:rFonts w:ascii="Calibri" w:hAnsi="Calibri" w:cs="Calibri"/>
          <w:b/>
          <w:iCs/>
          <w:sz w:val="26"/>
          <w:szCs w:val="26"/>
          <w:u w:val="single"/>
        </w:rPr>
        <w:t>I</w:t>
      </w:r>
    </w:p>
    <w:p w:rsidR="00752960" w:rsidRDefault="00752960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752960" w:rsidRPr="00752960" w:rsidRDefault="00C25E3A" w:rsidP="003A1FE1">
      <w:pPr>
        <w:pStyle w:val="Akapitzlist"/>
        <w:numPr>
          <w:ilvl w:val="0"/>
          <w:numId w:val="1"/>
        </w:numPr>
        <w:tabs>
          <w:tab w:val="left" w:pos="851"/>
          <w:tab w:val="left" w:pos="1440"/>
        </w:tabs>
        <w:autoSpaceDN w:val="0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 w:rsidRPr="002D18E0">
        <w:rPr>
          <w:rFonts w:ascii="Calibri" w:hAnsi="Calibri" w:cs="Calibri"/>
          <w:b/>
          <w:iCs/>
          <w:sz w:val="22"/>
          <w:szCs w:val="22"/>
          <w:u w:val="single"/>
        </w:rPr>
        <w:t>Reklama zewnętrzna</w:t>
      </w:r>
      <w:r w:rsidRPr="00752960">
        <w:rPr>
          <w:rFonts w:ascii="Calibri" w:hAnsi="Calibri" w:cs="Calibri"/>
          <w:b/>
          <w:iCs/>
          <w:sz w:val="22"/>
          <w:szCs w:val="22"/>
        </w:rPr>
        <w:t xml:space="preserve"> –ekspozycja plakatów reklamowych na 18 nośnikach na dworcach w  5 miastach w Polsce: </w:t>
      </w:r>
    </w:p>
    <w:p w:rsidR="00752960" w:rsidRDefault="00752960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752960" w:rsidRDefault="00752960" w:rsidP="00EB09D2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Wykonawca zapewnia:</w:t>
      </w:r>
    </w:p>
    <w:p w:rsidR="00C25E3A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41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Ekspozycję 18 plakatów na nośnikach na dworcach w miastach: </w:t>
      </w:r>
      <w:r w:rsidR="00C25E3A">
        <w:rPr>
          <w:rFonts w:ascii="Calibri" w:hAnsi="Calibri" w:cs="Calibri"/>
          <w:iCs/>
          <w:sz w:val="22"/>
          <w:szCs w:val="22"/>
        </w:rPr>
        <w:t xml:space="preserve">Dworzec Centralny w Warszawie – 6 nośników, Dworzec Łódź Fabryczna </w:t>
      </w:r>
      <w:r w:rsidR="00C25E3A" w:rsidRPr="00C25E3A">
        <w:rPr>
          <w:rFonts w:ascii="Calibri" w:hAnsi="Calibri" w:cs="Calibri"/>
          <w:iCs/>
          <w:sz w:val="22"/>
          <w:szCs w:val="22"/>
        </w:rPr>
        <w:t>–</w:t>
      </w:r>
      <w:r w:rsidR="00C25E3A">
        <w:rPr>
          <w:rFonts w:ascii="Calibri" w:hAnsi="Calibri" w:cs="Calibri"/>
          <w:iCs/>
          <w:sz w:val="22"/>
          <w:szCs w:val="22"/>
        </w:rPr>
        <w:t xml:space="preserve"> 3 nośniki, </w:t>
      </w:r>
      <w:r w:rsidR="00C25E3A" w:rsidRPr="00C25E3A">
        <w:rPr>
          <w:rFonts w:ascii="Calibri" w:hAnsi="Calibri" w:cs="Calibri"/>
          <w:iCs/>
          <w:sz w:val="22"/>
          <w:szCs w:val="22"/>
        </w:rPr>
        <w:t>Dworzec Kraków Główny</w:t>
      </w:r>
      <w:r w:rsidR="00C25E3A">
        <w:rPr>
          <w:rFonts w:ascii="Calibri" w:hAnsi="Calibri" w:cs="Calibri"/>
          <w:iCs/>
          <w:sz w:val="22"/>
          <w:szCs w:val="22"/>
        </w:rPr>
        <w:t xml:space="preserve"> </w:t>
      </w:r>
      <w:r w:rsidR="00C25E3A" w:rsidRPr="00C25E3A">
        <w:rPr>
          <w:rFonts w:ascii="Calibri" w:hAnsi="Calibri" w:cs="Calibri"/>
          <w:iCs/>
          <w:sz w:val="22"/>
          <w:szCs w:val="22"/>
        </w:rPr>
        <w:t>–</w:t>
      </w:r>
      <w:r w:rsidR="00C25E3A">
        <w:rPr>
          <w:rFonts w:ascii="Calibri" w:hAnsi="Calibri" w:cs="Calibri"/>
          <w:iCs/>
          <w:sz w:val="22"/>
          <w:szCs w:val="22"/>
        </w:rPr>
        <w:t xml:space="preserve"> 3 nośniki, Dworzec Wrocław Główny – 3 nośniki , </w:t>
      </w:r>
      <w:r w:rsidR="00C25E3A" w:rsidRPr="00C25E3A">
        <w:rPr>
          <w:rFonts w:ascii="Calibri" w:hAnsi="Calibri" w:cs="Calibri"/>
          <w:iCs/>
          <w:sz w:val="22"/>
          <w:szCs w:val="22"/>
        </w:rPr>
        <w:t>Dworzec Katowice Główny</w:t>
      </w:r>
      <w:r w:rsidR="00C25E3A">
        <w:rPr>
          <w:rFonts w:ascii="Calibri" w:hAnsi="Calibri" w:cs="Calibri"/>
          <w:iCs/>
          <w:sz w:val="22"/>
          <w:szCs w:val="22"/>
        </w:rPr>
        <w:t xml:space="preserve"> </w:t>
      </w:r>
      <w:r w:rsidR="00C25E3A" w:rsidRPr="00C25E3A">
        <w:rPr>
          <w:rFonts w:ascii="Calibri" w:hAnsi="Calibri" w:cs="Calibri"/>
          <w:iCs/>
          <w:sz w:val="22"/>
          <w:szCs w:val="22"/>
        </w:rPr>
        <w:t>–</w:t>
      </w:r>
      <w:r w:rsidR="00C25E3A">
        <w:rPr>
          <w:rFonts w:ascii="Calibri" w:hAnsi="Calibri" w:cs="Calibri"/>
          <w:iCs/>
          <w:sz w:val="22"/>
          <w:szCs w:val="22"/>
        </w:rPr>
        <w:t xml:space="preserve"> 3 nośniki. </w:t>
      </w:r>
    </w:p>
    <w:p w:rsidR="00752960" w:rsidRP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41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lastRenderedPageBreak/>
        <w:t xml:space="preserve">Termin ekspozycji: pierwsze dwa tygodnie grudnia 2020 r. </w:t>
      </w:r>
    </w:p>
    <w:p w:rsidR="00752960" w:rsidRP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41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 xml:space="preserve">Wydruk plakatów zgodnie z projektem graficznym Zamawiającego. </w:t>
      </w:r>
    </w:p>
    <w:p w:rsidR="00752960" w:rsidRP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41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Montaż na nośnikach i demontaż plakatów po zakończeniu kampanii.</w:t>
      </w:r>
    </w:p>
    <w:p w:rsidR="00752960" w:rsidRDefault="00752960" w:rsidP="00EB09D2">
      <w:pPr>
        <w:pStyle w:val="Akapitzlist"/>
        <w:numPr>
          <w:ilvl w:val="0"/>
          <w:numId w:val="9"/>
        </w:numPr>
        <w:tabs>
          <w:tab w:val="left" w:pos="851"/>
          <w:tab w:val="left" w:pos="1440"/>
        </w:tabs>
        <w:autoSpaceDN w:val="0"/>
        <w:ind w:left="567" w:hanging="141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Ekspozycję przez okre</w:t>
      </w:r>
      <w:r>
        <w:rPr>
          <w:rFonts w:ascii="Calibri" w:hAnsi="Calibri" w:cs="Calibri"/>
          <w:iCs/>
          <w:sz w:val="22"/>
          <w:szCs w:val="22"/>
        </w:rPr>
        <w:t>s trwania kampanii na</w:t>
      </w:r>
      <w:r w:rsidRPr="00752960">
        <w:rPr>
          <w:rFonts w:ascii="Calibri" w:hAnsi="Calibri" w:cs="Calibri"/>
          <w:iCs/>
          <w:sz w:val="22"/>
          <w:szCs w:val="22"/>
        </w:rPr>
        <w:t xml:space="preserve"> nośnikach </w:t>
      </w:r>
      <w:r>
        <w:rPr>
          <w:rFonts w:ascii="Calibri" w:hAnsi="Calibri" w:cs="Calibri"/>
          <w:iCs/>
          <w:sz w:val="22"/>
          <w:szCs w:val="22"/>
        </w:rPr>
        <w:t xml:space="preserve">we wskazanych lokalizacjach. </w:t>
      </w:r>
    </w:p>
    <w:p w:rsidR="00EA750F" w:rsidRDefault="00EA750F" w:rsidP="00EA750F">
      <w:pPr>
        <w:tabs>
          <w:tab w:val="left" w:pos="851"/>
          <w:tab w:val="left" w:pos="1440"/>
        </w:tabs>
        <w:autoSpaceDN w:val="0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752960" w:rsidRPr="002121E2" w:rsidRDefault="00752960" w:rsidP="002121E2">
      <w:pPr>
        <w:tabs>
          <w:tab w:val="left" w:pos="851"/>
          <w:tab w:val="left" w:pos="1440"/>
        </w:tabs>
        <w:autoSpaceDN w:val="0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C25E3A" w:rsidRDefault="003A1FE1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>
        <w:rPr>
          <w:rFonts w:ascii="Calibri" w:hAnsi="Calibri" w:cs="Calibri"/>
          <w:b/>
          <w:iCs/>
          <w:sz w:val="22"/>
          <w:szCs w:val="22"/>
        </w:rPr>
        <w:t>3.1</w:t>
      </w:r>
      <w:r w:rsidR="00C25E3A" w:rsidRPr="00752960">
        <w:rPr>
          <w:rFonts w:ascii="Calibri" w:hAnsi="Calibri" w:cs="Calibri"/>
          <w:b/>
          <w:iCs/>
          <w:sz w:val="22"/>
          <w:szCs w:val="22"/>
        </w:rPr>
        <w:t xml:space="preserve"> </w:t>
      </w:r>
      <w:r w:rsidR="00C25E3A" w:rsidRPr="002D18E0">
        <w:rPr>
          <w:rFonts w:ascii="Calibri" w:hAnsi="Calibri" w:cs="Calibri"/>
          <w:b/>
          <w:iCs/>
          <w:sz w:val="22"/>
          <w:szCs w:val="22"/>
          <w:u w:val="single"/>
        </w:rPr>
        <w:t>Reklama zewnętrzna</w:t>
      </w:r>
      <w:r w:rsidR="00C25E3A" w:rsidRPr="00752960">
        <w:rPr>
          <w:rFonts w:ascii="Calibri" w:hAnsi="Calibri" w:cs="Calibri"/>
          <w:b/>
          <w:iCs/>
          <w:sz w:val="22"/>
          <w:szCs w:val="22"/>
        </w:rPr>
        <w:t xml:space="preserve"> – emisja spotu reklamowego na 3 ekranach multimedialnych w przejściu podziemnym Metro Świętokrzyska</w:t>
      </w:r>
    </w:p>
    <w:p w:rsid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Wykonawca zapewnia: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Pr="00752960">
        <w:rPr>
          <w:rFonts w:ascii="Calibri" w:hAnsi="Calibri" w:cs="Calibri"/>
          <w:iCs/>
          <w:sz w:val="22"/>
          <w:szCs w:val="22"/>
        </w:rPr>
        <w:t>Emisję spotu na 3 ekranach multimedialnych: w przejściu podziemnym Metro Świętokrzyska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Pr="00752960">
        <w:rPr>
          <w:rFonts w:ascii="Calibri" w:hAnsi="Calibri" w:cs="Calibri"/>
          <w:iCs/>
          <w:sz w:val="22"/>
          <w:szCs w:val="22"/>
        </w:rPr>
        <w:t xml:space="preserve">Termin ekspozycji: </w:t>
      </w:r>
      <w:r>
        <w:rPr>
          <w:rFonts w:ascii="Calibri" w:hAnsi="Calibri" w:cs="Calibri"/>
          <w:iCs/>
          <w:sz w:val="22"/>
          <w:szCs w:val="22"/>
        </w:rPr>
        <w:t>dwa ostatnie tygodnie</w:t>
      </w:r>
      <w:r w:rsidRPr="00752960">
        <w:rPr>
          <w:rFonts w:ascii="Calibri" w:hAnsi="Calibri" w:cs="Calibri"/>
          <w:iCs/>
          <w:sz w:val="22"/>
          <w:szCs w:val="22"/>
        </w:rPr>
        <w:t xml:space="preserve"> listopada oraz pierwsze dwa tygodnie grudnia 2020 r. 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Pr="00752960">
        <w:rPr>
          <w:rFonts w:ascii="Calibri" w:hAnsi="Calibri" w:cs="Calibri"/>
          <w:iCs/>
          <w:sz w:val="22"/>
          <w:szCs w:val="22"/>
        </w:rPr>
        <w:t xml:space="preserve">Emisję spotu zgodnie z projektem graficznym Zamawiającego. </w:t>
      </w:r>
    </w:p>
    <w:p w:rsidR="00752960" w:rsidRDefault="00EA750F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="00752960" w:rsidRPr="00752960">
        <w:rPr>
          <w:rFonts w:ascii="Calibri" w:hAnsi="Calibri" w:cs="Calibri"/>
          <w:iCs/>
          <w:sz w:val="22"/>
          <w:szCs w:val="22"/>
        </w:rPr>
        <w:t xml:space="preserve">Emisję przez okres trwania kampanii na nośnikach we wskazanej lokalizacji. </w:t>
      </w:r>
    </w:p>
    <w:p w:rsid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2D18E0" w:rsidRPr="002D18E0" w:rsidRDefault="002D18E0" w:rsidP="002D18E0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>
        <w:rPr>
          <w:rFonts w:ascii="Calibri" w:hAnsi="Calibri" w:cs="Calibri"/>
          <w:b/>
          <w:iCs/>
          <w:sz w:val="22"/>
          <w:szCs w:val="22"/>
        </w:rPr>
        <w:t>3.2</w:t>
      </w:r>
      <w:r w:rsidR="00752960">
        <w:rPr>
          <w:rFonts w:ascii="Calibri" w:hAnsi="Calibri" w:cs="Calibri"/>
          <w:b/>
          <w:iCs/>
          <w:sz w:val="22"/>
          <w:szCs w:val="22"/>
        </w:rPr>
        <w:t xml:space="preserve"> </w:t>
      </w:r>
      <w:r w:rsidRPr="002D18E0">
        <w:rPr>
          <w:rFonts w:ascii="Calibri" w:hAnsi="Calibri" w:cs="Calibri"/>
          <w:b/>
          <w:iCs/>
          <w:sz w:val="22"/>
          <w:szCs w:val="22"/>
          <w:u w:val="single"/>
        </w:rPr>
        <w:t>Reklama zewnętrzna</w:t>
      </w:r>
      <w:r w:rsidRPr="002D18E0">
        <w:rPr>
          <w:rFonts w:ascii="Calibri" w:hAnsi="Calibri" w:cs="Calibri"/>
          <w:b/>
          <w:iCs/>
          <w:sz w:val="22"/>
          <w:szCs w:val="22"/>
        </w:rPr>
        <w:t xml:space="preserve"> - ekspozycja reklamy drukowanej na lotnisku Warszawa-Modlin 4 nośniki </w:t>
      </w:r>
    </w:p>
    <w:p w:rsidR="002D18E0" w:rsidRPr="002D18E0" w:rsidRDefault="002D18E0" w:rsidP="002D18E0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 w:rsidRPr="002D18E0">
        <w:rPr>
          <w:rFonts w:ascii="Calibri" w:hAnsi="Calibri" w:cs="Calibri"/>
          <w:b/>
          <w:iCs/>
          <w:sz w:val="22"/>
          <w:szCs w:val="22"/>
        </w:rPr>
        <w:t xml:space="preserve">CLP  </w:t>
      </w:r>
    </w:p>
    <w:p w:rsidR="002D18E0" w:rsidRPr="002D18E0" w:rsidRDefault="002D18E0" w:rsidP="002D18E0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</w:p>
    <w:p w:rsidR="002D18E0" w:rsidRPr="002D18E0" w:rsidRDefault="002D18E0" w:rsidP="002D18E0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2D18E0">
        <w:rPr>
          <w:rFonts w:ascii="Calibri" w:hAnsi="Calibri" w:cs="Calibri"/>
          <w:iCs/>
          <w:sz w:val="22"/>
          <w:szCs w:val="22"/>
        </w:rPr>
        <w:t>Wykonawca zapewnia:</w:t>
      </w:r>
    </w:p>
    <w:p w:rsidR="002D18E0" w:rsidRPr="002D18E0" w:rsidRDefault="002D18E0" w:rsidP="002D18E0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2D18E0">
        <w:rPr>
          <w:rFonts w:ascii="Calibri" w:hAnsi="Calibri" w:cs="Calibri"/>
          <w:iCs/>
          <w:sz w:val="22"/>
          <w:szCs w:val="22"/>
        </w:rPr>
        <w:t xml:space="preserve">• Ekspozycję 9 plakatów na nośnikach na lotnisku Warszawa-Modlin (hala odbioru bagażu i hala przylotów) </w:t>
      </w:r>
    </w:p>
    <w:p w:rsidR="002D18E0" w:rsidRPr="002D18E0" w:rsidRDefault="002D18E0" w:rsidP="002D18E0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2D18E0">
        <w:rPr>
          <w:rFonts w:ascii="Calibri" w:hAnsi="Calibri" w:cs="Calibri"/>
          <w:iCs/>
          <w:sz w:val="22"/>
          <w:szCs w:val="22"/>
        </w:rPr>
        <w:t xml:space="preserve">• Termin ekspozycji: pierwsze dwa tygodnie grudnia 2020 r. </w:t>
      </w:r>
    </w:p>
    <w:p w:rsidR="002D18E0" w:rsidRPr="002D18E0" w:rsidRDefault="002D18E0" w:rsidP="002D18E0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2D18E0">
        <w:rPr>
          <w:rFonts w:ascii="Calibri" w:hAnsi="Calibri" w:cs="Calibri"/>
          <w:iCs/>
          <w:sz w:val="22"/>
          <w:szCs w:val="22"/>
        </w:rPr>
        <w:t xml:space="preserve">• Wydruk plakatów zgodnie z projektem graficznym Zamawiającego. </w:t>
      </w:r>
    </w:p>
    <w:p w:rsidR="002D18E0" w:rsidRPr="002D18E0" w:rsidRDefault="002D18E0" w:rsidP="002D18E0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2D18E0">
        <w:rPr>
          <w:rFonts w:ascii="Calibri" w:hAnsi="Calibri" w:cs="Calibri"/>
          <w:iCs/>
          <w:sz w:val="22"/>
          <w:szCs w:val="22"/>
        </w:rPr>
        <w:t>• Montaż na nośnikach i demontaż plakatów po zakończeniu kampanii.</w:t>
      </w:r>
    </w:p>
    <w:p w:rsidR="002D18E0" w:rsidRPr="002D18E0" w:rsidRDefault="002D18E0" w:rsidP="002D18E0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2D18E0">
        <w:rPr>
          <w:rFonts w:ascii="Calibri" w:hAnsi="Calibri" w:cs="Calibri"/>
          <w:iCs/>
          <w:sz w:val="22"/>
          <w:szCs w:val="22"/>
        </w:rPr>
        <w:t>• Ekspozycję przez okres trwania kampanii na nośnikach we wskazanej lokalizacji.</w:t>
      </w:r>
    </w:p>
    <w:p w:rsidR="002D18E0" w:rsidRDefault="002D18E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</w:p>
    <w:p w:rsidR="002D18E0" w:rsidRPr="002D18E0" w:rsidRDefault="002D18E0" w:rsidP="002D18E0">
      <w:pPr>
        <w:tabs>
          <w:tab w:val="left" w:pos="851"/>
          <w:tab w:val="left" w:pos="1440"/>
        </w:tabs>
        <w:autoSpaceDN w:val="0"/>
        <w:contextualSpacing/>
        <w:jc w:val="both"/>
        <w:textAlignment w:val="baseline"/>
        <w:rPr>
          <w:rFonts w:ascii="Calibri" w:hAnsi="Calibri" w:cs="Calibri"/>
          <w:b/>
          <w:iCs/>
          <w:sz w:val="26"/>
          <w:szCs w:val="26"/>
        </w:rPr>
      </w:pPr>
    </w:p>
    <w:p w:rsidR="002D18E0" w:rsidRPr="002D18E0" w:rsidRDefault="002D18E0" w:rsidP="002D18E0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6"/>
          <w:szCs w:val="26"/>
          <w:u w:val="single"/>
        </w:rPr>
      </w:pPr>
      <w:r w:rsidRPr="002D18E0">
        <w:rPr>
          <w:rFonts w:ascii="Calibri" w:hAnsi="Calibri" w:cs="Calibri"/>
          <w:b/>
          <w:iCs/>
          <w:sz w:val="26"/>
          <w:szCs w:val="26"/>
          <w:u w:val="single"/>
        </w:rPr>
        <w:t>Część IV</w:t>
      </w:r>
    </w:p>
    <w:p w:rsidR="00752960" w:rsidRPr="002D18E0" w:rsidRDefault="00752960" w:rsidP="002D18E0">
      <w:pPr>
        <w:pStyle w:val="Akapitzlist"/>
        <w:numPr>
          <w:ilvl w:val="0"/>
          <w:numId w:val="1"/>
        </w:numPr>
        <w:tabs>
          <w:tab w:val="left" w:pos="851"/>
          <w:tab w:val="left" w:pos="1440"/>
        </w:tabs>
        <w:autoSpaceDN w:val="0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 w:rsidRPr="002D18E0">
        <w:rPr>
          <w:rFonts w:ascii="Calibri" w:hAnsi="Calibri" w:cs="Calibri"/>
          <w:b/>
          <w:iCs/>
          <w:sz w:val="22"/>
          <w:szCs w:val="22"/>
          <w:u w:val="single"/>
        </w:rPr>
        <w:t xml:space="preserve">Reklama zewnętrzna </w:t>
      </w:r>
      <w:r w:rsidRPr="002D18E0">
        <w:rPr>
          <w:rFonts w:ascii="Calibri" w:hAnsi="Calibri" w:cs="Calibri"/>
          <w:b/>
          <w:iCs/>
          <w:sz w:val="22"/>
          <w:szCs w:val="22"/>
        </w:rPr>
        <w:t>– emisja spotu reklamowego w wagonach Kolei Mazowieckich na trasach podmiejskich, podwarszawskich</w:t>
      </w:r>
    </w:p>
    <w:p w:rsidR="00752960" w:rsidRPr="002D18E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  <w:r w:rsidRPr="002D18E0">
        <w:rPr>
          <w:rFonts w:ascii="Calibri" w:hAnsi="Calibri" w:cs="Calibri"/>
          <w:b/>
          <w:iCs/>
          <w:sz w:val="22"/>
          <w:szCs w:val="22"/>
        </w:rPr>
        <w:t xml:space="preserve"> (monitory LCD/15 sek.; 127 pojazdów, ilość nośników: 1145, 1800000 emisji/w ciągu 30 dni)</w:t>
      </w:r>
    </w:p>
    <w:p w:rsid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</w:p>
    <w:p w:rsid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Wykonawca zapewnia:</w:t>
      </w:r>
    </w:p>
    <w:p w:rsid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• Emisję spotu</w:t>
      </w:r>
      <w:r>
        <w:rPr>
          <w:rFonts w:ascii="Calibri" w:hAnsi="Calibri" w:cs="Calibri"/>
          <w:iCs/>
          <w:sz w:val="22"/>
          <w:szCs w:val="22"/>
        </w:rPr>
        <w:t xml:space="preserve"> na monitorach LCD: długość spotów: 15 sek.; ilość jednostek: 127 pojazdów; ilość nośników: 1145, ilość emisji min.: 1 800000 w ciągu 30 dni. 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• Termin e</w:t>
      </w:r>
      <w:r w:rsidR="004E7CE3">
        <w:rPr>
          <w:rFonts w:ascii="Calibri" w:hAnsi="Calibri" w:cs="Calibri"/>
          <w:iCs/>
          <w:sz w:val="22"/>
          <w:szCs w:val="22"/>
        </w:rPr>
        <w:t>kspozycji: dwa ostatnie tygodnie</w:t>
      </w:r>
      <w:r w:rsidRPr="00752960">
        <w:rPr>
          <w:rFonts w:ascii="Calibri" w:hAnsi="Calibri" w:cs="Calibri"/>
          <w:iCs/>
          <w:sz w:val="22"/>
          <w:szCs w:val="22"/>
        </w:rPr>
        <w:t xml:space="preserve"> listopada oraz pierwsze dwa tygodnie grudnia 2020 r. 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 xml:space="preserve">• Emisję spotu zgodnie z projektem graficznym Zamawiającego. 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Pr="00752960">
        <w:rPr>
          <w:rFonts w:ascii="Calibri" w:hAnsi="Calibri" w:cs="Calibri"/>
          <w:iCs/>
          <w:sz w:val="22"/>
          <w:szCs w:val="22"/>
        </w:rPr>
        <w:t>Emisję przez okres trwania kampanii na nośnikach w</w:t>
      </w:r>
      <w:r>
        <w:rPr>
          <w:rFonts w:ascii="Calibri" w:hAnsi="Calibri" w:cs="Calibri"/>
          <w:iCs/>
          <w:sz w:val="22"/>
          <w:szCs w:val="22"/>
        </w:rPr>
        <w:t xml:space="preserve"> 127 pojazdach</w:t>
      </w:r>
      <w:r w:rsidR="006737EE">
        <w:rPr>
          <w:rFonts w:ascii="Calibri" w:hAnsi="Calibri" w:cs="Calibri"/>
          <w:iCs/>
          <w:sz w:val="22"/>
          <w:szCs w:val="22"/>
        </w:rPr>
        <w:t xml:space="preserve"> na trasach podmiejskich, </w:t>
      </w:r>
      <w:r w:rsidR="009E4D31">
        <w:rPr>
          <w:rFonts w:ascii="Calibri" w:hAnsi="Calibri" w:cs="Calibri"/>
          <w:iCs/>
          <w:sz w:val="22"/>
          <w:szCs w:val="22"/>
        </w:rPr>
        <w:t xml:space="preserve">  </w:t>
      </w:r>
      <w:r w:rsidR="006737EE">
        <w:rPr>
          <w:rFonts w:ascii="Calibri" w:hAnsi="Calibri" w:cs="Calibri"/>
          <w:iCs/>
          <w:sz w:val="22"/>
          <w:szCs w:val="22"/>
        </w:rPr>
        <w:t>podwarszawskich.</w:t>
      </w: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752960" w:rsidRPr="00752960" w:rsidRDefault="00752960" w:rsidP="00EB09D2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</w:p>
    <w:p w:rsidR="002121E2" w:rsidRDefault="002121E2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  <w:u w:val="single"/>
        </w:rPr>
      </w:pPr>
    </w:p>
    <w:p w:rsidR="002121E2" w:rsidRDefault="002121E2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  <w:u w:val="single"/>
        </w:rPr>
      </w:pPr>
    </w:p>
    <w:p w:rsidR="002121E2" w:rsidRDefault="002121E2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  <w:u w:val="single"/>
        </w:rPr>
      </w:pPr>
    </w:p>
    <w:p w:rsidR="004E7CE3" w:rsidRDefault="009D5C88" w:rsidP="009A7495">
      <w:pPr>
        <w:tabs>
          <w:tab w:val="left" w:pos="851"/>
          <w:tab w:val="left" w:pos="1440"/>
        </w:tabs>
        <w:autoSpaceDN w:val="0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  <w:u w:val="single"/>
        </w:rPr>
      </w:pPr>
      <w:r w:rsidRPr="009249F8">
        <w:rPr>
          <w:rFonts w:ascii="Calibri" w:hAnsi="Calibri" w:cs="Calibri"/>
          <w:iCs/>
          <w:sz w:val="22"/>
          <w:szCs w:val="22"/>
          <w:u w:val="single"/>
        </w:rPr>
        <w:lastRenderedPageBreak/>
        <w:t xml:space="preserve"> </w:t>
      </w:r>
    </w:p>
    <w:p w:rsidR="000E225A" w:rsidRPr="000E225A" w:rsidRDefault="002D18E0" w:rsidP="000E225A">
      <w:pPr>
        <w:pStyle w:val="Akapitzlist"/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6"/>
          <w:szCs w:val="26"/>
          <w:u w:val="single"/>
        </w:rPr>
      </w:pPr>
      <w:r>
        <w:rPr>
          <w:rFonts w:ascii="Calibri" w:hAnsi="Calibri" w:cs="Calibri"/>
          <w:b/>
          <w:iCs/>
          <w:sz w:val="26"/>
          <w:szCs w:val="26"/>
          <w:u w:val="single"/>
        </w:rPr>
        <w:t>Część V</w:t>
      </w:r>
    </w:p>
    <w:p w:rsidR="004E7CE3" w:rsidRPr="002121E2" w:rsidRDefault="002D18E0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  <w:u w:val="single"/>
        </w:rPr>
      </w:pPr>
      <w:r>
        <w:rPr>
          <w:rFonts w:ascii="Calibri" w:hAnsi="Calibri" w:cs="Calibri"/>
          <w:b/>
          <w:iCs/>
          <w:sz w:val="22"/>
          <w:szCs w:val="22"/>
          <w:u w:val="single"/>
        </w:rPr>
        <w:t>5.</w:t>
      </w:r>
      <w:r w:rsidR="004E7CE3" w:rsidRPr="002121E2">
        <w:rPr>
          <w:rFonts w:ascii="Calibri" w:hAnsi="Calibri" w:cs="Calibri"/>
          <w:b/>
          <w:iCs/>
          <w:sz w:val="22"/>
          <w:szCs w:val="22"/>
          <w:u w:val="single"/>
        </w:rPr>
        <w:t xml:space="preserve"> Reklama zewnętrzna – ekspozycja reklamy drukowanej na 9 nośnikach na lotnisku im. F. Chopina w Warszawie. </w:t>
      </w:r>
    </w:p>
    <w:p w:rsidR="004E7CE3" w:rsidRDefault="004E7CE3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b/>
          <w:iCs/>
          <w:sz w:val="22"/>
          <w:szCs w:val="22"/>
        </w:rPr>
      </w:pPr>
    </w:p>
    <w:p w:rsidR="004E7CE3" w:rsidRPr="00752960" w:rsidRDefault="004E7CE3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752960">
        <w:rPr>
          <w:rFonts w:ascii="Calibri" w:hAnsi="Calibri" w:cs="Calibri"/>
          <w:iCs/>
          <w:sz w:val="22"/>
          <w:szCs w:val="22"/>
        </w:rPr>
        <w:t>Wykonawca zapewnia:</w:t>
      </w:r>
    </w:p>
    <w:p w:rsidR="004E7CE3" w:rsidRPr="00752960" w:rsidRDefault="004E7CE3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Ekspozycję 9 plakatów na nośnikach na lotnisku im. </w:t>
      </w:r>
      <w:r w:rsidRPr="00752960">
        <w:rPr>
          <w:rFonts w:ascii="Calibri" w:hAnsi="Calibri" w:cs="Calibri"/>
          <w:iCs/>
          <w:sz w:val="22"/>
          <w:szCs w:val="22"/>
        </w:rPr>
        <w:t>F. Chopina w Warszawie (przyloty - na zewnątrz i wewnątrz terminala)</w:t>
      </w:r>
    </w:p>
    <w:p w:rsidR="004E7CE3" w:rsidRPr="00752960" w:rsidRDefault="004E7CE3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="00BA7D4E">
        <w:rPr>
          <w:rFonts w:ascii="Calibri" w:hAnsi="Calibri" w:cs="Calibri"/>
          <w:iCs/>
          <w:sz w:val="22"/>
          <w:szCs w:val="22"/>
        </w:rPr>
        <w:t>Termin ekspozycji: dwa pierwsze</w:t>
      </w:r>
      <w:r w:rsidRPr="00752960">
        <w:rPr>
          <w:rFonts w:ascii="Calibri" w:hAnsi="Calibri" w:cs="Calibri"/>
          <w:iCs/>
          <w:sz w:val="22"/>
          <w:szCs w:val="22"/>
        </w:rPr>
        <w:t xml:space="preserve"> tygodnie grudnia 2020 r.</w:t>
      </w:r>
    </w:p>
    <w:p w:rsidR="004E7CE3" w:rsidRPr="00752960" w:rsidRDefault="004E7CE3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Pr="00752960">
        <w:rPr>
          <w:rFonts w:ascii="Calibri" w:hAnsi="Calibri" w:cs="Calibri"/>
          <w:iCs/>
          <w:sz w:val="22"/>
          <w:szCs w:val="22"/>
        </w:rPr>
        <w:t xml:space="preserve">Wydruk plakatów zgodnie z projektem graficznym Zamawiającego. </w:t>
      </w:r>
    </w:p>
    <w:p w:rsidR="004E7CE3" w:rsidRPr="00752960" w:rsidRDefault="004E7CE3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Pr="00752960">
        <w:rPr>
          <w:rFonts w:ascii="Calibri" w:hAnsi="Calibri" w:cs="Calibri"/>
          <w:iCs/>
          <w:sz w:val="22"/>
          <w:szCs w:val="22"/>
        </w:rPr>
        <w:t>Montaż na nośnikach i demontaż plakatów po zakończeniu kampanii.</w:t>
      </w:r>
    </w:p>
    <w:p w:rsidR="004E7CE3" w:rsidRPr="00752960" w:rsidRDefault="004E7CE3" w:rsidP="004E7CE3">
      <w:pPr>
        <w:tabs>
          <w:tab w:val="left" w:pos="851"/>
          <w:tab w:val="left" w:pos="1440"/>
        </w:tabs>
        <w:autoSpaceDN w:val="0"/>
        <w:ind w:left="567"/>
        <w:contextualSpacing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• </w:t>
      </w:r>
      <w:r w:rsidRPr="00752960">
        <w:rPr>
          <w:rFonts w:ascii="Calibri" w:hAnsi="Calibri" w:cs="Calibri"/>
          <w:iCs/>
          <w:sz w:val="22"/>
          <w:szCs w:val="22"/>
        </w:rPr>
        <w:t>Ekspozycję przez okres trwania kam</w:t>
      </w:r>
      <w:r>
        <w:rPr>
          <w:rFonts w:ascii="Calibri" w:hAnsi="Calibri" w:cs="Calibri"/>
          <w:iCs/>
          <w:sz w:val="22"/>
          <w:szCs w:val="22"/>
        </w:rPr>
        <w:t>panii na nośnikach we wskazanej lokalizacji</w:t>
      </w:r>
      <w:r w:rsidRPr="00752960">
        <w:rPr>
          <w:rFonts w:ascii="Calibri" w:hAnsi="Calibri" w:cs="Calibri"/>
          <w:iCs/>
          <w:sz w:val="22"/>
          <w:szCs w:val="22"/>
        </w:rPr>
        <w:t>.</w:t>
      </w:r>
    </w:p>
    <w:p w:rsidR="009A7495" w:rsidRPr="009A7495" w:rsidRDefault="009A7495" w:rsidP="009A7495">
      <w:pPr>
        <w:tabs>
          <w:tab w:val="left" w:pos="851"/>
        </w:tabs>
        <w:autoSpaceDN w:val="0"/>
        <w:rPr>
          <w:rFonts w:ascii="Calibri" w:hAnsi="Calibri" w:cs="Calibri"/>
          <w:sz w:val="22"/>
          <w:szCs w:val="22"/>
          <w:u w:val="single"/>
        </w:rPr>
      </w:pPr>
    </w:p>
    <w:p w:rsidR="008736E4" w:rsidRPr="00FF0B5B" w:rsidRDefault="008736E4" w:rsidP="00EB09D2">
      <w:pPr>
        <w:tabs>
          <w:tab w:val="left" w:pos="851"/>
        </w:tabs>
        <w:autoSpaceDN w:val="0"/>
        <w:ind w:left="709" w:hanging="142"/>
        <w:contextualSpacing/>
        <w:jc w:val="both"/>
        <w:textAlignment w:val="baseline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sectPr w:rsidR="008736E4" w:rsidRPr="00FF0B5B" w:rsidSect="009E4D31">
      <w:headerReference w:type="default" r:id="rId13"/>
      <w:footerReference w:type="default" r:id="rId14"/>
      <w:pgSz w:w="11906" w:h="16838"/>
      <w:pgMar w:top="1417" w:right="1274" w:bottom="141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1FE" w:rsidRDefault="004F21FE" w:rsidP="00C426CE">
      <w:r>
        <w:separator/>
      </w:r>
    </w:p>
  </w:endnote>
  <w:endnote w:type="continuationSeparator" w:id="0">
    <w:p w:rsidR="004F21FE" w:rsidRDefault="004F21FE" w:rsidP="00C4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BF0" w:rsidRPr="00547457" w:rsidRDefault="001E0BF0" w:rsidP="00FB2931">
    <w:pPr>
      <w:pStyle w:val="Stopka"/>
      <w:ind w:right="-141"/>
      <w:jc w:val="right"/>
      <w:rPr>
        <w:rFonts w:asciiTheme="minorHAnsi" w:hAnsiTheme="minorHAnsi"/>
        <w:sz w:val="20"/>
      </w:rPr>
    </w:pPr>
  </w:p>
  <w:p w:rsidR="001E0BF0" w:rsidRPr="00547457" w:rsidRDefault="001E0BF0" w:rsidP="00FB2931">
    <w:pPr>
      <w:pStyle w:val="Stopka"/>
      <w:ind w:right="-141"/>
      <w:rPr>
        <w:rFonts w:asciiTheme="minorHAnsi" w:hAnsiTheme="minorHAnsi"/>
        <w:sz w:val="20"/>
      </w:rPr>
    </w:pPr>
    <w:r w:rsidRPr="00547457">
      <w:rPr>
        <w:rFonts w:asciiTheme="minorHAnsi" w:hAnsiTheme="minorHAnsi"/>
        <w:sz w:val="20"/>
      </w:rPr>
      <w:t>Dotyczy projektu pn. „</w:t>
    </w:r>
    <w:proofErr w:type="spellStart"/>
    <w:r w:rsidRPr="00547457">
      <w:rPr>
        <w:rFonts w:asciiTheme="minorHAnsi" w:hAnsiTheme="minorHAnsi"/>
        <w:sz w:val="20"/>
      </w:rPr>
      <w:t>Rearanżacja</w:t>
    </w:r>
    <w:proofErr w:type="spellEnd"/>
    <w:r w:rsidRPr="00547457">
      <w:rPr>
        <w:rFonts w:asciiTheme="minorHAnsi" w:hAnsiTheme="minorHAnsi"/>
        <w:sz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547457">
      <w:rPr>
        <w:rFonts w:asciiTheme="minorHAnsi" w:hAnsiTheme="minorHAnsi"/>
        <w:sz w:val="20"/>
      </w:rPr>
      <w:t>POIiŚ</w:t>
    </w:r>
    <w:proofErr w:type="spellEnd"/>
    <w:r w:rsidRPr="00547457">
      <w:rPr>
        <w:rFonts w:asciiTheme="minorHAnsi" w:hAnsiTheme="minorHAnsi"/>
        <w:sz w:val="20"/>
      </w:rPr>
      <w:t>).</w:t>
    </w:r>
  </w:p>
  <w:p w:rsidR="001E0BF0" w:rsidRPr="00547457" w:rsidRDefault="001E0BF0" w:rsidP="00A46AB6">
    <w:pPr>
      <w:pStyle w:val="Stopka"/>
      <w:jc w:val="right"/>
      <w:rPr>
        <w:rFonts w:asciiTheme="minorHAnsi" w:hAnsiTheme="minorHAnsi"/>
      </w:rPr>
    </w:pPr>
  </w:p>
  <w:p w:rsidR="001E0BF0" w:rsidRPr="00547457" w:rsidRDefault="004F21FE">
    <w:pPr>
      <w:pStyle w:val="Stopka"/>
      <w:jc w:val="right"/>
      <w:rPr>
        <w:rFonts w:asciiTheme="minorHAnsi" w:hAnsiTheme="minorHAnsi"/>
      </w:rPr>
    </w:pPr>
    <w:sdt>
      <w:sdtPr>
        <w:rPr>
          <w:rFonts w:asciiTheme="minorHAnsi" w:hAnsiTheme="minorHAnsi"/>
        </w:r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Theme="minorHAnsi" w:hAnsiTheme="minorHAnsi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1E0BF0" w:rsidRPr="00547457">
              <w:rPr>
                <w:rFonts w:asciiTheme="minorHAnsi" w:hAnsiTheme="minorHAnsi"/>
              </w:rPr>
              <w:t xml:space="preserve">Strona </w:t>
            </w:r>
            <w:r w:rsidR="006933D4" w:rsidRPr="00547457">
              <w:rPr>
                <w:rFonts w:asciiTheme="minorHAnsi" w:hAnsiTheme="minorHAnsi"/>
                <w:b/>
                <w:bCs/>
                <w:szCs w:val="24"/>
              </w:rPr>
              <w:fldChar w:fldCharType="begin"/>
            </w:r>
            <w:r w:rsidR="001E0BF0" w:rsidRPr="00547457">
              <w:rPr>
                <w:rFonts w:asciiTheme="minorHAnsi" w:hAnsiTheme="minorHAnsi"/>
                <w:b/>
                <w:bCs/>
              </w:rPr>
              <w:instrText>PAGE</w:instrText>
            </w:r>
            <w:r w:rsidR="006933D4" w:rsidRPr="00547457">
              <w:rPr>
                <w:rFonts w:asciiTheme="minorHAnsi" w:hAnsiTheme="minorHAnsi"/>
                <w:b/>
                <w:bCs/>
                <w:szCs w:val="24"/>
              </w:rPr>
              <w:fldChar w:fldCharType="separate"/>
            </w:r>
            <w:r w:rsidR="00F653E1">
              <w:rPr>
                <w:rFonts w:asciiTheme="minorHAnsi" w:hAnsiTheme="minorHAnsi"/>
                <w:b/>
                <w:bCs/>
                <w:noProof/>
              </w:rPr>
              <w:t>4</w:t>
            </w:r>
            <w:r w:rsidR="006933D4" w:rsidRPr="00547457">
              <w:rPr>
                <w:rFonts w:asciiTheme="minorHAnsi" w:hAnsiTheme="minorHAnsi"/>
                <w:b/>
                <w:bCs/>
                <w:szCs w:val="24"/>
              </w:rPr>
              <w:fldChar w:fldCharType="end"/>
            </w:r>
            <w:r w:rsidR="001E0BF0" w:rsidRPr="00547457">
              <w:rPr>
                <w:rFonts w:asciiTheme="minorHAnsi" w:hAnsiTheme="minorHAnsi"/>
              </w:rPr>
              <w:t xml:space="preserve"> z </w:t>
            </w:r>
            <w:r w:rsidR="006933D4" w:rsidRPr="00547457">
              <w:rPr>
                <w:rFonts w:asciiTheme="minorHAnsi" w:hAnsiTheme="minorHAnsi"/>
                <w:b/>
                <w:bCs/>
                <w:szCs w:val="24"/>
              </w:rPr>
              <w:fldChar w:fldCharType="begin"/>
            </w:r>
            <w:r w:rsidR="001E0BF0" w:rsidRPr="00547457">
              <w:rPr>
                <w:rFonts w:asciiTheme="minorHAnsi" w:hAnsiTheme="minorHAnsi"/>
                <w:b/>
                <w:bCs/>
              </w:rPr>
              <w:instrText>NUMPAGES</w:instrText>
            </w:r>
            <w:r w:rsidR="006933D4" w:rsidRPr="00547457">
              <w:rPr>
                <w:rFonts w:asciiTheme="minorHAnsi" w:hAnsiTheme="minorHAnsi"/>
                <w:b/>
                <w:bCs/>
                <w:szCs w:val="24"/>
              </w:rPr>
              <w:fldChar w:fldCharType="separate"/>
            </w:r>
            <w:r w:rsidR="00F653E1">
              <w:rPr>
                <w:rFonts w:asciiTheme="minorHAnsi" w:hAnsiTheme="minorHAnsi"/>
                <w:b/>
                <w:bCs/>
                <w:noProof/>
              </w:rPr>
              <w:t>4</w:t>
            </w:r>
            <w:r w:rsidR="006933D4" w:rsidRPr="00547457">
              <w:rPr>
                <w:rFonts w:asciiTheme="minorHAnsi" w:hAnsiTheme="minorHAnsi"/>
                <w:b/>
                <w:bCs/>
                <w:szCs w:val="24"/>
              </w:rPr>
              <w:fldChar w:fldCharType="end"/>
            </w:r>
          </w:sdtContent>
        </w:sdt>
      </w:sdtContent>
    </w:sdt>
  </w:p>
  <w:p w:rsidR="001E0BF0" w:rsidRPr="00547457" w:rsidRDefault="001E0BF0">
    <w:pPr>
      <w:pStyle w:val="Stopka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1FE" w:rsidRDefault="004F21FE" w:rsidP="00C426CE">
      <w:r>
        <w:separator/>
      </w:r>
    </w:p>
  </w:footnote>
  <w:footnote w:type="continuationSeparator" w:id="0">
    <w:p w:rsidR="004F21FE" w:rsidRDefault="004F21FE" w:rsidP="00C42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E6A" w:rsidRDefault="002D1E6A" w:rsidP="002D1E6A">
    <w:pPr>
      <w:pStyle w:val="Nagwek"/>
      <w:ind w:left="-567" w:right="-141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7F59E8D" wp14:editId="34D05A2B">
          <wp:simplePos x="0" y="0"/>
          <wp:positionH relativeFrom="column">
            <wp:posOffset>3040380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38200062" wp14:editId="3EBB847F">
          <wp:simplePos x="0" y="0"/>
          <wp:positionH relativeFrom="column">
            <wp:posOffset>-648970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15" name="Obraz 15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AD6CE42" wp14:editId="5DB396D0">
          <wp:simplePos x="0" y="0"/>
          <wp:positionH relativeFrom="column">
            <wp:posOffset>4608195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16" name="Obraz 16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</w:t>
    </w:r>
    <w:r>
      <w:rPr>
        <w:noProof/>
      </w:rPr>
      <w:drawing>
        <wp:inline distT="0" distB="0" distL="0" distR="0" wp14:anchorId="4DAD856D" wp14:editId="14E4749A">
          <wp:extent cx="1756410" cy="585470"/>
          <wp:effectExtent l="0" t="0" r="0" b="508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nak_barw_rp_poziom_szara_ramka_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6410" cy="585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E0BF0" w:rsidRDefault="001E0BF0" w:rsidP="00F07A01">
    <w:pPr>
      <w:pStyle w:val="Nagwek"/>
      <w:ind w:left="-567" w:right="-141"/>
    </w:pPr>
    <w:r>
      <w:t xml:space="preserve">                                     </w:t>
    </w:r>
  </w:p>
  <w:p w:rsidR="001E0BF0" w:rsidRDefault="001E0B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5F8"/>
    <w:multiLevelType w:val="multilevel"/>
    <w:tmpl w:val="394EE4B2"/>
    <w:lvl w:ilvl="0">
      <w:start w:val="2"/>
      <w:numFmt w:val="decimal"/>
      <w:lvlText w:val="%1."/>
      <w:lvlJc w:val="left"/>
      <w:pPr>
        <w:ind w:left="504" w:hanging="504"/>
      </w:pPr>
    </w:lvl>
    <w:lvl w:ilvl="1">
      <w:start w:val="1"/>
      <w:numFmt w:val="decimal"/>
      <w:lvlText w:val="%1.%2."/>
      <w:lvlJc w:val="left"/>
      <w:pPr>
        <w:ind w:left="841" w:hanging="504"/>
      </w:pPr>
    </w:lvl>
    <w:lvl w:ilvl="2">
      <w:start w:val="1"/>
      <w:numFmt w:val="decimal"/>
      <w:lvlText w:val="%1.%2.%3."/>
      <w:lvlJc w:val="left"/>
      <w:pPr>
        <w:ind w:left="1394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428" w:hanging="1080"/>
      </w:pPr>
    </w:lvl>
    <w:lvl w:ilvl="5">
      <w:start w:val="1"/>
      <w:numFmt w:val="decimal"/>
      <w:lvlText w:val="%1.%2.%3.%4.%5.%6."/>
      <w:lvlJc w:val="left"/>
      <w:pPr>
        <w:ind w:left="2765" w:hanging="1080"/>
      </w:pPr>
    </w:lvl>
    <w:lvl w:ilvl="6">
      <w:start w:val="1"/>
      <w:numFmt w:val="decimal"/>
      <w:lvlText w:val="%1.%2.%3.%4.%5.%6.%7."/>
      <w:lvlJc w:val="left"/>
      <w:pPr>
        <w:ind w:left="3462" w:hanging="1440"/>
      </w:pPr>
    </w:lvl>
    <w:lvl w:ilvl="7">
      <w:start w:val="1"/>
      <w:numFmt w:val="decimal"/>
      <w:lvlText w:val="%1.%2.%3.%4.%5.%6.%7.%8."/>
      <w:lvlJc w:val="left"/>
      <w:pPr>
        <w:ind w:left="3799" w:hanging="1440"/>
      </w:pPr>
    </w:lvl>
    <w:lvl w:ilvl="8">
      <w:start w:val="1"/>
      <w:numFmt w:val="decimal"/>
      <w:lvlText w:val="%1.%2.%3.%4.%5.%6.%7.%8.%9."/>
      <w:lvlJc w:val="left"/>
      <w:pPr>
        <w:ind w:left="4496" w:hanging="1800"/>
      </w:pPr>
    </w:lvl>
  </w:abstractNum>
  <w:abstractNum w:abstractNumId="1" w15:restartNumberingAfterBreak="0">
    <w:nsid w:val="08974705"/>
    <w:multiLevelType w:val="multilevel"/>
    <w:tmpl w:val="B4BC3B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8D257C3"/>
    <w:multiLevelType w:val="hybridMultilevel"/>
    <w:tmpl w:val="3CCE0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630EF"/>
    <w:multiLevelType w:val="hybridMultilevel"/>
    <w:tmpl w:val="DF8C94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B5386E"/>
    <w:multiLevelType w:val="multilevel"/>
    <w:tmpl w:val="01CEA15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98613E9"/>
    <w:multiLevelType w:val="multilevel"/>
    <w:tmpl w:val="7B9C9EA6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decimal"/>
      <w:lvlText w:val="%1.%2."/>
      <w:lvlJc w:val="left"/>
      <w:pPr>
        <w:ind w:left="841" w:hanging="504"/>
      </w:pPr>
    </w:lvl>
    <w:lvl w:ilvl="2">
      <w:start w:val="1"/>
      <w:numFmt w:val="decimal"/>
      <w:lvlText w:val="%1.%2.%3."/>
      <w:lvlJc w:val="left"/>
      <w:pPr>
        <w:ind w:left="1394" w:hanging="720"/>
      </w:pPr>
    </w:lvl>
    <w:lvl w:ilvl="3">
      <w:start w:val="1"/>
      <w:numFmt w:val="upperLetter"/>
      <w:lvlText w:val="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428" w:hanging="1080"/>
      </w:pPr>
    </w:lvl>
    <w:lvl w:ilvl="5">
      <w:start w:val="1"/>
      <w:numFmt w:val="decimal"/>
      <w:lvlText w:val="%1.%2.%3.%4.%5.%6."/>
      <w:lvlJc w:val="left"/>
      <w:pPr>
        <w:ind w:left="2765" w:hanging="1080"/>
      </w:pPr>
    </w:lvl>
    <w:lvl w:ilvl="6">
      <w:start w:val="1"/>
      <w:numFmt w:val="decimal"/>
      <w:lvlText w:val="%1.%2.%3.%4.%5.%6.%7."/>
      <w:lvlJc w:val="left"/>
      <w:pPr>
        <w:ind w:left="3462" w:hanging="1440"/>
      </w:pPr>
    </w:lvl>
    <w:lvl w:ilvl="7">
      <w:start w:val="1"/>
      <w:numFmt w:val="decimal"/>
      <w:lvlText w:val="%1.%2.%3.%4.%5.%6.%7.%8."/>
      <w:lvlJc w:val="left"/>
      <w:pPr>
        <w:ind w:left="3799" w:hanging="1440"/>
      </w:pPr>
    </w:lvl>
    <w:lvl w:ilvl="8">
      <w:start w:val="1"/>
      <w:numFmt w:val="decimal"/>
      <w:lvlText w:val="%1.%2.%3.%4.%5.%6.%7.%8.%9."/>
      <w:lvlJc w:val="left"/>
      <w:pPr>
        <w:ind w:left="4496" w:hanging="1800"/>
      </w:pPr>
    </w:lvl>
  </w:abstractNum>
  <w:abstractNum w:abstractNumId="6" w15:restartNumberingAfterBreak="0">
    <w:nsid w:val="3F8B6836"/>
    <w:multiLevelType w:val="hybridMultilevel"/>
    <w:tmpl w:val="3BEAF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17B40"/>
    <w:multiLevelType w:val="hybridMultilevel"/>
    <w:tmpl w:val="DEE0D2A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23E1519"/>
    <w:multiLevelType w:val="multilevel"/>
    <w:tmpl w:val="1D66267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9" w15:restartNumberingAfterBreak="0">
    <w:nsid w:val="555B4C4D"/>
    <w:multiLevelType w:val="hybridMultilevel"/>
    <w:tmpl w:val="6C4CFA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E444A7"/>
    <w:multiLevelType w:val="hybridMultilevel"/>
    <w:tmpl w:val="5F4A283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BB038D4"/>
    <w:multiLevelType w:val="hybridMultilevel"/>
    <w:tmpl w:val="B7ACB84E"/>
    <w:lvl w:ilvl="0" w:tplc="2F00A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47790D"/>
    <w:multiLevelType w:val="hybridMultilevel"/>
    <w:tmpl w:val="63005E4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8D15CD7"/>
    <w:multiLevelType w:val="hybridMultilevel"/>
    <w:tmpl w:val="F26E0322"/>
    <w:lvl w:ilvl="0" w:tplc="0415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1"/>
  </w:num>
  <w:num w:numId="8">
    <w:abstractNumId w:val="13"/>
  </w:num>
  <w:num w:numId="9">
    <w:abstractNumId w:val="9"/>
  </w:num>
  <w:num w:numId="10">
    <w:abstractNumId w:val="10"/>
  </w:num>
  <w:num w:numId="11">
    <w:abstractNumId w:val="6"/>
  </w:num>
  <w:num w:numId="12">
    <w:abstractNumId w:val="7"/>
  </w:num>
  <w:num w:numId="13">
    <w:abstractNumId w:val="12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13121"/>
    <w:rsid w:val="00037FE2"/>
    <w:rsid w:val="000406F0"/>
    <w:rsid w:val="0004356B"/>
    <w:rsid w:val="00045CB8"/>
    <w:rsid w:val="000B3B6B"/>
    <w:rsid w:val="000C2012"/>
    <w:rsid w:val="000D45A6"/>
    <w:rsid w:val="000E225A"/>
    <w:rsid w:val="000F1D3B"/>
    <w:rsid w:val="000F31B9"/>
    <w:rsid w:val="00101F04"/>
    <w:rsid w:val="00151183"/>
    <w:rsid w:val="00174094"/>
    <w:rsid w:val="001B39D2"/>
    <w:rsid w:val="001D1F4E"/>
    <w:rsid w:val="001D247C"/>
    <w:rsid w:val="001D65D6"/>
    <w:rsid w:val="001D7BF7"/>
    <w:rsid w:val="001E0BF0"/>
    <w:rsid w:val="001F1526"/>
    <w:rsid w:val="001F70D5"/>
    <w:rsid w:val="002121E2"/>
    <w:rsid w:val="00227685"/>
    <w:rsid w:val="00232756"/>
    <w:rsid w:val="0024446B"/>
    <w:rsid w:val="00245FC8"/>
    <w:rsid w:val="002541EC"/>
    <w:rsid w:val="0025727F"/>
    <w:rsid w:val="002618BB"/>
    <w:rsid w:val="00285439"/>
    <w:rsid w:val="002858AC"/>
    <w:rsid w:val="002A35F8"/>
    <w:rsid w:val="002A463F"/>
    <w:rsid w:val="002C12F7"/>
    <w:rsid w:val="002D18E0"/>
    <w:rsid w:val="002D1E6A"/>
    <w:rsid w:val="002D24BA"/>
    <w:rsid w:val="00386D79"/>
    <w:rsid w:val="00391074"/>
    <w:rsid w:val="00392E9D"/>
    <w:rsid w:val="003A1FE1"/>
    <w:rsid w:val="003C2110"/>
    <w:rsid w:val="003D2012"/>
    <w:rsid w:val="003E3BA1"/>
    <w:rsid w:val="003E5B61"/>
    <w:rsid w:val="00423353"/>
    <w:rsid w:val="004335D6"/>
    <w:rsid w:val="00433991"/>
    <w:rsid w:val="00440A1B"/>
    <w:rsid w:val="00454B7C"/>
    <w:rsid w:val="00480F1B"/>
    <w:rsid w:val="004D3EA4"/>
    <w:rsid w:val="004E78A5"/>
    <w:rsid w:val="004E7CE3"/>
    <w:rsid w:val="004F21FE"/>
    <w:rsid w:val="00506977"/>
    <w:rsid w:val="00513F8F"/>
    <w:rsid w:val="00525336"/>
    <w:rsid w:val="00547457"/>
    <w:rsid w:val="0055717E"/>
    <w:rsid w:val="0056049F"/>
    <w:rsid w:val="00580B8E"/>
    <w:rsid w:val="00585CBF"/>
    <w:rsid w:val="005B32C1"/>
    <w:rsid w:val="005B579E"/>
    <w:rsid w:val="005D058B"/>
    <w:rsid w:val="005E1B13"/>
    <w:rsid w:val="005E6DAA"/>
    <w:rsid w:val="005F22AB"/>
    <w:rsid w:val="00622A13"/>
    <w:rsid w:val="006477BE"/>
    <w:rsid w:val="0067316F"/>
    <w:rsid w:val="006737EE"/>
    <w:rsid w:val="0069071B"/>
    <w:rsid w:val="006933D4"/>
    <w:rsid w:val="006B1DA1"/>
    <w:rsid w:val="006F7901"/>
    <w:rsid w:val="00701D30"/>
    <w:rsid w:val="007257E5"/>
    <w:rsid w:val="00752960"/>
    <w:rsid w:val="007573F9"/>
    <w:rsid w:val="00770987"/>
    <w:rsid w:val="00783AB3"/>
    <w:rsid w:val="007945A0"/>
    <w:rsid w:val="007D2853"/>
    <w:rsid w:val="007E4961"/>
    <w:rsid w:val="007F22E1"/>
    <w:rsid w:val="008017A0"/>
    <w:rsid w:val="008736E4"/>
    <w:rsid w:val="008A5460"/>
    <w:rsid w:val="008D720C"/>
    <w:rsid w:val="008E5C9D"/>
    <w:rsid w:val="0091172C"/>
    <w:rsid w:val="009249F8"/>
    <w:rsid w:val="0093342A"/>
    <w:rsid w:val="009408BE"/>
    <w:rsid w:val="00943749"/>
    <w:rsid w:val="00965597"/>
    <w:rsid w:val="009737F9"/>
    <w:rsid w:val="009A0C1E"/>
    <w:rsid w:val="009A7495"/>
    <w:rsid w:val="009D5533"/>
    <w:rsid w:val="009D5C88"/>
    <w:rsid w:val="009E4D31"/>
    <w:rsid w:val="009F3289"/>
    <w:rsid w:val="00A0395B"/>
    <w:rsid w:val="00A11347"/>
    <w:rsid w:val="00A23959"/>
    <w:rsid w:val="00A3441B"/>
    <w:rsid w:val="00A37FF2"/>
    <w:rsid w:val="00A46AB6"/>
    <w:rsid w:val="00A518F8"/>
    <w:rsid w:val="00A53998"/>
    <w:rsid w:val="00A56C6C"/>
    <w:rsid w:val="00A90142"/>
    <w:rsid w:val="00A94019"/>
    <w:rsid w:val="00A95474"/>
    <w:rsid w:val="00A95902"/>
    <w:rsid w:val="00AB36B6"/>
    <w:rsid w:val="00AD6C9F"/>
    <w:rsid w:val="00AF5FE6"/>
    <w:rsid w:val="00AF7DD3"/>
    <w:rsid w:val="00B10FDD"/>
    <w:rsid w:val="00B96F55"/>
    <w:rsid w:val="00BA7D4E"/>
    <w:rsid w:val="00BD04BA"/>
    <w:rsid w:val="00BF2809"/>
    <w:rsid w:val="00C04041"/>
    <w:rsid w:val="00C25E3A"/>
    <w:rsid w:val="00C27A53"/>
    <w:rsid w:val="00C426CE"/>
    <w:rsid w:val="00C7496C"/>
    <w:rsid w:val="00C82DF7"/>
    <w:rsid w:val="00CD555C"/>
    <w:rsid w:val="00CF1DB8"/>
    <w:rsid w:val="00D148C5"/>
    <w:rsid w:val="00D61B95"/>
    <w:rsid w:val="00D643B5"/>
    <w:rsid w:val="00E07C59"/>
    <w:rsid w:val="00E434D2"/>
    <w:rsid w:val="00E76960"/>
    <w:rsid w:val="00E91001"/>
    <w:rsid w:val="00EA750F"/>
    <w:rsid w:val="00EB09D2"/>
    <w:rsid w:val="00ED380C"/>
    <w:rsid w:val="00EF7AFC"/>
    <w:rsid w:val="00F015A4"/>
    <w:rsid w:val="00F07A01"/>
    <w:rsid w:val="00F30379"/>
    <w:rsid w:val="00F653E1"/>
    <w:rsid w:val="00F85496"/>
    <w:rsid w:val="00F91AF3"/>
    <w:rsid w:val="00FB2931"/>
    <w:rsid w:val="00FC314F"/>
    <w:rsid w:val="00FF0B5B"/>
    <w:rsid w:val="00FF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2203DC"/>
  <w15:docId w15:val="{843415AD-0432-40D8-83F0-80D908F46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559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semiHidden/>
    <w:unhideWhenUsed/>
    <w:rsid w:val="00965597"/>
    <w:rPr>
      <w:color w:val="808080"/>
      <w:u w:val="single"/>
    </w:rPr>
  </w:style>
  <w:style w:type="paragraph" w:styleId="NormalnyWeb">
    <w:name w:val="Normal (Web)"/>
    <w:basedOn w:val="Normalny"/>
    <w:unhideWhenUsed/>
    <w:rsid w:val="00965597"/>
    <w:pPr>
      <w:spacing w:before="100" w:beforeAutospacing="1" w:after="100" w:afterAutospacing="1"/>
      <w:jc w:val="both"/>
    </w:pPr>
    <w:rPr>
      <w:sz w:val="20"/>
    </w:rPr>
  </w:style>
  <w:style w:type="paragraph" w:styleId="Akapitzlist">
    <w:name w:val="List Paragraph"/>
    <w:basedOn w:val="Normalny"/>
    <w:uiPriority w:val="34"/>
    <w:qFormat/>
    <w:rsid w:val="00965597"/>
    <w:pPr>
      <w:ind w:left="708"/>
    </w:pPr>
    <w:rPr>
      <w:rFonts w:ascii="Arial" w:hAnsi="Arial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720C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720C"/>
    <w:rPr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72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720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720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0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is.gov.pl/media/5870/SK_POIiS_2014_2020_02072015.pdf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nw.art.pl/download/gfx/muzeumnarodowe/pl/defaultstronaopisowa/439/2/1/mnw_ci_manual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unduszeeuropejskie.gov.pl/strony/o-funduszach/dokumenty/podrecznik-wnioskodawcy-i-beneficjenta-programow-polityki-spojnosci-2014-2020-w-zakresie-informacji-i-promocj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funduszeeuropejskie.gov.pl/media/31133/KIW_2014-2020Grudzien2016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unduszeeuropejskie.gov.pl/media/5832/Strategia_komunikacji_PS_2014_2020_30_06_2015.pdf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BDEDA-8E7D-46AD-95E5-7A0DE439C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1086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Nina Belczyk</cp:lastModifiedBy>
  <cp:revision>3</cp:revision>
  <cp:lastPrinted>2020-07-13T10:59:00Z</cp:lastPrinted>
  <dcterms:created xsi:type="dcterms:W3CDTF">2020-07-22T11:06:00Z</dcterms:created>
  <dcterms:modified xsi:type="dcterms:W3CDTF">2020-07-22T11:06:00Z</dcterms:modified>
</cp:coreProperties>
</file>