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</w:p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OPIS PRZEDMIOTU ZAMÓWIENIA</w:t>
      </w:r>
      <w:r w:rsidR="005B32C1">
        <w:rPr>
          <w:rFonts w:ascii="Calibri" w:hAnsi="Calibri"/>
          <w:b/>
          <w:bCs/>
          <w:sz w:val="22"/>
          <w:szCs w:val="22"/>
        </w:rPr>
        <w:t xml:space="preserve"> – załącznik nr 1 do SIWZ</w:t>
      </w:r>
    </w:p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Przedmiotem </w:t>
      </w:r>
      <w:r w:rsidR="009408BE">
        <w:rPr>
          <w:rFonts w:ascii="Calibri" w:hAnsi="Calibri"/>
          <w:sz w:val="22"/>
          <w:szCs w:val="22"/>
        </w:rPr>
        <w:t>zamówienia</w:t>
      </w:r>
      <w:r>
        <w:rPr>
          <w:rFonts w:ascii="Calibri" w:hAnsi="Calibri"/>
          <w:sz w:val="22"/>
          <w:szCs w:val="22"/>
        </w:rPr>
        <w:t xml:space="preserve"> jest przeprowadzenie działań informacyjnych i promocyjnych dla projektu „</w:t>
      </w:r>
      <w:proofErr w:type="spellStart"/>
      <w:r>
        <w:rPr>
          <w:rFonts w:ascii="Calibri" w:hAnsi="Calibri"/>
          <w:sz w:val="22"/>
          <w:szCs w:val="22"/>
        </w:rPr>
        <w:t>Rearanżacja</w:t>
      </w:r>
      <w:proofErr w:type="spellEnd"/>
      <w:r>
        <w:rPr>
          <w:rFonts w:ascii="Calibri" w:hAnsi="Calibri"/>
          <w:sz w:val="22"/>
          <w:szCs w:val="22"/>
        </w:rPr>
        <w:t xml:space="preserve"> stałej ekspozycji Galerii Sztuki Starożytnej Muzeum Narodowego w Warszawie” współfinansowanego w ramach działania 8.1 VIII Osi Priorytetowej Ochrona dziedzictwa kulturowego </w:t>
      </w:r>
      <w:r w:rsidR="009408BE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i rozwój zasobów kultury PROGRAMU OPERACYJNEGO INFRASTRUKTURA I ŚRODOWISKO 2014─2020.</w:t>
      </w: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Działania określone powyżej obejmować będą:</w:t>
      </w:r>
    </w:p>
    <w:p w:rsidR="00965597" w:rsidRDefault="00965597" w:rsidP="00EB09D2">
      <w:pPr>
        <w:numPr>
          <w:ilvl w:val="0"/>
          <w:numId w:val="1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Produkcję poligraficzną i produkcję materiałów trwałych, produkcję video i radio;</w:t>
      </w:r>
    </w:p>
    <w:p w:rsidR="00965597" w:rsidRDefault="00965597" w:rsidP="00EB09D2">
      <w:pPr>
        <w:numPr>
          <w:ilvl w:val="0"/>
          <w:numId w:val="1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Zakup mediów, w tym </w:t>
      </w:r>
      <w:proofErr w:type="spellStart"/>
      <w:r>
        <w:rPr>
          <w:rFonts w:ascii="Calibri" w:hAnsi="Calibri"/>
          <w:sz w:val="22"/>
          <w:szCs w:val="22"/>
        </w:rPr>
        <w:t>outdoor</w:t>
      </w:r>
      <w:proofErr w:type="spellEnd"/>
      <w:r>
        <w:rPr>
          <w:rFonts w:ascii="Calibri" w:hAnsi="Calibri"/>
          <w:sz w:val="22"/>
          <w:szCs w:val="22"/>
        </w:rPr>
        <w:t xml:space="preserve">, prasa, radio, </w:t>
      </w:r>
      <w:proofErr w:type="spellStart"/>
      <w:r>
        <w:rPr>
          <w:rFonts w:ascii="Calibri" w:hAnsi="Calibri"/>
          <w:sz w:val="22"/>
          <w:szCs w:val="22"/>
        </w:rPr>
        <w:t>internet</w:t>
      </w:r>
      <w:proofErr w:type="spellEnd"/>
      <w:r>
        <w:rPr>
          <w:rFonts w:ascii="Calibri" w:hAnsi="Calibri"/>
          <w:sz w:val="22"/>
          <w:szCs w:val="22"/>
        </w:rPr>
        <w:t>.</w:t>
      </w: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Pr="000D45A6" w:rsidRDefault="00965597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Wszystkie czynności związane z przygotowaniem, planowaniem i egzekucją działań, Wykonawca będzie realizował w porozumieniu, za akceptacją i wg wytycznych Zamawiającego.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Działania będą realizowane zgodnie z Harmonogramem </w:t>
      </w:r>
      <w:r w:rsidR="00C82DF7">
        <w:rPr>
          <w:rFonts w:ascii="Calibri" w:hAnsi="Calibri" w:cs="Calibri"/>
          <w:sz w:val="22"/>
          <w:szCs w:val="22"/>
        </w:rPr>
        <w:t>promocji</w:t>
      </w:r>
      <w:r>
        <w:rPr>
          <w:rFonts w:ascii="Calibri" w:hAnsi="Calibri" w:cs="Calibri"/>
          <w:sz w:val="22"/>
          <w:szCs w:val="22"/>
        </w:rPr>
        <w:t>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w założeniach projektu będą potwierdzane obustronnie mailowo, przy czym każda ze stron (Wykonawca i Zamawiający) zobowiązana jest potwierdzać zwrotnie odbiór wiadomości.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</w:t>
      </w:r>
      <w:r>
        <w:rPr>
          <w:rFonts w:ascii="Calibri" w:hAnsi="Calibri"/>
          <w:sz w:val="22"/>
          <w:szCs w:val="22"/>
        </w:rPr>
        <w:t>zystkie określone przedmiotem zamówienia działania będą wymagały pisemnego potwierdzenia  przez Zamawiającego w formie protokołu odbioru.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Wszystkie działania związane z zakupem mediów zostaną potwierdzone stosowną dokumentacją fotograficzną lub w formie </w:t>
      </w:r>
      <w:proofErr w:type="spellStart"/>
      <w:r>
        <w:rPr>
          <w:rFonts w:ascii="Calibri" w:hAnsi="Calibri"/>
          <w:sz w:val="22"/>
          <w:szCs w:val="22"/>
        </w:rPr>
        <w:t>printscreen</w:t>
      </w:r>
      <w:proofErr w:type="spellEnd"/>
      <w:r>
        <w:rPr>
          <w:rFonts w:ascii="Calibri" w:hAnsi="Calibri"/>
          <w:sz w:val="22"/>
          <w:szCs w:val="22"/>
        </w:rPr>
        <w:t xml:space="preserve">-ów; preferowane raporty przygotowane przez </w:t>
      </w:r>
      <w:proofErr w:type="spellStart"/>
      <w:r>
        <w:rPr>
          <w:rFonts w:ascii="Calibri" w:hAnsi="Calibri"/>
          <w:sz w:val="22"/>
          <w:szCs w:val="22"/>
        </w:rPr>
        <w:t>mediodawców</w:t>
      </w:r>
      <w:proofErr w:type="spellEnd"/>
      <w:r>
        <w:rPr>
          <w:rFonts w:ascii="Calibri" w:hAnsi="Calibri"/>
          <w:sz w:val="22"/>
          <w:szCs w:val="22"/>
        </w:rPr>
        <w:t>. W wypadku kampanii radiowej potwierdzeniem będzie plan emisji.</w:t>
      </w:r>
    </w:p>
    <w:p w:rsidR="00965597" w:rsidRDefault="00965597" w:rsidP="00EB09D2">
      <w:pPr>
        <w:pStyle w:val="Akapitzlist"/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Realizacja przedmiotu zamówienia obejmująca zaprojektowanie i produkcję musi być zgodna  </w:t>
      </w:r>
      <w:r w:rsidR="00A53998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z zasadami / wytycznymi, określonymi w szczególności w następujących dokumentach: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Strategii komunikacji Programu Operacyjnego Infrastruktura i Środowisko na lata 2014-2020; </w:t>
      </w:r>
      <w:hyperlink r:id="rId8" w:history="1">
        <w:r>
          <w:rPr>
            <w:rStyle w:val="Hipercze"/>
            <w:rFonts w:ascii="Calibri" w:hAnsi="Calibri" w:cs="Calibri"/>
            <w:sz w:val="22"/>
            <w:szCs w:val="22"/>
          </w:rPr>
          <w:t>https://www.pois.gov.pl/media/5870/SK_POIiS_2014_2020_02072015.pdf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Strategii komunikacji polityki spójności na lata 2014-2020; </w:t>
      </w:r>
      <w:hyperlink r:id="rId9" w:history="1">
        <w:r>
          <w:rPr>
            <w:rStyle w:val="Hipercze"/>
            <w:rFonts w:ascii="Calibri" w:hAnsi="Calibri" w:cs="Calibri"/>
            <w:sz w:val="22"/>
            <w:szCs w:val="22"/>
          </w:rPr>
          <w:t>https://www.funduszeeuropejskie.gov.pl/media/5832/Strategia_komunikacji_PS_2014_2020_30_06_2015.pdf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Księgi Identyfikacji Wizualnej znaku marki Fundusze Europejskie i znaków programów polityki spójności na lata 2014-2020; </w:t>
      </w:r>
      <w:hyperlink r:id="rId10" w:history="1">
        <w:r>
          <w:rPr>
            <w:rStyle w:val="Hipercze"/>
            <w:rFonts w:ascii="Calibri" w:hAnsi="Calibri" w:cs="Calibri"/>
            <w:sz w:val="22"/>
            <w:szCs w:val="22"/>
          </w:rPr>
          <w:t>http://www.funduszeeuropejskie.gov.pl/media/31133/KIW_2014-2020Grudzien2016.pdf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Podręcznika wnioskodawcy i beneficjenta programów polityki spójności 2014-2020 </w:t>
      </w:r>
      <w:r>
        <w:rPr>
          <w:rFonts w:ascii="Calibri" w:hAnsi="Calibri" w:cs="Calibri"/>
          <w:sz w:val="22"/>
          <w:szCs w:val="22"/>
        </w:rPr>
        <w:br/>
        <w:t xml:space="preserve">w zakresie informacji i promocji; </w:t>
      </w:r>
      <w:hyperlink r:id="rId11" w:history="1">
        <w:r>
          <w:rPr>
            <w:rStyle w:val="Hipercze"/>
            <w:rFonts w:ascii="Calibri" w:hAnsi="Calibri" w:cs="Calibri"/>
            <w:sz w:val="22"/>
            <w:szCs w:val="22"/>
          </w:rPr>
          <w:t>http://www.funduszeeuropejskie.gov.pl/strony/o-funduszach/dokumenty/podrecznik-wnioskodawcy-i-beneficjenta-programow-polityki-spojnosci-2014-2020-w-zakresie-informacji-i-promocji/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Identyfikacji wizualnej Muzeum Narodowego w Warszawie; </w:t>
      </w:r>
      <w:hyperlink r:id="rId12" w:history="1">
        <w:r>
          <w:rPr>
            <w:rStyle w:val="Hipercze"/>
            <w:rFonts w:ascii="Calibri" w:hAnsi="Calibri" w:cs="Calibri"/>
            <w:sz w:val="22"/>
            <w:szCs w:val="22"/>
          </w:rPr>
          <w:t>http://www.mnw.art.pl/download/gfx/muzeumnarodowe/pl/defaultstronaopisowa/439/2/1/mnw_ci_manual.pdf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</w:p>
    <w:p w:rsidR="00A53998" w:rsidRPr="00423353" w:rsidRDefault="00A53998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  <w:r w:rsidRPr="00423353">
        <w:rPr>
          <w:rFonts w:ascii="Calibri" w:hAnsi="Calibri" w:cs="Calibri"/>
          <w:sz w:val="22"/>
          <w:szCs w:val="22"/>
        </w:rPr>
        <w:lastRenderedPageBreak/>
        <w:t xml:space="preserve">Przedmiot zamówienia został podzielony na części. Wykonawca może złożyć ofertę na jedno, kilka lub wszystkie części przedmiotu zamówienia. </w:t>
      </w:r>
    </w:p>
    <w:p w:rsidR="00965597" w:rsidRPr="009249F8" w:rsidRDefault="00965597" w:rsidP="00EB09D2">
      <w:pPr>
        <w:ind w:left="567"/>
        <w:jc w:val="both"/>
        <w:rPr>
          <w:rFonts w:ascii="Calibri" w:hAnsi="Calibri" w:cs="Calibri"/>
          <w:sz w:val="22"/>
          <w:szCs w:val="22"/>
          <w:u w:val="single"/>
        </w:rPr>
      </w:pPr>
    </w:p>
    <w:p w:rsidR="00965597" w:rsidRDefault="000D45A6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  <w:r w:rsidRPr="009249F8">
        <w:rPr>
          <w:rFonts w:ascii="Calibri" w:hAnsi="Calibri" w:cs="Calibri"/>
          <w:b/>
          <w:sz w:val="26"/>
          <w:szCs w:val="26"/>
          <w:u w:val="single"/>
        </w:rPr>
        <w:t>Reklama – ekspozycja i emisja reklam na nośnikach outdoorowych</w:t>
      </w:r>
      <w:r w:rsidR="00433991" w:rsidRPr="009249F8">
        <w:rPr>
          <w:rFonts w:ascii="Calibri" w:hAnsi="Calibri" w:cs="Calibri"/>
          <w:b/>
          <w:sz w:val="26"/>
          <w:szCs w:val="26"/>
          <w:u w:val="single"/>
        </w:rPr>
        <w:t xml:space="preserve"> </w:t>
      </w:r>
    </w:p>
    <w:p w:rsidR="000E225A" w:rsidRDefault="000E225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</w:p>
    <w:p w:rsidR="00752960" w:rsidRPr="009249F8" w:rsidRDefault="000E225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  <w:r>
        <w:rPr>
          <w:rFonts w:ascii="Calibri" w:hAnsi="Calibri" w:cs="Calibri"/>
          <w:b/>
          <w:sz w:val="26"/>
          <w:szCs w:val="26"/>
          <w:u w:val="single"/>
        </w:rPr>
        <w:t>Część I</w:t>
      </w:r>
    </w:p>
    <w:p w:rsidR="00752960" w:rsidRPr="004E7CE3" w:rsidRDefault="00433991" w:rsidP="004335D6">
      <w:pPr>
        <w:pStyle w:val="Akapitzlist"/>
        <w:numPr>
          <w:ilvl w:val="3"/>
          <w:numId w:val="1"/>
        </w:numPr>
        <w:tabs>
          <w:tab w:val="left" w:pos="851"/>
          <w:tab w:val="left" w:pos="1440"/>
        </w:tabs>
        <w:autoSpaceDN w:val="0"/>
        <w:ind w:left="851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  <w:u w:val="single"/>
        </w:rPr>
      </w:pPr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 xml:space="preserve">Reklama zewnętrzna – ekspozycja na 130 wiatach przystankowych (nośnikach typu </w:t>
      </w:r>
      <w:proofErr w:type="spellStart"/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citylight</w:t>
      </w:r>
      <w:proofErr w:type="spellEnd"/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) wraz z drukiem 130 plakatów reklamowych</w:t>
      </w:r>
      <w:r w:rsidR="00752960" w:rsidRPr="004E7CE3">
        <w:rPr>
          <w:rFonts w:ascii="Calibri" w:hAnsi="Calibri" w:cs="Calibri"/>
          <w:b/>
          <w:iCs/>
          <w:sz w:val="22"/>
          <w:szCs w:val="22"/>
          <w:u w:val="single"/>
        </w:rPr>
        <w:t>.</w:t>
      </w:r>
    </w:p>
    <w:p w:rsidR="00EA750F" w:rsidRPr="00EA750F" w:rsidRDefault="00EA750F" w:rsidP="00EA750F">
      <w:pPr>
        <w:tabs>
          <w:tab w:val="left" w:pos="851"/>
          <w:tab w:val="left" w:pos="1440"/>
        </w:tabs>
        <w:autoSpaceDN w:val="0"/>
        <w:ind w:left="20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CD555C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0D45A6" w:rsidRDefault="00A94019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</w:t>
      </w:r>
      <w:r w:rsidR="00EA750F">
        <w:rPr>
          <w:rFonts w:ascii="Calibri" w:hAnsi="Calibri" w:cs="Calibri"/>
          <w:iCs/>
          <w:sz w:val="22"/>
          <w:szCs w:val="22"/>
        </w:rPr>
        <w:t>Ekspozycję</w:t>
      </w:r>
      <w:r w:rsidR="007945A0">
        <w:rPr>
          <w:rFonts w:ascii="Calibri" w:hAnsi="Calibri" w:cs="Calibri"/>
          <w:iCs/>
          <w:sz w:val="22"/>
          <w:szCs w:val="22"/>
        </w:rPr>
        <w:t xml:space="preserve"> w 6 p</w:t>
      </w:r>
      <w:r w:rsidR="00433991" w:rsidRPr="00CD555C">
        <w:rPr>
          <w:rFonts w:ascii="Calibri" w:hAnsi="Calibri" w:cs="Calibri"/>
          <w:iCs/>
          <w:sz w:val="22"/>
          <w:szCs w:val="22"/>
        </w:rPr>
        <w:t>olskich miastach: Warszawa – 45 nośników, Kraków – 20 nośników, Gdańsk – 15 nośników, Wrocław – 20 nośników, Katowice – 20 nośników, Poznań – 10 nośników.</w:t>
      </w:r>
      <w:r w:rsidR="00CD555C" w:rsidRPr="00CD555C">
        <w:rPr>
          <w:rFonts w:ascii="Calibri" w:hAnsi="Calibri" w:cs="Calibri"/>
          <w:iCs/>
          <w:sz w:val="22"/>
          <w:szCs w:val="22"/>
        </w:rPr>
        <w:t xml:space="preserve">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Termin ekspozycji: pierwsze dwa tygodnie grudnia 2020 r.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Montaż na nośnikach typu </w:t>
      </w:r>
      <w:proofErr w:type="spellStart"/>
      <w:r>
        <w:rPr>
          <w:rFonts w:ascii="Calibri" w:hAnsi="Calibri" w:cs="Calibri"/>
          <w:iCs/>
          <w:sz w:val="22"/>
          <w:szCs w:val="22"/>
        </w:rPr>
        <w:t>citylight</w:t>
      </w:r>
      <w:proofErr w:type="spellEnd"/>
      <w:r>
        <w:rPr>
          <w:rFonts w:ascii="Calibri" w:hAnsi="Calibri" w:cs="Calibri"/>
          <w:iCs/>
          <w:sz w:val="22"/>
          <w:szCs w:val="22"/>
        </w:rPr>
        <w:t xml:space="preserve">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Ekspozycję przez okres trwania kampanii na wskazanych nośnikach typu </w:t>
      </w:r>
      <w:proofErr w:type="spellStart"/>
      <w:r>
        <w:rPr>
          <w:rFonts w:ascii="Calibri" w:hAnsi="Calibri" w:cs="Calibri"/>
          <w:iCs/>
          <w:sz w:val="22"/>
          <w:szCs w:val="22"/>
        </w:rPr>
        <w:t>citylight</w:t>
      </w:r>
      <w:proofErr w:type="spellEnd"/>
      <w:r>
        <w:rPr>
          <w:rFonts w:ascii="Calibri" w:hAnsi="Calibri" w:cs="Calibri"/>
          <w:iCs/>
          <w:sz w:val="22"/>
          <w:szCs w:val="22"/>
        </w:rPr>
        <w:t xml:space="preserve"> w wiatach przystankowych tramwajowych lub autobusowych w </w:t>
      </w:r>
      <w:r w:rsidRPr="00752960">
        <w:rPr>
          <w:rFonts w:ascii="Calibri" w:hAnsi="Calibri" w:cs="Calibri"/>
          <w:iCs/>
          <w:sz w:val="22"/>
          <w:szCs w:val="22"/>
        </w:rPr>
        <w:t xml:space="preserve">ścisłym centrum miast. </w:t>
      </w:r>
    </w:p>
    <w:p w:rsidR="000E225A" w:rsidRDefault="000E225A" w:rsidP="000E225A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4E7CE3" w:rsidRPr="000E225A" w:rsidRDefault="000E225A" w:rsidP="004E7CE3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0E225A">
        <w:rPr>
          <w:rFonts w:ascii="Calibri" w:hAnsi="Calibri" w:cs="Calibri"/>
          <w:b/>
          <w:iCs/>
          <w:sz w:val="26"/>
          <w:szCs w:val="26"/>
          <w:u w:val="single"/>
        </w:rPr>
        <w:t>Część II</w:t>
      </w:r>
    </w:p>
    <w:p w:rsidR="004E7CE3" w:rsidRPr="004E7CE3" w:rsidRDefault="004E7CE3" w:rsidP="004E7CE3">
      <w:pPr>
        <w:pStyle w:val="Akapitzlist"/>
        <w:numPr>
          <w:ilvl w:val="3"/>
          <w:numId w:val="1"/>
        </w:numPr>
        <w:tabs>
          <w:tab w:val="left" w:pos="851"/>
          <w:tab w:val="left" w:pos="1440"/>
        </w:tabs>
        <w:autoSpaceDN w:val="0"/>
        <w:ind w:left="851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Reklama zewnętrzna</w:t>
      </w:r>
      <w:r>
        <w:rPr>
          <w:rFonts w:ascii="Calibri" w:hAnsi="Calibri" w:cs="Calibri"/>
          <w:b/>
          <w:iCs/>
          <w:sz w:val="22"/>
          <w:szCs w:val="22"/>
        </w:rPr>
        <w:t xml:space="preserve"> </w:t>
      </w:r>
    </w:p>
    <w:p w:rsidR="00C25E3A" w:rsidRDefault="00C25E3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C25E3A" w:rsidRPr="00752960" w:rsidRDefault="004335D6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2.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4E7CE3">
        <w:rPr>
          <w:rFonts w:ascii="Calibri" w:hAnsi="Calibri" w:cs="Calibri"/>
          <w:b/>
          <w:iCs/>
          <w:sz w:val="22"/>
          <w:szCs w:val="22"/>
        </w:rPr>
        <w:t xml:space="preserve">1. 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Reklama zewnętrzna – ekspozycja reklamy drukowanej na 12 nośnikach w Metrze </w:t>
      </w:r>
    </w:p>
    <w:p w:rsidR="00752960" w:rsidRPr="00752960" w:rsidRDefault="00C25E3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752960">
        <w:rPr>
          <w:rFonts w:ascii="Calibri" w:hAnsi="Calibri" w:cs="Calibri"/>
          <w:b/>
          <w:iCs/>
          <w:sz w:val="22"/>
          <w:szCs w:val="22"/>
        </w:rPr>
        <w:t xml:space="preserve">Warszawskim wraz z drukiem 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12 plakatów do nośników: Metro 6 CP lub CS  + 6 wielkoformatowe MK (stacje: Centrum, Politechnika, Pl. Bankowy, Pl. Wilsona, Wierzbno)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Termin ekspozycji: pierwsze dwa tygodnie grudnia 2020 r.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Mo</w:t>
      </w:r>
      <w:r>
        <w:rPr>
          <w:rFonts w:ascii="Calibri" w:hAnsi="Calibri" w:cs="Calibri"/>
          <w:iCs/>
          <w:sz w:val="22"/>
          <w:szCs w:val="22"/>
        </w:rPr>
        <w:t xml:space="preserve">ntaż na nośnikach typu </w:t>
      </w:r>
      <w:r w:rsidRPr="00752960">
        <w:rPr>
          <w:rFonts w:ascii="Calibri" w:hAnsi="Calibri" w:cs="Calibri"/>
          <w:iCs/>
          <w:sz w:val="22"/>
          <w:szCs w:val="22"/>
        </w:rPr>
        <w:t>CP lub CS + 6 wielkoformatowych MK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przez okres trwania kampanii na wsk</w:t>
      </w:r>
      <w:r>
        <w:rPr>
          <w:rFonts w:ascii="Calibri" w:hAnsi="Calibri" w:cs="Calibri"/>
          <w:iCs/>
          <w:sz w:val="22"/>
          <w:szCs w:val="22"/>
        </w:rPr>
        <w:t>azanych nośnikach typu CP lub CS + 6 wielkoformatowych MK w Metrze Warszawskim na stacjach:</w:t>
      </w:r>
      <w:r w:rsidRPr="00752960">
        <w:t xml:space="preserve"> </w:t>
      </w:r>
      <w:r w:rsidRPr="00752960">
        <w:rPr>
          <w:rFonts w:ascii="Calibri" w:hAnsi="Calibri" w:cs="Calibri"/>
          <w:iCs/>
          <w:sz w:val="22"/>
          <w:szCs w:val="22"/>
        </w:rPr>
        <w:t xml:space="preserve">Centrum, Politechnika, Pl. Bankowy, Pl. Wilsona, Wierzbno. 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4335D6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2</w:t>
      </w:r>
      <w:r w:rsidR="004E7CE3">
        <w:rPr>
          <w:rFonts w:ascii="Calibri" w:hAnsi="Calibri" w:cs="Calibri"/>
          <w:b/>
          <w:iCs/>
          <w:sz w:val="22"/>
          <w:szCs w:val="22"/>
        </w:rPr>
        <w:t>.2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 Reklama zewnętrzna –ekspozycja plakatów reklamowych na 18 nośnikach na dworcach w  5 miastach w Polsce: 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C25E3A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Ekspozycję 18 plakatów na nośnikach na dworcach w miastach: </w:t>
      </w:r>
      <w:r w:rsidR="00C25E3A">
        <w:rPr>
          <w:rFonts w:ascii="Calibri" w:hAnsi="Calibri" w:cs="Calibri"/>
          <w:iCs/>
          <w:sz w:val="22"/>
          <w:szCs w:val="22"/>
        </w:rPr>
        <w:t xml:space="preserve">Dworzec Centralny w Warszawie – 6 nośników, Dworzec Łódź Fabryczna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nośniki, </w:t>
      </w:r>
      <w:r w:rsidR="00C25E3A" w:rsidRPr="00C25E3A">
        <w:rPr>
          <w:rFonts w:ascii="Calibri" w:hAnsi="Calibri" w:cs="Calibri"/>
          <w:iCs/>
          <w:sz w:val="22"/>
          <w:szCs w:val="22"/>
        </w:rPr>
        <w:t>Dworzec Kraków Główny</w:t>
      </w:r>
      <w:r w:rsidR="00C25E3A">
        <w:rPr>
          <w:rFonts w:ascii="Calibri" w:hAnsi="Calibri" w:cs="Calibri"/>
          <w:iCs/>
          <w:sz w:val="22"/>
          <w:szCs w:val="22"/>
        </w:rPr>
        <w:t xml:space="preserve">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nośniki, Dworzec Wrocław Główny – 3 nośniki , </w:t>
      </w:r>
      <w:r w:rsidR="00C25E3A" w:rsidRPr="00C25E3A">
        <w:rPr>
          <w:rFonts w:ascii="Calibri" w:hAnsi="Calibri" w:cs="Calibri"/>
          <w:iCs/>
          <w:sz w:val="22"/>
          <w:szCs w:val="22"/>
        </w:rPr>
        <w:t>Dworzec Katowice Główny</w:t>
      </w:r>
      <w:r w:rsidR="00C25E3A">
        <w:rPr>
          <w:rFonts w:ascii="Calibri" w:hAnsi="Calibri" w:cs="Calibri"/>
          <w:iCs/>
          <w:sz w:val="22"/>
          <w:szCs w:val="22"/>
        </w:rPr>
        <w:t xml:space="preserve">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Termin ekspozycji: pierwsze dwa tygodnie grudnia 2020 r.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lastRenderedPageBreak/>
        <w:t xml:space="preserve">Wydruk plakatów zgodnie z projektem graficznym Zamawiającego.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Montaż na nośnikach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przez okre</w:t>
      </w:r>
      <w:r>
        <w:rPr>
          <w:rFonts w:ascii="Calibri" w:hAnsi="Calibri" w:cs="Calibri"/>
          <w:iCs/>
          <w:sz w:val="22"/>
          <w:szCs w:val="22"/>
        </w:rPr>
        <w:t>s trwania kampanii na</w:t>
      </w:r>
      <w:r w:rsidRPr="00752960">
        <w:rPr>
          <w:rFonts w:ascii="Calibri" w:hAnsi="Calibri" w:cs="Calibri"/>
          <w:iCs/>
          <w:sz w:val="22"/>
          <w:szCs w:val="22"/>
        </w:rPr>
        <w:t xml:space="preserve"> nośnikach </w:t>
      </w:r>
      <w:r>
        <w:rPr>
          <w:rFonts w:ascii="Calibri" w:hAnsi="Calibri" w:cs="Calibri"/>
          <w:iCs/>
          <w:sz w:val="22"/>
          <w:szCs w:val="22"/>
        </w:rPr>
        <w:t xml:space="preserve">we wskazanych lokalizacjach. </w:t>
      </w:r>
    </w:p>
    <w:p w:rsidR="00EA750F" w:rsidRDefault="00EA750F" w:rsidP="00EA750F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2121E2" w:rsidRDefault="00752960" w:rsidP="002121E2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C25E3A" w:rsidRDefault="004E7CE3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2.3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 Reklama zewnętrzna – emisja spotu reklamowego na 3 ekranach multimedialnych w przejściu podziemnym Metro Świętokrzyska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Emisję spotu na 3 ekranach multimedialnych: w przejściu podziemnym Metro Świętokrzyska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Termin ekspozycji: </w:t>
      </w:r>
      <w:r>
        <w:rPr>
          <w:rFonts w:ascii="Calibri" w:hAnsi="Calibri" w:cs="Calibri"/>
          <w:iCs/>
          <w:sz w:val="22"/>
          <w:szCs w:val="22"/>
        </w:rPr>
        <w:t>dwa ostatnie tygodnie</w:t>
      </w:r>
      <w:r w:rsidRPr="00752960">
        <w:rPr>
          <w:rFonts w:ascii="Calibri" w:hAnsi="Calibri" w:cs="Calibri"/>
          <w:iCs/>
          <w:sz w:val="22"/>
          <w:szCs w:val="22"/>
        </w:rPr>
        <w:t xml:space="preserve"> listopada oraz pierwsze dwa tygodnie grudnia 2020 r.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Emisję spotu zgodnie z projektem graficznym Zamawiającego. </w:t>
      </w:r>
    </w:p>
    <w:p w:rsidR="00752960" w:rsidRDefault="00EA750F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="00752960" w:rsidRPr="00752960">
        <w:rPr>
          <w:rFonts w:ascii="Calibri" w:hAnsi="Calibri" w:cs="Calibri"/>
          <w:iCs/>
          <w:sz w:val="22"/>
          <w:szCs w:val="22"/>
        </w:rPr>
        <w:t xml:space="preserve">Emisję przez okres trwania kampanii na nośnikach we wskazanej lokalizacji. 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Default="004335D6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2</w:t>
      </w:r>
      <w:r w:rsidR="004E7CE3">
        <w:rPr>
          <w:rFonts w:ascii="Calibri" w:hAnsi="Calibri" w:cs="Calibri"/>
          <w:b/>
          <w:iCs/>
          <w:sz w:val="22"/>
          <w:szCs w:val="22"/>
        </w:rPr>
        <w:t>.4</w:t>
      </w:r>
      <w:r w:rsidR="00752960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752960" w:rsidRPr="00752960">
        <w:rPr>
          <w:rFonts w:ascii="Calibri" w:hAnsi="Calibri" w:cs="Calibri"/>
          <w:b/>
          <w:iCs/>
          <w:sz w:val="22"/>
          <w:szCs w:val="22"/>
        </w:rPr>
        <w:t>Reklama zewnętrzna – emisja spotu reklamowego w wagonach Kolei Mazowieckich na trasach podmiejskich, podwarszawskich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752960">
        <w:rPr>
          <w:rFonts w:ascii="Calibri" w:hAnsi="Calibri" w:cs="Calibri"/>
          <w:b/>
          <w:iCs/>
          <w:sz w:val="22"/>
          <w:szCs w:val="22"/>
        </w:rPr>
        <w:t xml:space="preserve"> (monitory LCD/15 sek.; 127 pojazdów, ilość nośników: 1145, 1800000 emisji/w ciągu 30 dni)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Emisję spotu</w:t>
      </w:r>
      <w:r>
        <w:rPr>
          <w:rFonts w:ascii="Calibri" w:hAnsi="Calibri" w:cs="Calibri"/>
          <w:iCs/>
          <w:sz w:val="22"/>
          <w:szCs w:val="22"/>
        </w:rPr>
        <w:t xml:space="preserve"> na monitorach LCD: długość spotów: 15 sek.; ilość jednostek: 127 pojazdów; ilość nośników: 1145, ilość emisji min.: 1 800000 w ciągu 30 dni.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Termin e</w:t>
      </w:r>
      <w:r w:rsidR="004E7CE3">
        <w:rPr>
          <w:rFonts w:ascii="Calibri" w:hAnsi="Calibri" w:cs="Calibri"/>
          <w:iCs/>
          <w:sz w:val="22"/>
          <w:szCs w:val="22"/>
        </w:rPr>
        <w:t>kspozycji: dwa ostatnie tygodnie</w:t>
      </w:r>
      <w:r w:rsidRPr="00752960">
        <w:rPr>
          <w:rFonts w:ascii="Calibri" w:hAnsi="Calibri" w:cs="Calibri"/>
          <w:iCs/>
          <w:sz w:val="22"/>
          <w:szCs w:val="22"/>
        </w:rPr>
        <w:t xml:space="preserve"> listopada oraz pierwsze dwa tygodnie grudnia 2020 r.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• Emisję spotu zgodnie z projektem graficznym Zamawiającego.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Emisję przez okres trwania kampanii na nośnikach w</w:t>
      </w:r>
      <w:r>
        <w:rPr>
          <w:rFonts w:ascii="Calibri" w:hAnsi="Calibri" w:cs="Calibri"/>
          <w:iCs/>
          <w:sz w:val="22"/>
          <w:szCs w:val="22"/>
        </w:rPr>
        <w:t xml:space="preserve"> 127 pojazdach</w:t>
      </w:r>
      <w:r w:rsidR="006737EE">
        <w:rPr>
          <w:rFonts w:ascii="Calibri" w:hAnsi="Calibri" w:cs="Calibri"/>
          <w:iCs/>
          <w:sz w:val="22"/>
          <w:szCs w:val="22"/>
        </w:rPr>
        <w:t xml:space="preserve"> na trasach podmiejskich, </w:t>
      </w:r>
      <w:r w:rsidR="009E4D31">
        <w:rPr>
          <w:rFonts w:ascii="Calibri" w:hAnsi="Calibri" w:cs="Calibri"/>
          <w:iCs/>
          <w:sz w:val="22"/>
          <w:szCs w:val="22"/>
        </w:rPr>
        <w:t xml:space="preserve">  </w:t>
      </w:r>
      <w:r w:rsidR="006737EE">
        <w:rPr>
          <w:rFonts w:ascii="Calibri" w:hAnsi="Calibri" w:cs="Calibri"/>
          <w:iCs/>
          <w:sz w:val="22"/>
          <w:szCs w:val="22"/>
        </w:rPr>
        <w:t>podwarszawskich.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Default="004335D6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2</w:t>
      </w:r>
      <w:r w:rsidR="00AF7DD3">
        <w:rPr>
          <w:rFonts w:ascii="Calibri" w:hAnsi="Calibri" w:cs="Calibri"/>
          <w:b/>
          <w:iCs/>
          <w:sz w:val="22"/>
          <w:szCs w:val="22"/>
        </w:rPr>
        <w:t>.5</w:t>
      </w:r>
      <w:r w:rsidR="009D5C88" w:rsidRPr="00752960">
        <w:rPr>
          <w:rFonts w:ascii="Calibri" w:hAnsi="Calibri" w:cs="Calibri"/>
          <w:b/>
          <w:iCs/>
          <w:sz w:val="22"/>
          <w:szCs w:val="22"/>
        </w:rPr>
        <w:t xml:space="preserve"> Reklama zewnętrzna - ekspozycja reklamy drukowanej na lotnisku Warszawa-Modlin 4 nośniki </w:t>
      </w:r>
    </w:p>
    <w:p w:rsidR="009D5C88" w:rsidRDefault="009D5C88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752960">
        <w:rPr>
          <w:rFonts w:ascii="Calibri" w:hAnsi="Calibri" w:cs="Calibri"/>
          <w:b/>
          <w:iCs/>
          <w:sz w:val="22"/>
          <w:szCs w:val="22"/>
        </w:rPr>
        <w:t xml:space="preserve">CLP  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• Ekspozycję 9 plakatów na nośnikach na lotnisku Warszawa-Modlin (hala odbioru bagażu i hala przylotów)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• Termin ekspozycji: pierwsze dwa tygodnie grudnia 2020 r.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• Wydruk plakatów zgodnie z projektem graficznym Zamawiającego.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Montaż na nośnikach i demontaż plakatów po zakończeniu kampanii.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Ekspozycję przez okres trwania kampanii na nośnikach we wskazanej lokalizacji.</w:t>
      </w: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4E7CE3" w:rsidRDefault="009D5C88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  <w:r w:rsidRPr="009249F8">
        <w:rPr>
          <w:rFonts w:ascii="Calibri" w:hAnsi="Calibri" w:cs="Calibri"/>
          <w:iCs/>
          <w:sz w:val="22"/>
          <w:szCs w:val="22"/>
          <w:u w:val="single"/>
        </w:rPr>
        <w:t xml:space="preserve"> </w:t>
      </w:r>
    </w:p>
    <w:p w:rsidR="000E225A" w:rsidRPr="000E225A" w:rsidRDefault="000E225A" w:rsidP="000E225A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0E225A">
        <w:rPr>
          <w:rFonts w:ascii="Calibri" w:hAnsi="Calibri" w:cs="Calibri"/>
          <w:b/>
          <w:iCs/>
          <w:sz w:val="26"/>
          <w:szCs w:val="26"/>
          <w:u w:val="single"/>
        </w:rPr>
        <w:lastRenderedPageBreak/>
        <w:t>Część II</w:t>
      </w:r>
      <w:r>
        <w:rPr>
          <w:rFonts w:ascii="Calibri" w:hAnsi="Calibri" w:cs="Calibri"/>
          <w:b/>
          <w:iCs/>
          <w:sz w:val="26"/>
          <w:szCs w:val="26"/>
          <w:u w:val="single"/>
        </w:rPr>
        <w:t>I</w:t>
      </w:r>
    </w:p>
    <w:p w:rsidR="004E7CE3" w:rsidRPr="002121E2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  <w:u w:val="single"/>
        </w:rPr>
      </w:pPr>
      <w:r w:rsidRPr="002121E2">
        <w:rPr>
          <w:rFonts w:ascii="Calibri" w:hAnsi="Calibri" w:cs="Calibri"/>
          <w:b/>
          <w:iCs/>
          <w:sz w:val="22"/>
          <w:szCs w:val="22"/>
          <w:u w:val="single"/>
        </w:rPr>
        <w:t xml:space="preserve">3. Reklama zewnętrzna – ekspozycja reklamy drukowanej na 9 nośnikach na lotnisku im. F. Chopina w Warszawie. </w:t>
      </w:r>
    </w:p>
    <w:p w:rsidR="004E7CE3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Ekspozycję 9 plakatów na nośnikach na lotnisku im. </w:t>
      </w:r>
      <w:r w:rsidRPr="00752960">
        <w:rPr>
          <w:rFonts w:ascii="Calibri" w:hAnsi="Calibri" w:cs="Calibri"/>
          <w:iCs/>
          <w:sz w:val="22"/>
          <w:szCs w:val="22"/>
        </w:rPr>
        <w:t>F. Chopina w Warszawie (przyloty - na zewnątrz i wewnątrz terminala)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Termin ekspozycji: dwa ostatnie tygodnie listopada oraz pierwsze dwa tygodnie grudnia 2020 r.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Montaż na nośnikach i demontaż plakatów po zakończeniu kampanii.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Ekspozycję przez okres trwania kam</w:t>
      </w:r>
      <w:r>
        <w:rPr>
          <w:rFonts w:ascii="Calibri" w:hAnsi="Calibri" w:cs="Calibri"/>
          <w:iCs/>
          <w:sz w:val="22"/>
          <w:szCs w:val="22"/>
        </w:rPr>
        <w:t>panii na nośnikach we wskazanej lokalizacji</w:t>
      </w:r>
      <w:r w:rsidRPr="00752960">
        <w:rPr>
          <w:rFonts w:ascii="Calibri" w:hAnsi="Calibri" w:cs="Calibri"/>
          <w:iCs/>
          <w:sz w:val="22"/>
          <w:szCs w:val="22"/>
        </w:rPr>
        <w:t>.</w:t>
      </w:r>
    </w:p>
    <w:p w:rsidR="00433991" w:rsidRDefault="00433991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EA750F" w:rsidRPr="005B579E" w:rsidRDefault="00EA750F" w:rsidP="005B579E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965597" w:rsidRPr="009249F8" w:rsidRDefault="009249F8" w:rsidP="00EB09D2">
      <w:pPr>
        <w:pStyle w:val="Akapitzlist"/>
        <w:tabs>
          <w:tab w:val="left" w:pos="284"/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b/>
          <w:sz w:val="26"/>
          <w:szCs w:val="22"/>
          <w:u w:val="single"/>
        </w:rPr>
      </w:pPr>
      <w:r w:rsidRPr="009249F8">
        <w:rPr>
          <w:rFonts w:ascii="Calibri" w:hAnsi="Calibri" w:cs="Calibri"/>
          <w:b/>
          <w:sz w:val="26"/>
          <w:szCs w:val="22"/>
          <w:u w:val="single"/>
        </w:rPr>
        <w:t>Reklama audiowizualna</w:t>
      </w:r>
    </w:p>
    <w:p w:rsidR="00965597" w:rsidRDefault="00965597" w:rsidP="00EB09D2">
      <w:pPr>
        <w:pStyle w:val="NormalnyWeb"/>
        <w:autoSpaceDN w:val="0"/>
        <w:spacing w:before="0" w:beforeAutospacing="0" w:after="0" w:afterAutospacing="0"/>
        <w:ind w:left="567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0E225A" w:rsidRPr="000E225A" w:rsidRDefault="000E225A" w:rsidP="00EB09D2">
      <w:pPr>
        <w:pStyle w:val="NormalnyWeb"/>
        <w:autoSpaceDN w:val="0"/>
        <w:spacing w:before="0" w:beforeAutospacing="0" w:after="0" w:afterAutospacing="0"/>
        <w:ind w:left="567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0E225A">
        <w:rPr>
          <w:rFonts w:ascii="Calibri" w:hAnsi="Calibri" w:cs="Calibri"/>
          <w:b/>
          <w:iCs/>
          <w:sz w:val="26"/>
          <w:szCs w:val="26"/>
          <w:u w:val="single"/>
        </w:rPr>
        <w:t>Część IV</w:t>
      </w:r>
    </w:p>
    <w:p w:rsidR="00965597" w:rsidRPr="004E7CE3" w:rsidRDefault="004E7CE3" w:rsidP="00EB09D2">
      <w:pPr>
        <w:pStyle w:val="Akapitzlist"/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4</w:t>
      </w:r>
      <w:r w:rsidR="004335D6" w:rsidRPr="004E7CE3">
        <w:rPr>
          <w:rFonts w:ascii="Calibri" w:hAnsi="Calibri" w:cs="Calibri"/>
          <w:b/>
          <w:sz w:val="22"/>
          <w:szCs w:val="22"/>
          <w:u w:val="single"/>
        </w:rPr>
        <w:t>.</w:t>
      </w:r>
      <w:r w:rsidR="009249F8" w:rsidRPr="004E7CE3">
        <w:rPr>
          <w:rFonts w:ascii="Calibri" w:hAnsi="Calibri" w:cs="Calibri"/>
          <w:b/>
          <w:sz w:val="22"/>
          <w:szCs w:val="22"/>
          <w:u w:val="single"/>
        </w:rPr>
        <w:t xml:space="preserve"> Wykonanie animowanego spotu reklamowego na potrzeby reklamy zewnętrznej i działań w Internecie</w:t>
      </w:r>
    </w:p>
    <w:p w:rsidR="00E76960" w:rsidRPr="009E4D31" w:rsidRDefault="00E76960" w:rsidP="00EB09D2">
      <w:pPr>
        <w:pStyle w:val="Akapitzlist"/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EB09D2" w:rsidRPr="00EB09D2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>•</w:t>
      </w:r>
      <w:r w:rsidRPr="00EB09D2">
        <w:rPr>
          <w:rFonts w:ascii="Calibri" w:hAnsi="Calibri" w:cs="Calibri"/>
          <w:sz w:val="22"/>
          <w:szCs w:val="22"/>
        </w:rPr>
        <w:tab/>
        <w:t>Wykonanie animow</w:t>
      </w:r>
      <w:r w:rsidR="00EA750F">
        <w:rPr>
          <w:rFonts w:ascii="Calibri" w:hAnsi="Calibri" w:cs="Calibri"/>
          <w:sz w:val="22"/>
          <w:szCs w:val="22"/>
        </w:rPr>
        <w:t>anego spotu video 2D, minimum 45</w:t>
      </w:r>
      <w:r w:rsidRPr="00EB09D2">
        <w:rPr>
          <w:rFonts w:ascii="Calibri" w:hAnsi="Calibri" w:cs="Calibri"/>
          <w:sz w:val="22"/>
          <w:szCs w:val="22"/>
        </w:rPr>
        <w:t xml:space="preserve"> sekund. Tryb pracy nad spotem reguluje     Harmonogram promocji. Do każdego etapu produkcji Zamawiający może wnieść do dwóch rund poprawek. Spot musi uwzględniać wytyczne projektowe, identyfikację wizualną Zamawiającego i w sposób czytelny komunikować najważniejsze wartości Projektu;</w:t>
      </w:r>
    </w:p>
    <w:p w:rsidR="00EB09D2" w:rsidRPr="00EB09D2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>•</w:t>
      </w:r>
      <w:r w:rsidRPr="00EB09D2">
        <w:rPr>
          <w:rFonts w:ascii="Calibri" w:hAnsi="Calibri" w:cs="Calibri"/>
          <w:sz w:val="22"/>
          <w:szCs w:val="22"/>
        </w:rPr>
        <w:tab/>
        <w:t>Wykonanie wersji montażowej 15 sekund;</w:t>
      </w:r>
    </w:p>
    <w:p w:rsidR="00EB09D2" w:rsidRPr="00EB09D2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>•</w:t>
      </w:r>
      <w:r w:rsidRPr="00EB09D2">
        <w:rPr>
          <w:rFonts w:ascii="Calibri" w:hAnsi="Calibri" w:cs="Calibri"/>
          <w:sz w:val="22"/>
          <w:szCs w:val="22"/>
        </w:rPr>
        <w:tab/>
        <w:t>Przygotowanie plików emisyjnych w specyfikacjach umożliwiających emisję spotu na nośnikach</w:t>
      </w:r>
    </w:p>
    <w:p w:rsidR="00EB09D2" w:rsidRPr="00EB09D2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 xml:space="preserve">wynajętych przez Wykonawcę w ramach realizacji niniejszego Zamówienia, opisane w </w:t>
      </w:r>
      <w:r w:rsidR="00EA750F">
        <w:rPr>
          <w:rFonts w:ascii="Calibri" w:hAnsi="Calibri" w:cs="Calibri"/>
          <w:b/>
          <w:sz w:val="22"/>
          <w:szCs w:val="22"/>
        </w:rPr>
        <w:t>pkt 1.4 i 1</w:t>
      </w:r>
      <w:r w:rsidRPr="00EB09D2">
        <w:rPr>
          <w:rFonts w:ascii="Calibri" w:hAnsi="Calibri" w:cs="Calibri"/>
          <w:b/>
          <w:sz w:val="22"/>
          <w:szCs w:val="22"/>
        </w:rPr>
        <w:t>.</w:t>
      </w:r>
      <w:r w:rsidR="00EA750F">
        <w:rPr>
          <w:rFonts w:ascii="Calibri" w:hAnsi="Calibri" w:cs="Calibri"/>
          <w:b/>
          <w:sz w:val="22"/>
          <w:szCs w:val="22"/>
        </w:rPr>
        <w:t>5.</w:t>
      </w:r>
    </w:p>
    <w:p w:rsidR="009E4D31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>•</w:t>
      </w:r>
      <w:r w:rsidRPr="00EB09D2">
        <w:rPr>
          <w:rFonts w:ascii="Calibri" w:hAnsi="Calibri" w:cs="Calibri"/>
          <w:sz w:val="22"/>
          <w:szCs w:val="22"/>
        </w:rPr>
        <w:tab/>
        <w:t>Briefing dotyczący realiz</w:t>
      </w:r>
      <w:r w:rsidR="00EA750F">
        <w:rPr>
          <w:rFonts w:ascii="Calibri" w:hAnsi="Calibri" w:cs="Calibri"/>
          <w:sz w:val="22"/>
          <w:szCs w:val="22"/>
        </w:rPr>
        <w:t xml:space="preserve">acji materiału nastąpi w </w:t>
      </w:r>
      <w:r w:rsidR="00EA750F" w:rsidRPr="00EA750F">
        <w:rPr>
          <w:rFonts w:ascii="Calibri" w:hAnsi="Calibri" w:cs="Calibri"/>
          <w:b/>
          <w:sz w:val="22"/>
          <w:szCs w:val="22"/>
        </w:rPr>
        <w:t>1 tygodniu</w:t>
      </w:r>
      <w:r w:rsidR="00EA750F">
        <w:rPr>
          <w:rFonts w:ascii="Calibri" w:hAnsi="Calibri" w:cs="Calibri"/>
          <w:sz w:val="22"/>
          <w:szCs w:val="22"/>
        </w:rPr>
        <w:t xml:space="preserve"> </w:t>
      </w:r>
      <w:r w:rsidRPr="00EB09D2">
        <w:rPr>
          <w:rFonts w:ascii="Calibri" w:hAnsi="Calibri" w:cs="Calibri"/>
          <w:sz w:val="22"/>
          <w:szCs w:val="22"/>
        </w:rPr>
        <w:t xml:space="preserve">licząc od dnia podpisania Umowy z wykonawcą. Przedstawienie scenariusza spotu nastąpi w </w:t>
      </w:r>
      <w:r w:rsidR="00EA750F" w:rsidRPr="00EA750F">
        <w:rPr>
          <w:rFonts w:ascii="Calibri" w:hAnsi="Calibri" w:cs="Calibri"/>
          <w:b/>
          <w:sz w:val="22"/>
          <w:szCs w:val="22"/>
        </w:rPr>
        <w:t xml:space="preserve">2 </w:t>
      </w:r>
      <w:r w:rsidRPr="00EA750F">
        <w:rPr>
          <w:rFonts w:ascii="Calibri" w:hAnsi="Calibri" w:cs="Calibri"/>
          <w:b/>
          <w:sz w:val="22"/>
          <w:szCs w:val="22"/>
        </w:rPr>
        <w:t xml:space="preserve">tygodniu </w:t>
      </w:r>
      <w:r w:rsidRPr="00EB09D2">
        <w:rPr>
          <w:rFonts w:ascii="Calibri" w:hAnsi="Calibri" w:cs="Calibri"/>
          <w:sz w:val="22"/>
          <w:szCs w:val="22"/>
        </w:rPr>
        <w:t xml:space="preserve">licząc od dnia podpisania Umowy. Jeżeli zajdzie taka konieczność Zamawiający przekaże 1. turę uwag do scenariusza w tygodniu </w:t>
      </w:r>
      <w:r w:rsidR="00EA750F" w:rsidRPr="00EA750F">
        <w:rPr>
          <w:rFonts w:ascii="Calibri" w:hAnsi="Calibri" w:cs="Calibri"/>
          <w:b/>
          <w:sz w:val="22"/>
          <w:szCs w:val="22"/>
        </w:rPr>
        <w:t>2 tygodniu</w:t>
      </w:r>
      <w:r w:rsidR="00EA750F">
        <w:rPr>
          <w:rFonts w:ascii="Calibri" w:hAnsi="Calibri" w:cs="Calibri"/>
          <w:b/>
          <w:sz w:val="22"/>
          <w:szCs w:val="22"/>
        </w:rPr>
        <w:t xml:space="preserve"> </w:t>
      </w:r>
      <w:r w:rsidRPr="00EB09D2">
        <w:rPr>
          <w:rFonts w:ascii="Calibri" w:hAnsi="Calibri" w:cs="Calibri"/>
          <w:sz w:val="22"/>
          <w:szCs w:val="22"/>
        </w:rPr>
        <w:t>od podpisania Umowy</w:t>
      </w:r>
      <w:r w:rsidR="00EA750F">
        <w:rPr>
          <w:rFonts w:ascii="Calibri" w:hAnsi="Calibri" w:cs="Calibri"/>
          <w:sz w:val="22"/>
          <w:szCs w:val="22"/>
        </w:rPr>
        <w:t>.</w:t>
      </w:r>
      <w:r w:rsidRPr="00EB09D2">
        <w:rPr>
          <w:rFonts w:ascii="Calibri" w:hAnsi="Calibri" w:cs="Calibri"/>
          <w:sz w:val="22"/>
          <w:szCs w:val="22"/>
        </w:rPr>
        <w:t xml:space="preserve"> </w:t>
      </w:r>
      <w:r w:rsidR="00EA750F">
        <w:rPr>
          <w:rFonts w:ascii="Calibri" w:hAnsi="Calibri" w:cs="Calibri"/>
          <w:sz w:val="22"/>
          <w:szCs w:val="22"/>
        </w:rPr>
        <w:t xml:space="preserve">W </w:t>
      </w:r>
      <w:r w:rsidR="00EA750F" w:rsidRPr="00EA750F">
        <w:rPr>
          <w:rFonts w:ascii="Calibri" w:hAnsi="Calibri" w:cs="Calibri"/>
          <w:b/>
          <w:sz w:val="22"/>
          <w:szCs w:val="22"/>
        </w:rPr>
        <w:t>tygodniu 3</w:t>
      </w:r>
      <w:r w:rsidR="00EA750F">
        <w:rPr>
          <w:rFonts w:ascii="Calibri" w:hAnsi="Calibri" w:cs="Calibri"/>
          <w:sz w:val="22"/>
          <w:szCs w:val="22"/>
        </w:rPr>
        <w:t xml:space="preserve"> </w:t>
      </w:r>
      <w:r w:rsidRPr="00EB09D2">
        <w:rPr>
          <w:rFonts w:ascii="Calibri" w:hAnsi="Calibri" w:cs="Calibri"/>
          <w:sz w:val="22"/>
          <w:szCs w:val="22"/>
        </w:rPr>
        <w:t xml:space="preserve">Wykonawca przedstawi </w:t>
      </w:r>
      <w:proofErr w:type="spellStart"/>
      <w:r w:rsidRPr="00EB09D2">
        <w:rPr>
          <w:rFonts w:ascii="Calibri" w:hAnsi="Calibri" w:cs="Calibri"/>
          <w:sz w:val="22"/>
          <w:szCs w:val="22"/>
        </w:rPr>
        <w:t>storyboard</w:t>
      </w:r>
      <w:proofErr w:type="spellEnd"/>
      <w:r w:rsidRPr="00EB09D2">
        <w:rPr>
          <w:rFonts w:ascii="Calibri" w:hAnsi="Calibri" w:cs="Calibri"/>
          <w:sz w:val="22"/>
          <w:szCs w:val="22"/>
        </w:rPr>
        <w:t xml:space="preserve">. Jeżeli zajdzie taka konieczność Zamawiający przekaże uwagi do </w:t>
      </w:r>
      <w:proofErr w:type="spellStart"/>
      <w:r w:rsidRPr="00EB09D2">
        <w:rPr>
          <w:rFonts w:ascii="Calibri" w:hAnsi="Calibri" w:cs="Calibri"/>
          <w:sz w:val="22"/>
          <w:szCs w:val="22"/>
        </w:rPr>
        <w:t>storyboardu</w:t>
      </w:r>
      <w:proofErr w:type="spellEnd"/>
      <w:r w:rsidRPr="00EB09D2">
        <w:rPr>
          <w:rFonts w:ascii="Calibri" w:hAnsi="Calibri" w:cs="Calibri"/>
          <w:sz w:val="22"/>
          <w:szCs w:val="22"/>
        </w:rPr>
        <w:t xml:space="preserve"> w</w:t>
      </w:r>
      <w:r w:rsidR="00EA750F">
        <w:rPr>
          <w:rFonts w:ascii="Calibri" w:hAnsi="Calibri" w:cs="Calibri"/>
          <w:b/>
          <w:sz w:val="22"/>
          <w:szCs w:val="22"/>
        </w:rPr>
        <w:t xml:space="preserve"> tygodniu 3 </w:t>
      </w:r>
      <w:r w:rsidRPr="00EB09D2">
        <w:rPr>
          <w:rFonts w:ascii="Calibri" w:hAnsi="Calibri" w:cs="Calibri"/>
          <w:sz w:val="22"/>
          <w:szCs w:val="22"/>
        </w:rPr>
        <w:t xml:space="preserve">od podpisania Umowy. </w:t>
      </w:r>
      <w:proofErr w:type="spellStart"/>
      <w:r w:rsidRPr="00EB09D2">
        <w:rPr>
          <w:rFonts w:ascii="Calibri" w:hAnsi="Calibri" w:cs="Calibri"/>
          <w:sz w:val="22"/>
          <w:szCs w:val="22"/>
        </w:rPr>
        <w:t>Stor</w:t>
      </w:r>
      <w:r w:rsidR="00EA750F">
        <w:rPr>
          <w:rFonts w:ascii="Calibri" w:hAnsi="Calibri" w:cs="Calibri"/>
          <w:sz w:val="22"/>
          <w:szCs w:val="22"/>
        </w:rPr>
        <w:t>yboard</w:t>
      </w:r>
      <w:proofErr w:type="spellEnd"/>
      <w:r w:rsidR="00EA750F">
        <w:rPr>
          <w:rFonts w:ascii="Calibri" w:hAnsi="Calibri" w:cs="Calibri"/>
          <w:sz w:val="22"/>
          <w:szCs w:val="22"/>
        </w:rPr>
        <w:t xml:space="preserve"> zostanie zaakceptowany w </w:t>
      </w:r>
      <w:r w:rsidR="00EA750F" w:rsidRPr="00EA750F">
        <w:rPr>
          <w:rFonts w:ascii="Calibri" w:hAnsi="Calibri" w:cs="Calibri"/>
          <w:b/>
          <w:sz w:val="22"/>
          <w:szCs w:val="22"/>
        </w:rPr>
        <w:t>3</w:t>
      </w:r>
      <w:r w:rsidRPr="00EB09D2">
        <w:rPr>
          <w:rFonts w:ascii="Calibri" w:hAnsi="Calibri" w:cs="Calibri"/>
          <w:b/>
          <w:sz w:val="22"/>
          <w:szCs w:val="22"/>
        </w:rPr>
        <w:t xml:space="preserve"> tygodniu</w:t>
      </w:r>
      <w:r w:rsidRPr="00EB09D2">
        <w:rPr>
          <w:rFonts w:ascii="Calibri" w:hAnsi="Calibri" w:cs="Calibri"/>
          <w:sz w:val="22"/>
          <w:szCs w:val="22"/>
        </w:rPr>
        <w:t xml:space="preserve"> od podpisania Umowy. Produkcja i </w:t>
      </w:r>
      <w:proofErr w:type="spellStart"/>
      <w:r w:rsidRPr="00EB09D2">
        <w:rPr>
          <w:rFonts w:ascii="Calibri" w:hAnsi="Calibri" w:cs="Calibri"/>
          <w:sz w:val="22"/>
          <w:szCs w:val="22"/>
        </w:rPr>
        <w:t>postprodukcja</w:t>
      </w:r>
      <w:proofErr w:type="spellEnd"/>
      <w:r w:rsidRPr="00EB09D2">
        <w:rPr>
          <w:rFonts w:ascii="Calibri" w:hAnsi="Calibri" w:cs="Calibri"/>
          <w:sz w:val="22"/>
          <w:szCs w:val="22"/>
        </w:rPr>
        <w:t xml:space="preserve"> nastąpią pomiędzy </w:t>
      </w:r>
      <w:r w:rsidR="00EA750F">
        <w:rPr>
          <w:rFonts w:ascii="Calibri" w:hAnsi="Calibri" w:cs="Calibri"/>
          <w:b/>
          <w:sz w:val="22"/>
          <w:szCs w:val="22"/>
        </w:rPr>
        <w:t xml:space="preserve">3 i 4 </w:t>
      </w:r>
      <w:r w:rsidRPr="00EB09D2">
        <w:rPr>
          <w:rFonts w:ascii="Calibri" w:hAnsi="Calibri" w:cs="Calibri"/>
          <w:b/>
          <w:sz w:val="22"/>
          <w:szCs w:val="22"/>
        </w:rPr>
        <w:t>tygodniem</w:t>
      </w:r>
      <w:r w:rsidRPr="00EB09D2">
        <w:rPr>
          <w:rFonts w:ascii="Calibri" w:hAnsi="Calibri" w:cs="Calibri"/>
          <w:sz w:val="22"/>
          <w:szCs w:val="22"/>
        </w:rPr>
        <w:t xml:space="preserve">. Gotowe wersje materiałów zostaną przedstawione Zamawiającemu najpóźniej </w:t>
      </w:r>
      <w:r w:rsidR="00EA750F">
        <w:rPr>
          <w:rFonts w:ascii="Calibri" w:hAnsi="Calibri" w:cs="Calibri"/>
          <w:b/>
          <w:sz w:val="22"/>
          <w:szCs w:val="22"/>
        </w:rPr>
        <w:t>w 5</w:t>
      </w:r>
      <w:r w:rsidRPr="00EB09D2">
        <w:rPr>
          <w:rFonts w:ascii="Calibri" w:hAnsi="Calibri" w:cs="Calibri"/>
          <w:b/>
          <w:sz w:val="22"/>
          <w:szCs w:val="22"/>
        </w:rPr>
        <w:t xml:space="preserve"> tygodniu</w:t>
      </w:r>
      <w:r w:rsidRPr="00EB09D2">
        <w:rPr>
          <w:rFonts w:ascii="Calibri" w:hAnsi="Calibri" w:cs="Calibri"/>
          <w:sz w:val="22"/>
          <w:szCs w:val="22"/>
        </w:rPr>
        <w:t xml:space="preserve"> od podpisania umowy.</w:t>
      </w:r>
      <w:r w:rsidR="00EA750F">
        <w:rPr>
          <w:rFonts w:ascii="Calibri" w:hAnsi="Calibri" w:cs="Calibri"/>
          <w:sz w:val="22"/>
          <w:szCs w:val="22"/>
        </w:rPr>
        <w:t xml:space="preserve"> W </w:t>
      </w:r>
      <w:r w:rsidR="00EA750F" w:rsidRPr="00EA750F">
        <w:rPr>
          <w:rFonts w:ascii="Calibri" w:hAnsi="Calibri" w:cs="Calibri"/>
          <w:b/>
          <w:sz w:val="22"/>
          <w:szCs w:val="22"/>
        </w:rPr>
        <w:t>5</w:t>
      </w:r>
      <w:r w:rsidRPr="00EA750F">
        <w:rPr>
          <w:rFonts w:ascii="Calibri" w:hAnsi="Calibri" w:cs="Calibri"/>
          <w:b/>
          <w:sz w:val="22"/>
          <w:szCs w:val="22"/>
        </w:rPr>
        <w:t xml:space="preserve"> tygodniu</w:t>
      </w:r>
      <w:r w:rsidRPr="00EB09D2">
        <w:rPr>
          <w:rFonts w:ascii="Calibri" w:hAnsi="Calibri" w:cs="Calibri"/>
          <w:sz w:val="22"/>
          <w:szCs w:val="22"/>
        </w:rPr>
        <w:t xml:space="preserve"> od podpisania umowy zostaną przekazane pliki emisyjne we wszystkich koniecznych do emisji specyfikacjach.</w:t>
      </w:r>
    </w:p>
    <w:p w:rsidR="00EB09D2" w:rsidRPr="004E7CE3" w:rsidRDefault="00EB09D2" w:rsidP="00EB09D2">
      <w:pPr>
        <w:pStyle w:val="Akapitzlist"/>
        <w:tabs>
          <w:tab w:val="left" w:pos="851"/>
        </w:tabs>
        <w:autoSpaceDN w:val="0"/>
        <w:ind w:left="567"/>
        <w:rPr>
          <w:rFonts w:ascii="Calibri" w:hAnsi="Calibri" w:cs="Calibri"/>
          <w:sz w:val="22"/>
          <w:szCs w:val="22"/>
          <w:u w:val="single"/>
        </w:rPr>
      </w:pPr>
    </w:p>
    <w:p w:rsidR="007F22E1" w:rsidRPr="004E7CE3" w:rsidRDefault="007F22E1" w:rsidP="00EB09D2">
      <w:pPr>
        <w:pStyle w:val="Akapitzlist"/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4E7CE3">
        <w:rPr>
          <w:rFonts w:ascii="Calibri" w:hAnsi="Calibri" w:cs="Calibri"/>
          <w:b/>
          <w:sz w:val="22"/>
          <w:szCs w:val="22"/>
          <w:u w:val="single"/>
        </w:rPr>
        <w:t>Reklama prasowa – ekspozycja grafiki reklamowej na stronach wybranych tytułów prasowych</w:t>
      </w:r>
    </w:p>
    <w:p w:rsidR="00E76960" w:rsidRDefault="00E76960" w:rsidP="00EB09D2">
      <w:pPr>
        <w:pStyle w:val="Akapitzlist"/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0E225A" w:rsidRPr="000E225A" w:rsidRDefault="000E225A" w:rsidP="00EB09D2">
      <w:pPr>
        <w:pStyle w:val="Akapitzlist"/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6"/>
          <w:szCs w:val="26"/>
          <w:u w:val="single"/>
        </w:rPr>
      </w:pPr>
      <w:r w:rsidRPr="000E225A">
        <w:rPr>
          <w:rFonts w:ascii="Calibri" w:hAnsi="Calibri" w:cs="Calibri"/>
          <w:b/>
          <w:sz w:val="26"/>
          <w:szCs w:val="26"/>
          <w:u w:val="single"/>
        </w:rPr>
        <w:t>Część V</w:t>
      </w:r>
    </w:p>
    <w:p w:rsidR="009E4D31" w:rsidRPr="00174094" w:rsidRDefault="004E7CE3" w:rsidP="004E7CE3">
      <w:pPr>
        <w:tabs>
          <w:tab w:val="left" w:pos="851"/>
        </w:tabs>
        <w:autoSpaceDN w:val="0"/>
        <w:ind w:left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174094">
        <w:rPr>
          <w:rFonts w:ascii="Calibri" w:hAnsi="Calibri" w:cs="Calibri"/>
          <w:b/>
          <w:sz w:val="22"/>
          <w:szCs w:val="22"/>
          <w:u w:val="single"/>
        </w:rPr>
        <w:t xml:space="preserve">5. </w:t>
      </w:r>
      <w:r w:rsidR="009E4D31" w:rsidRPr="00174094">
        <w:rPr>
          <w:rFonts w:ascii="Calibri" w:hAnsi="Calibri" w:cs="Calibri"/>
          <w:b/>
          <w:sz w:val="22"/>
          <w:szCs w:val="22"/>
          <w:u w:val="single"/>
        </w:rPr>
        <w:t>Reklama w ogólnopolskim dzienniku:</w:t>
      </w:r>
    </w:p>
    <w:p w:rsidR="009E4D31" w:rsidRPr="00174094" w:rsidRDefault="009E4D31" w:rsidP="00EB09D2">
      <w:pPr>
        <w:pStyle w:val="Akapitzlist"/>
        <w:numPr>
          <w:ilvl w:val="0"/>
          <w:numId w:val="10"/>
        </w:numPr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Reklama w ogólnopolskim dzienniku lub dod</w:t>
      </w:r>
      <w:r w:rsidR="00174094">
        <w:rPr>
          <w:rFonts w:ascii="Calibri" w:hAnsi="Calibri" w:cs="Calibri"/>
          <w:sz w:val="22"/>
          <w:szCs w:val="22"/>
        </w:rPr>
        <w:t xml:space="preserve">atku do niego o nakładzie min. </w:t>
      </w:r>
      <w:r w:rsidR="00B10FDD">
        <w:rPr>
          <w:rFonts w:ascii="Calibri" w:hAnsi="Calibri" w:cs="Calibri"/>
          <w:sz w:val="22"/>
          <w:szCs w:val="22"/>
        </w:rPr>
        <w:t>5</w:t>
      </w:r>
      <w:r w:rsidR="00174094">
        <w:rPr>
          <w:rFonts w:ascii="Calibri" w:hAnsi="Calibri" w:cs="Calibri"/>
          <w:sz w:val="22"/>
          <w:szCs w:val="22"/>
        </w:rPr>
        <w:t>0 tys. egzemplarzy, min. 1</w:t>
      </w:r>
      <w:r w:rsidR="00B10FDD">
        <w:rPr>
          <w:rFonts w:ascii="Calibri" w:hAnsi="Calibri" w:cs="Calibri"/>
          <w:sz w:val="22"/>
          <w:szCs w:val="22"/>
        </w:rPr>
        <w:t>5</w:t>
      </w:r>
      <w:bookmarkStart w:id="0" w:name="_GoBack"/>
      <w:bookmarkEnd w:id="0"/>
      <w:r w:rsidRPr="00174094">
        <w:rPr>
          <w:rFonts w:ascii="Calibri" w:hAnsi="Calibri" w:cs="Calibri"/>
          <w:sz w:val="22"/>
          <w:szCs w:val="22"/>
        </w:rPr>
        <w:t xml:space="preserve"> modułów reklamowych w wybranym piątkowym wydaniu w grudniu 2020 roku.</w:t>
      </w:r>
    </w:p>
    <w:p w:rsidR="009E4D31" w:rsidRPr="00174094" w:rsidRDefault="009E4D31" w:rsidP="00EB09D2">
      <w:pPr>
        <w:pStyle w:val="Akapitzlist"/>
        <w:numPr>
          <w:ilvl w:val="0"/>
          <w:numId w:val="10"/>
        </w:numPr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Przez minimalny nakład rozumiany jest średni nakład jednorazowy z 2019 roku.</w:t>
      </w:r>
    </w:p>
    <w:p w:rsidR="00E76960" w:rsidRDefault="00E76960" w:rsidP="00E76960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color w:val="538135" w:themeColor="accent6" w:themeShade="BF"/>
          <w:sz w:val="22"/>
          <w:szCs w:val="22"/>
        </w:rPr>
      </w:pPr>
    </w:p>
    <w:p w:rsidR="000E225A" w:rsidRPr="00174094" w:rsidRDefault="000E225A" w:rsidP="000E225A">
      <w:pPr>
        <w:pStyle w:val="Akapitzlist"/>
        <w:autoSpaceDN w:val="0"/>
        <w:ind w:left="851" w:hanging="284"/>
        <w:jc w:val="both"/>
        <w:rPr>
          <w:rFonts w:ascii="Calibri" w:hAnsi="Calibri" w:cs="Calibri"/>
          <w:b/>
          <w:sz w:val="26"/>
          <w:szCs w:val="26"/>
        </w:rPr>
      </w:pPr>
      <w:r w:rsidRPr="00174094">
        <w:rPr>
          <w:rFonts w:ascii="Calibri" w:hAnsi="Calibri" w:cs="Calibri"/>
          <w:b/>
          <w:sz w:val="26"/>
          <w:szCs w:val="26"/>
        </w:rPr>
        <w:t xml:space="preserve">Część VI </w:t>
      </w:r>
    </w:p>
    <w:p w:rsidR="007F22E1" w:rsidRPr="00174094" w:rsidRDefault="004E7CE3" w:rsidP="004E7CE3">
      <w:pPr>
        <w:autoSpaceDN w:val="0"/>
        <w:ind w:left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174094">
        <w:rPr>
          <w:rFonts w:ascii="Calibri" w:hAnsi="Calibri" w:cs="Calibri"/>
          <w:sz w:val="22"/>
          <w:szCs w:val="22"/>
          <w:u w:val="single"/>
        </w:rPr>
        <w:t xml:space="preserve">6. </w:t>
      </w:r>
      <w:r w:rsidR="009E4D31" w:rsidRPr="00174094">
        <w:rPr>
          <w:rFonts w:ascii="Calibri" w:hAnsi="Calibri" w:cs="Calibri"/>
          <w:b/>
          <w:sz w:val="22"/>
          <w:szCs w:val="22"/>
          <w:u w:val="single"/>
        </w:rPr>
        <w:t>Reklama prasowa</w:t>
      </w:r>
      <w:r w:rsidRPr="00174094">
        <w:rPr>
          <w:rFonts w:ascii="Calibri" w:hAnsi="Calibri" w:cs="Calibri"/>
          <w:b/>
          <w:sz w:val="22"/>
          <w:szCs w:val="22"/>
          <w:u w:val="single"/>
        </w:rPr>
        <w:t xml:space="preserve">: </w:t>
      </w:r>
    </w:p>
    <w:p w:rsidR="009E4D31" w:rsidRPr="00174094" w:rsidRDefault="009E4D31" w:rsidP="005B579E">
      <w:pPr>
        <w:pStyle w:val="Akapitzlist"/>
        <w:numPr>
          <w:ilvl w:val="1"/>
          <w:numId w:val="14"/>
        </w:numPr>
        <w:ind w:firstLine="207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1 reklama, cała strona listopadowego (2020 r.) wydania wybranego ogólnopolskiego miesięcznika popularnonaukowego lub historycznego o nakładzie min. 45 tys. egzemplarzy;</w:t>
      </w:r>
    </w:p>
    <w:p w:rsidR="009E4D31" w:rsidRPr="00174094" w:rsidRDefault="009E4D31" w:rsidP="005B579E">
      <w:pPr>
        <w:pStyle w:val="Akapitzlist"/>
        <w:numPr>
          <w:ilvl w:val="1"/>
          <w:numId w:val="14"/>
        </w:numPr>
        <w:ind w:left="567" w:firstLine="0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 xml:space="preserve">1 reklama, cała strona listopadowego (2020 r.) wydania wybranego ogólnopolskiego miesięcznika podróżniczego lub </w:t>
      </w:r>
      <w:proofErr w:type="spellStart"/>
      <w:r w:rsidRPr="00174094">
        <w:rPr>
          <w:rFonts w:ascii="Calibri" w:hAnsi="Calibri" w:cs="Calibri"/>
          <w:sz w:val="22"/>
          <w:szCs w:val="22"/>
        </w:rPr>
        <w:t>lifestylowego</w:t>
      </w:r>
      <w:proofErr w:type="spellEnd"/>
      <w:r w:rsidRPr="00174094">
        <w:rPr>
          <w:rFonts w:ascii="Calibri" w:hAnsi="Calibri" w:cs="Calibri"/>
          <w:sz w:val="22"/>
          <w:szCs w:val="22"/>
        </w:rPr>
        <w:t xml:space="preserve"> o nakładzie min. 35 tys. egzemplarzy;</w:t>
      </w:r>
    </w:p>
    <w:p w:rsidR="009E4D31" w:rsidRPr="00174094" w:rsidRDefault="009E4D31" w:rsidP="005B579E">
      <w:pPr>
        <w:pStyle w:val="Akapitzlist"/>
        <w:numPr>
          <w:ilvl w:val="1"/>
          <w:numId w:val="14"/>
        </w:numPr>
        <w:ind w:firstLine="207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1 reklama, cała strona listopadowego (2020 r.) wydania wybranego ogólnopolskiego miesięcznika popularnonaukowego lub historyc</w:t>
      </w:r>
      <w:r w:rsidR="000B3B6B" w:rsidRPr="00174094">
        <w:rPr>
          <w:rFonts w:ascii="Calibri" w:hAnsi="Calibri" w:cs="Calibri"/>
          <w:sz w:val="22"/>
          <w:szCs w:val="22"/>
        </w:rPr>
        <w:t>znego o nakładzie min. 30 tys. e</w:t>
      </w:r>
      <w:r w:rsidRPr="00174094">
        <w:rPr>
          <w:rFonts w:ascii="Calibri" w:hAnsi="Calibri" w:cs="Calibri"/>
          <w:sz w:val="22"/>
          <w:szCs w:val="22"/>
        </w:rPr>
        <w:t>gzemplarzy</w:t>
      </w:r>
    </w:p>
    <w:p w:rsidR="009E4D31" w:rsidRPr="00174094" w:rsidRDefault="009E4D31" w:rsidP="005B579E">
      <w:pPr>
        <w:pStyle w:val="Akapitzlist"/>
        <w:numPr>
          <w:ilvl w:val="1"/>
          <w:numId w:val="14"/>
        </w:numPr>
        <w:ind w:firstLine="207"/>
        <w:jc w:val="both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Przez minimalny nakład rozumiany jest średni nakład jednorazowy z 2019 roku.</w:t>
      </w:r>
    </w:p>
    <w:p w:rsidR="004E7CE3" w:rsidRPr="000E225A" w:rsidRDefault="004E7CE3" w:rsidP="000E225A">
      <w:pPr>
        <w:tabs>
          <w:tab w:val="left" w:pos="851"/>
        </w:tabs>
        <w:autoSpaceDN w:val="0"/>
        <w:jc w:val="both"/>
        <w:rPr>
          <w:rFonts w:ascii="Calibri" w:hAnsi="Calibri" w:cs="Calibri"/>
          <w:b/>
          <w:sz w:val="26"/>
          <w:szCs w:val="26"/>
          <w:u w:val="single"/>
        </w:rPr>
      </w:pPr>
    </w:p>
    <w:p w:rsidR="00F015A4" w:rsidRDefault="007F22E1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6"/>
          <w:szCs w:val="26"/>
          <w:u w:val="single"/>
        </w:rPr>
      </w:pPr>
      <w:r w:rsidRPr="009E4D31">
        <w:rPr>
          <w:rFonts w:ascii="Calibri" w:hAnsi="Calibri" w:cs="Calibri"/>
          <w:b/>
          <w:sz w:val="26"/>
          <w:szCs w:val="26"/>
          <w:u w:val="single"/>
        </w:rPr>
        <w:t>Produkcja poligraficzna i produkcja materiałów stałych</w:t>
      </w:r>
    </w:p>
    <w:p w:rsidR="000E225A" w:rsidRDefault="000E225A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6"/>
          <w:szCs w:val="26"/>
          <w:u w:val="single"/>
        </w:rPr>
      </w:pPr>
    </w:p>
    <w:p w:rsidR="004E7CE3" w:rsidRDefault="000E225A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6"/>
          <w:szCs w:val="26"/>
          <w:u w:val="single"/>
        </w:rPr>
      </w:pPr>
      <w:r>
        <w:rPr>
          <w:rFonts w:ascii="Calibri" w:hAnsi="Calibri" w:cs="Calibri"/>
          <w:b/>
          <w:sz w:val="26"/>
          <w:szCs w:val="26"/>
          <w:u w:val="single"/>
        </w:rPr>
        <w:t xml:space="preserve">Część VII </w:t>
      </w:r>
    </w:p>
    <w:p w:rsidR="004E7CE3" w:rsidRPr="004E7CE3" w:rsidRDefault="004E7CE3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 xml:space="preserve">7. </w:t>
      </w:r>
      <w:r w:rsidRPr="004E7CE3">
        <w:rPr>
          <w:rFonts w:ascii="Calibri" w:hAnsi="Calibri" w:cs="Calibri"/>
          <w:b/>
          <w:sz w:val="22"/>
          <w:szCs w:val="22"/>
          <w:u w:val="single"/>
        </w:rPr>
        <w:t>Produkcja poligraficzna i produkcja materiałów stałych</w:t>
      </w:r>
    </w:p>
    <w:p w:rsidR="00EA750F" w:rsidRPr="009E4D31" w:rsidRDefault="00EA750F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6"/>
          <w:szCs w:val="26"/>
          <w:u w:val="single"/>
        </w:rPr>
      </w:pPr>
    </w:p>
    <w:p w:rsidR="00FF0B5B" w:rsidRDefault="004E7CE3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7.1 </w:t>
      </w:r>
      <w:r w:rsidR="00FF0B5B" w:rsidRPr="00EB09D2">
        <w:rPr>
          <w:rFonts w:ascii="Calibri" w:hAnsi="Calibri" w:cs="Calibri"/>
          <w:b/>
          <w:sz w:val="22"/>
          <w:szCs w:val="22"/>
        </w:rPr>
        <w:t xml:space="preserve"> Druk zaproszeń na uroczyste otwarcie Galerii Sztuki Starożytnej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9E4D31" w:rsidP="00EB09D2">
      <w:pPr>
        <w:pStyle w:val="Akapitzlist"/>
        <w:numPr>
          <w:ilvl w:val="0"/>
          <w:numId w:val="12"/>
        </w:numPr>
        <w:ind w:left="851"/>
        <w:jc w:val="both"/>
        <w:rPr>
          <w:rFonts w:ascii="Calibri" w:hAnsi="Calibri" w:cs="Calibri"/>
          <w:sz w:val="22"/>
          <w:szCs w:val="22"/>
        </w:rPr>
      </w:pPr>
      <w:r w:rsidRPr="009E4D31">
        <w:rPr>
          <w:rFonts w:ascii="Calibri" w:hAnsi="Calibri" w:cs="Calibri"/>
          <w:sz w:val="22"/>
          <w:szCs w:val="22"/>
        </w:rPr>
        <w:t xml:space="preserve">2 000 zaproszeń na wernisaż A4 falcowane do A5, 4+4, kreda mat 350g/m2, lakier matowy; zamówienie obejmuje wykonanie i akceptację </w:t>
      </w:r>
      <w:proofErr w:type="spellStart"/>
      <w:r w:rsidRPr="009E4D31">
        <w:rPr>
          <w:rFonts w:ascii="Calibri" w:hAnsi="Calibri" w:cs="Calibri"/>
          <w:sz w:val="22"/>
          <w:szCs w:val="22"/>
        </w:rPr>
        <w:t>proofa</w:t>
      </w:r>
      <w:proofErr w:type="spellEnd"/>
      <w:r w:rsidRPr="009E4D31">
        <w:rPr>
          <w:rFonts w:ascii="Calibri" w:hAnsi="Calibri" w:cs="Calibri"/>
          <w:sz w:val="22"/>
          <w:szCs w:val="22"/>
        </w:rPr>
        <w:t xml:space="preserve"> kolorystycznego;</w:t>
      </w:r>
    </w:p>
    <w:p w:rsidR="00E76960" w:rsidRPr="009E4D31" w:rsidRDefault="00E76960" w:rsidP="00E76960">
      <w:pPr>
        <w:pStyle w:val="Akapitzlist"/>
        <w:ind w:left="851"/>
        <w:jc w:val="both"/>
        <w:rPr>
          <w:rFonts w:ascii="Calibri" w:hAnsi="Calibri" w:cs="Calibri"/>
          <w:sz w:val="22"/>
          <w:szCs w:val="22"/>
        </w:rPr>
      </w:pPr>
    </w:p>
    <w:p w:rsidR="009E4D31" w:rsidRDefault="004E7CE3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>.2 Druk ulotek promocyjno-informacyjnych poświęcon</w:t>
      </w:r>
      <w:r w:rsidR="009E4D31" w:rsidRPr="00EB09D2">
        <w:rPr>
          <w:rFonts w:ascii="Calibri" w:hAnsi="Calibri" w:cs="Calibri"/>
          <w:b/>
          <w:sz w:val="22"/>
          <w:szCs w:val="22"/>
        </w:rPr>
        <w:t>ych Galerii Sztuki Starożytnej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</w:p>
    <w:p w:rsidR="00FF0B5B" w:rsidRDefault="009E4D31" w:rsidP="00EB09D2">
      <w:pPr>
        <w:pStyle w:val="Akapitzlist"/>
        <w:numPr>
          <w:ilvl w:val="0"/>
          <w:numId w:val="12"/>
        </w:numPr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30 000 W</w:t>
      </w:r>
      <w:r w:rsidR="00FF0B5B" w:rsidRPr="00FF0B5B">
        <w:rPr>
          <w:rFonts w:ascii="Calibri" w:hAnsi="Calibri" w:cs="Calibri"/>
          <w:sz w:val="22"/>
          <w:szCs w:val="22"/>
        </w:rPr>
        <w:t xml:space="preserve"> polskiej i angielskiej wersji językowej (A3 falcowana do A6, 4+4, min. 115g/m2)</w:t>
      </w:r>
      <w:r w:rsidR="00E76960">
        <w:rPr>
          <w:rFonts w:ascii="Calibri" w:hAnsi="Calibri" w:cs="Calibri"/>
          <w:sz w:val="22"/>
          <w:szCs w:val="22"/>
        </w:rPr>
        <w:t>;</w:t>
      </w:r>
    </w:p>
    <w:p w:rsidR="00E76960" w:rsidRPr="00FF0B5B" w:rsidRDefault="00E76960" w:rsidP="00E76960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</w:p>
    <w:p w:rsidR="00FF0B5B" w:rsidRDefault="004E7CE3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>.3 Druk plakatów B1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9E4D31" w:rsidP="00EB09D2">
      <w:pPr>
        <w:pStyle w:val="Akapitzlist"/>
        <w:numPr>
          <w:ilvl w:val="0"/>
          <w:numId w:val="12"/>
        </w:numPr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  <w:r w:rsidRPr="009E4D31">
        <w:rPr>
          <w:rFonts w:ascii="Calibri" w:hAnsi="Calibri" w:cs="Calibri"/>
          <w:sz w:val="22"/>
          <w:szCs w:val="22"/>
        </w:rPr>
        <w:t>300 plakatów B1, 4+0, 170g/m2</w:t>
      </w:r>
      <w:r w:rsidR="00E76960">
        <w:rPr>
          <w:rFonts w:ascii="Calibri" w:hAnsi="Calibri" w:cs="Calibri"/>
          <w:sz w:val="22"/>
          <w:szCs w:val="22"/>
        </w:rPr>
        <w:t>;</w:t>
      </w:r>
    </w:p>
    <w:p w:rsidR="00E76960" w:rsidRPr="009E4D31" w:rsidRDefault="00E76960" w:rsidP="00E76960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sz w:val="22"/>
          <w:szCs w:val="22"/>
        </w:rPr>
      </w:pPr>
    </w:p>
    <w:p w:rsidR="00FF0B5B" w:rsidRDefault="004E7CE3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 xml:space="preserve">.4 Tablica informacyjnej o sfinansowaniu projektu z FE i </w:t>
      </w:r>
      <w:proofErr w:type="spellStart"/>
      <w:r w:rsidR="00FF0B5B" w:rsidRPr="00EB09D2">
        <w:rPr>
          <w:rFonts w:ascii="Calibri" w:hAnsi="Calibri" w:cs="Calibri"/>
          <w:b/>
          <w:sz w:val="22"/>
          <w:szCs w:val="22"/>
        </w:rPr>
        <w:t>MKiDN</w:t>
      </w:r>
      <w:proofErr w:type="spellEnd"/>
      <w:r w:rsidR="00FF0B5B" w:rsidRPr="00EB09D2">
        <w:rPr>
          <w:rFonts w:ascii="Calibri" w:hAnsi="Calibri" w:cs="Calibri"/>
          <w:b/>
          <w:sz w:val="22"/>
          <w:szCs w:val="22"/>
        </w:rPr>
        <w:t xml:space="preserve"> – stalowa w formacie A3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9E4D31" w:rsidP="00EA750F">
      <w:pPr>
        <w:pStyle w:val="Akapitzlist"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 w:rsidRPr="009E4D31">
        <w:rPr>
          <w:rFonts w:ascii="Calibri" w:hAnsi="Calibri" w:cs="Calibri"/>
          <w:sz w:val="22"/>
          <w:szCs w:val="22"/>
        </w:rPr>
        <w:t>1 tablica informacyjna do wykonania na podłożu metalowym, zgodnie z ww. Podręcznikiem Wnioskodawcy i Beneficjenta;</w:t>
      </w:r>
    </w:p>
    <w:p w:rsidR="00E76960" w:rsidRPr="009E4D31" w:rsidRDefault="00E76960" w:rsidP="00E76960">
      <w:pPr>
        <w:pStyle w:val="Akapitzlist"/>
        <w:ind w:left="851"/>
        <w:jc w:val="both"/>
        <w:rPr>
          <w:rFonts w:ascii="Calibri" w:hAnsi="Calibri" w:cs="Calibri"/>
          <w:sz w:val="22"/>
          <w:szCs w:val="22"/>
        </w:rPr>
      </w:pPr>
    </w:p>
    <w:p w:rsidR="00FF0B5B" w:rsidRDefault="004E7CE3" w:rsidP="00EA750F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>.5 Wykonanie ścianki konferencyjnej na konferencję prasową z okazji uroczystego otwarcia Galerii</w:t>
      </w:r>
    </w:p>
    <w:p w:rsidR="00E76960" w:rsidRPr="00EB09D2" w:rsidRDefault="00E76960" w:rsidP="00EA750F">
      <w:pPr>
        <w:pStyle w:val="Akapitzlist"/>
        <w:tabs>
          <w:tab w:val="left" w:pos="851"/>
        </w:tabs>
        <w:autoSpaceDN w:val="0"/>
        <w:ind w:left="851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EB09D2" w:rsidP="00EB09D2">
      <w:pPr>
        <w:pStyle w:val="Akapitzlist"/>
        <w:numPr>
          <w:ilvl w:val="0"/>
          <w:numId w:val="12"/>
        </w:numPr>
        <w:ind w:left="709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9E4D31" w:rsidRPr="009E4D31">
        <w:rPr>
          <w:rFonts w:ascii="Calibri" w:hAnsi="Calibri" w:cs="Calibri"/>
          <w:sz w:val="22"/>
          <w:szCs w:val="22"/>
        </w:rPr>
        <w:t>1 panel ścianki konferencyjnej z informacją o Galerii oraz podmiotach partnerskich; panel 75 x 225 cm, magnetyczne mocowanie do ramy;</w:t>
      </w:r>
    </w:p>
    <w:p w:rsidR="00E76960" w:rsidRPr="009E4D31" w:rsidRDefault="00E76960" w:rsidP="00E76960">
      <w:pPr>
        <w:pStyle w:val="Akapitzlist"/>
        <w:ind w:left="709"/>
        <w:jc w:val="both"/>
        <w:rPr>
          <w:rFonts w:ascii="Calibri" w:hAnsi="Calibri" w:cs="Calibri"/>
          <w:sz w:val="22"/>
          <w:szCs w:val="22"/>
        </w:rPr>
      </w:pPr>
    </w:p>
    <w:p w:rsidR="00FF0B5B" w:rsidRDefault="00EA750F" w:rsidP="00EA750F">
      <w:pPr>
        <w:tabs>
          <w:tab w:val="left" w:pos="851"/>
        </w:tabs>
        <w:autoSpaceDN w:val="0"/>
        <w:ind w:left="708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 w:rsidR="004E7CE3">
        <w:rPr>
          <w:rFonts w:ascii="Calibri" w:hAnsi="Calibri" w:cs="Calibri"/>
          <w:b/>
          <w:sz w:val="22"/>
          <w:szCs w:val="22"/>
        </w:rPr>
        <w:t>7</w:t>
      </w:r>
      <w:r w:rsidR="00FF0B5B" w:rsidRPr="00EA750F">
        <w:rPr>
          <w:rFonts w:ascii="Calibri" w:hAnsi="Calibri" w:cs="Calibri"/>
          <w:b/>
          <w:sz w:val="22"/>
          <w:szCs w:val="22"/>
        </w:rPr>
        <w:t xml:space="preserve">.6 Druk wielkoformatowego </w:t>
      </w:r>
      <w:proofErr w:type="spellStart"/>
      <w:r w:rsidR="00FF0B5B" w:rsidRPr="00EA750F">
        <w:rPr>
          <w:rFonts w:ascii="Calibri" w:hAnsi="Calibri" w:cs="Calibri"/>
          <w:b/>
          <w:sz w:val="22"/>
          <w:szCs w:val="22"/>
        </w:rPr>
        <w:t>baneru</w:t>
      </w:r>
      <w:proofErr w:type="spellEnd"/>
      <w:r w:rsidR="00FF0B5B" w:rsidRPr="00EA750F">
        <w:rPr>
          <w:rFonts w:ascii="Calibri" w:hAnsi="Calibri" w:cs="Calibri"/>
          <w:b/>
          <w:sz w:val="22"/>
          <w:szCs w:val="22"/>
        </w:rPr>
        <w:t xml:space="preserve"> reklamowego (proporca) nad wejściem do Gmachu Głównego MNW</w:t>
      </w:r>
    </w:p>
    <w:p w:rsidR="00E76960" w:rsidRPr="00EA750F" w:rsidRDefault="00E76960" w:rsidP="00EA750F">
      <w:pPr>
        <w:tabs>
          <w:tab w:val="left" w:pos="851"/>
        </w:tabs>
        <w:autoSpaceDN w:val="0"/>
        <w:ind w:left="708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EB09D2" w:rsidP="00EB09D2">
      <w:pPr>
        <w:pStyle w:val="Akapitzlist"/>
        <w:numPr>
          <w:ilvl w:val="0"/>
          <w:numId w:val="13"/>
        </w:numPr>
        <w:ind w:left="709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 </w:t>
      </w:r>
      <w:r w:rsidR="009E4D31" w:rsidRPr="009E4D31">
        <w:rPr>
          <w:rFonts w:ascii="Calibri" w:hAnsi="Calibri" w:cs="Calibri"/>
          <w:sz w:val="22"/>
          <w:szCs w:val="22"/>
        </w:rPr>
        <w:t xml:space="preserve">1 proporzec nad wejście główne MNW, 2,5x7m, siatka </w:t>
      </w:r>
      <w:proofErr w:type="spellStart"/>
      <w:r w:rsidR="009E4D31" w:rsidRPr="009E4D31">
        <w:rPr>
          <w:rFonts w:ascii="Calibri" w:hAnsi="Calibri" w:cs="Calibri"/>
          <w:sz w:val="22"/>
          <w:szCs w:val="22"/>
        </w:rPr>
        <w:t>mesh</w:t>
      </w:r>
      <w:proofErr w:type="spellEnd"/>
      <w:r w:rsidR="009E4D31" w:rsidRPr="009E4D31">
        <w:rPr>
          <w:rFonts w:ascii="Calibri" w:hAnsi="Calibri" w:cs="Calibri"/>
          <w:sz w:val="22"/>
          <w:szCs w:val="22"/>
        </w:rPr>
        <w:t>, tunele 30 cm (góra, dół), brak oczkowania, montaż po stronie Zamawiającego;</w:t>
      </w:r>
    </w:p>
    <w:p w:rsidR="00E76960" w:rsidRPr="009E4D31" w:rsidRDefault="00E76960" w:rsidP="00E76960">
      <w:pPr>
        <w:pStyle w:val="Akapitzlist"/>
        <w:ind w:left="709"/>
        <w:jc w:val="both"/>
        <w:rPr>
          <w:rFonts w:ascii="Calibri" w:hAnsi="Calibri" w:cs="Calibri"/>
          <w:sz w:val="22"/>
          <w:szCs w:val="22"/>
        </w:rPr>
      </w:pPr>
    </w:p>
    <w:p w:rsidR="00FF0B5B" w:rsidRDefault="004E7CE3" w:rsidP="004E7CE3">
      <w:pPr>
        <w:pStyle w:val="Akapitzlist"/>
        <w:tabs>
          <w:tab w:val="left" w:pos="851"/>
        </w:tabs>
        <w:autoSpaceDN w:val="0"/>
        <w:ind w:left="709" w:firstLine="142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>.7 Wykonanie planszy naklejki na stelę informacyjną przed wejściem głównym do Galerii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9E4D31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sz w:val="22"/>
          <w:szCs w:val="22"/>
        </w:rPr>
      </w:pPr>
      <w:r w:rsidRPr="009E4D31">
        <w:rPr>
          <w:rFonts w:ascii="Calibri" w:hAnsi="Calibri" w:cs="Calibri"/>
          <w:sz w:val="22"/>
          <w:szCs w:val="22"/>
        </w:rPr>
        <w:t>1 naklejka na stelę z informacją o wystawie; naklejka 4+0, 38 x 130 cm;</w:t>
      </w:r>
    </w:p>
    <w:p w:rsidR="00E76960" w:rsidRPr="00FF0B5B" w:rsidRDefault="00E76960" w:rsidP="00E76960">
      <w:pPr>
        <w:pStyle w:val="Akapitzlist"/>
        <w:tabs>
          <w:tab w:val="left" w:pos="851"/>
        </w:tabs>
        <w:autoSpaceDN w:val="0"/>
        <w:ind w:left="709"/>
        <w:jc w:val="both"/>
        <w:rPr>
          <w:rFonts w:ascii="Calibri" w:hAnsi="Calibri" w:cs="Calibri"/>
          <w:sz w:val="22"/>
          <w:szCs w:val="22"/>
        </w:rPr>
      </w:pPr>
    </w:p>
    <w:p w:rsidR="007F22E1" w:rsidRDefault="004E7CE3" w:rsidP="004E7CE3">
      <w:pPr>
        <w:pStyle w:val="Akapitzlist"/>
        <w:tabs>
          <w:tab w:val="left" w:pos="851"/>
        </w:tabs>
        <w:autoSpaceDN w:val="0"/>
        <w:ind w:left="709" w:firstLine="142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FF0B5B" w:rsidRPr="00EB09D2">
        <w:rPr>
          <w:rFonts w:ascii="Calibri" w:hAnsi="Calibri" w:cs="Calibri"/>
          <w:b/>
          <w:sz w:val="22"/>
          <w:szCs w:val="22"/>
        </w:rPr>
        <w:t xml:space="preserve">.8 Druk wielkoformatowego </w:t>
      </w:r>
      <w:proofErr w:type="spellStart"/>
      <w:r w:rsidR="00FF0B5B" w:rsidRPr="00EB09D2">
        <w:rPr>
          <w:rFonts w:ascii="Calibri" w:hAnsi="Calibri" w:cs="Calibri"/>
          <w:b/>
          <w:sz w:val="22"/>
          <w:szCs w:val="22"/>
        </w:rPr>
        <w:t>baneru</w:t>
      </w:r>
      <w:proofErr w:type="spellEnd"/>
      <w:r w:rsidR="00FF0B5B" w:rsidRPr="00EB09D2">
        <w:rPr>
          <w:rFonts w:ascii="Calibri" w:hAnsi="Calibri" w:cs="Calibri"/>
          <w:b/>
          <w:sz w:val="22"/>
          <w:szCs w:val="22"/>
        </w:rPr>
        <w:t xml:space="preserve"> reklamowego (nad schodami w holu głównym)</w:t>
      </w:r>
    </w:p>
    <w:p w:rsidR="00E76960" w:rsidRPr="00EB09D2" w:rsidRDefault="00E76960" w:rsidP="00EB09D2">
      <w:pPr>
        <w:pStyle w:val="Akapitzlist"/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b/>
          <w:sz w:val="22"/>
          <w:szCs w:val="22"/>
        </w:rPr>
      </w:pPr>
    </w:p>
    <w:p w:rsidR="009E4D31" w:rsidRDefault="009E4D31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 baner reklamowy nad schody w holu głównym: </w:t>
      </w:r>
      <w:r w:rsidRPr="009E4D31">
        <w:rPr>
          <w:rFonts w:ascii="Calibri" w:hAnsi="Calibri" w:cs="Calibri"/>
          <w:sz w:val="22"/>
          <w:szCs w:val="22"/>
        </w:rPr>
        <w:t>Format: 7,0 x 3,4m</w:t>
      </w:r>
      <w:r>
        <w:rPr>
          <w:rFonts w:ascii="Calibri" w:hAnsi="Calibri" w:cs="Calibri"/>
          <w:sz w:val="22"/>
          <w:szCs w:val="22"/>
        </w:rPr>
        <w:t>,</w:t>
      </w:r>
      <w:r w:rsidRPr="009E4D31">
        <w:rPr>
          <w:rFonts w:ascii="Calibri" w:hAnsi="Calibri" w:cs="Calibri"/>
          <w:sz w:val="22"/>
          <w:szCs w:val="22"/>
        </w:rPr>
        <w:t xml:space="preserve"> Baner                                                                           Druk: 4+0  </w:t>
      </w:r>
    </w:p>
    <w:p w:rsidR="00E76960" w:rsidRDefault="00E76960" w:rsidP="00E76960">
      <w:pPr>
        <w:pStyle w:val="Akapitzlist"/>
        <w:tabs>
          <w:tab w:val="left" w:pos="851"/>
        </w:tabs>
        <w:autoSpaceDN w:val="0"/>
        <w:ind w:left="709"/>
        <w:jc w:val="both"/>
        <w:rPr>
          <w:rFonts w:ascii="Calibri" w:hAnsi="Calibri" w:cs="Calibri"/>
          <w:sz w:val="22"/>
          <w:szCs w:val="22"/>
        </w:rPr>
      </w:pPr>
    </w:p>
    <w:p w:rsidR="00EB09D2" w:rsidRDefault="004E7CE3" w:rsidP="004E7CE3">
      <w:pPr>
        <w:tabs>
          <w:tab w:val="left" w:pos="851"/>
        </w:tabs>
        <w:autoSpaceDN w:val="0"/>
        <w:ind w:left="709" w:firstLine="142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EB09D2" w:rsidRPr="00EB09D2">
        <w:rPr>
          <w:rFonts w:ascii="Calibri" w:hAnsi="Calibri" w:cs="Calibri"/>
          <w:b/>
          <w:sz w:val="22"/>
          <w:szCs w:val="22"/>
        </w:rPr>
        <w:t xml:space="preserve">.9 Dostawa do siedziby Zamawiającego zgodnie z Harmonogramem promocji, </w:t>
      </w:r>
      <w:r w:rsidR="00EA750F">
        <w:rPr>
          <w:rFonts w:ascii="Calibri" w:hAnsi="Calibri" w:cs="Calibri"/>
          <w:b/>
          <w:sz w:val="22"/>
          <w:szCs w:val="22"/>
        </w:rPr>
        <w:t xml:space="preserve">nie później niż w 3 tygodniu </w:t>
      </w:r>
      <w:r w:rsidR="00EB09D2" w:rsidRPr="00EB09D2">
        <w:rPr>
          <w:rFonts w:ascii="Calibri" w:hAnsi="Calibri" w:cs="Calibri"/>
          <w:b/>
          <w:sz w:val="22"/>
          <w:szCs w:val="22"/>
        </w:rPr>
        <w:t>od podpisania Umowy z Wykonawcą.</w:t>
      </w:r>
    </w:p>
    <w:p w:rsidR="00E76960" w:rsidRPr="00EB09D2" w:rsidRDefault="00E76960" w:rsidP="00EB09D2">
      <w:pPr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b/>
          <w:sz w:val="22"/>
          <w:szCs w:val="22"/>
        </w:rPr>
      </w:pPr>
    </w:p>
    <w:p w:rsidR="00EB09D2" w:rsidRPr="00EB09D2" w:rsidRDefault="004E7CE3" w:rsidP="004E7CE3">
      <w:pPr>
        <w:tabs>
          <w:tab w:val="left" w:pos="851"/>
        </w:tabs>
        <w:autoSpaceDN w:val="0"/>
        <w:ind w:left="709" w:firstLine="142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EB09D2" w:rsidRPr="00EB09D2">
        <w:rPr>
          <w:rFonts w:ascii="Calibri" w:hAnsi="Calibri" w:cs="Calibri"/>
          <w:b/>
          <w:sz w:val="22"/>
          <w:szCs w:val="22"/>
        </w:rPr>
        <w:t>.</w:t>
      </w:r>
      <w:r>
        <w:rPr>
          <w:rFonts w:ascii="Calibri" w:hAnsi="Calibri" w:cs="Calibri"/>
          <w:b/>
          <w:sz w:val="22"/>
          <w:szCs w:val="22"/>
        </w:rPr>
        <w:t>1</w:t>
      </w:r>
      <w:r w:rsidR="00EB09D2" w:rsidRPr="00EB09D2">
        <w:rPr>
          <w:rFonts w:ascii="Calibri" w:hAnsi="Calibri" w:cs="Calibri"/>
          <w:b/>
          <w:sz w:val="22"/>
          <w:szCs w:val="22"/>
        </w:rPr>
        <w:t>0</w:t>
      </w:r>
      <w:r w:rsidR="00EB09D2" w:rsidRPr="00EB09D2">
        <w:rPr>
          <w:rFonts w:ascii="Calibri" w:hAnsi="Calibri" w:cs="Calibri"/>
          <w:b/>
          <w:sz w:val="22"/>
          <w:szCs w:val="22"/>
        </w:rPr>
        <w:tab/>
        <w:t xml:space="preserve"> Zamawiający zastrzega sobie prawo do zmian specyfikacji technicznej, ale nie zmiany ilości lub przedmiotu zamówienia, w ramach poszczególnych pozycji, bez wpływu na cenę ofertową Wykonawcy.</w:t>
      </w:r>
    </w:p>
    <w:p w:rsidR="00F015A4" w:rsidRPr="00FF0B5B" w:rsidRDefault="00F015A4" w:rsidP="00EB09D2">
      <w:pPr>
        <w:pStyle w:val="Akapitzlist"/>
        <w:tabs>
          <w:tab w:val="left" w:pos="851"/>
        </w:tabs>
        <w:autoSpaceDN w:val="0"/>
        <w:ind w:left="709" w:hanging="142"/>
        <w:jc w:val="both"/>
        <w:rPr>
          <w:rFonts w:ascii="Calibri" w:hAnsi="Calibri" w:cs="Calibri"/>
          <w:sz w:val="22"/>
          <w:szCs w:val="22"/>
        </w:rPr>
      </w:pPr>
    </w:p>
    <w:p w:rsidR="005E1B13" w:rsidRDefault="00FF0B5B" w:rsidP="00EB09D2">
      <w:p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b/>
          <w:sz w:val="26"/>
          <w:szCs w:val="22"/>
          <w:u w:val="single"/>
        </w:rPr>
      </w:pPr>
      <w:r w:rsidRPr="009E4D31">
        <w:rPr>
          <w:rFonts w:ascii="Calibri" w:hAnsi="Calibri" w:cs="Calibri"/>
          <w:b/>
          <w:sz w:val="26"/>
          <w:szCs w:val="22"/>
          <w:u w:val="single"/>
        </w:rPr>
        <w:t>E-PROMOCJA</w:t>
      </w:r>
    </w:p>
    <w:p w:rsidR="00EA750F" w:rsidRDefault="00EA750F" w:rsidP="00EB09D2">
      <w:p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b/>
          <w:sz w:val="26"/>
          <w:szCs w:val="22"/>
          <w:u w:val="single"/>
        </w:rPr>
      </w:pPr>
    </w:p>
    <w:p w:rsidR="000E225A" w:rsidRPr="009E4D31" w:rsidRDefault="000E225A" w:rsidP="00EB09D2">
      <w:p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b/>
          <w:sz w:val="26"/>
          <w:szCs w:val="22"/>
          <w:u w:val="single"/>
        </w:rPr>
      </w:pPr>
      <w:r>
        <w:rPr>
          <w:rFonts w:ascii="Calibri" w:hAnsi="Calibri" w:cs="Calibri"/>
          <w:b/>
          <w:sz w:val="26"/>
          <w:szCs w:val="22"/>
          <w:u w:val="single"/>
        </w:rPr>
        <w:t>Część VIII</w:t>
      </w:r>
    </w:p>
    <w:p w:rsidR="00FF0B5B" w:rsidRPr="004E7CE3" w:rsidRDefault="004E7CE3" w:rsidP="00EB09D2">
      <w:p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8</w:t>
      </w:r>
      <w:r w:rsidR="00FF0B5B" w:rsidRPr="004E7CE3">
        <w:rPr>
          <w:rFonts w:ascii="Calibri" w:hAnsi="Calibri" w:cs="Calibri"/>
          <w:b/>
          <w:sz w:val="22"/>
          <w:szCs w:val="22"/>
          <w:u w:val="single"/>
        </w:rPr>
        <w:t>. Reklama internetowa – kampania promocyjna w Internecie (ekspozycja banerów reklamowych oraz emisja spotów promocyjnych; Display, Video,</w:t>
      </w:r>
      <w:r w:rsidR="008736E4" w:rsidRPr="004E7CE3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 w:rsidR="00FF0B5B" w:rsidRPr="004E7CE3">
        <w:rPr>
          <w:rFonts w:ascii="Calibri" w:hAnsi="Calibri" w:cs="Calibri"/>
          <w:b/>
          <w:sz w:val="22"/>
          <w:szCs w:val="22"/>
          <w:u w:val="single"/>
        </w:rPr>
        <w:t>retargeting</w:t>
      </w:r>
      <w:proofErr w:type="spellEnd"/>
      <w:r w:rsidR="00FF0B5B" w:rsidRPr="004E7CE3">
        <w:rPr>
          <w:rFonts w:ascii="Calibri" w:hAnsi="Calibri" w:cs="Calibri"/>
          <w:b/>
          <w:sz w:val="22"/>
          <w:szCs w:val="22"/>
          <w:u w:val="single"/>
        </w:rPr>
        <w:t xml:space="preserve">; w serwisach internetowych) oraz płatna kampania w </w:t>
      </w:r>
      <w:proofErr w:type="spellStart"/>
      <w:r w:rsidR="00FF0B5B" w:rsidRPr="004E7CE3">
        <w:rPr>
          <w:rFonts w:ascii="Calibri" w:hAnsi="Calibri" w:cs="Calibri"/>
          <w:b/>
          <w:sz w:val="22"/>
          <w:szCs w:val="22"/>
          <w:u w:val="single"/>
        </w:rPr>
        <w:t>social</w:t>
      </w:r>
      <w:proofErr w:type="spellEnd"/>
      <w:r w:rsidR="00FF0B5B" w:rsidRPr="004E7CE3">
        <w:rPr>
          <w:rFonts w:ascii="Calibri" w:hAnsi="Calibri" w:cs="Calibri"/>
          <w:b/>
          <w:sz w:val="22"/>
          <w:szCs w:val="22"/>
          <w:u w:val="single"/>
        </w:rPr>
        <w:t xml:space="preserve"> mediach</w:t>
      </w:r>
    </w:p>
    <w:p w:rsid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 w:rsidRPr="00EB09D2">
        <w:rPr>
          <w:rFonts w:ascii="Calibri" w:hAnsi="Calibri" w:cs="Calibri"/>
          <w:sz w:val="22"/>
          <w:szCs w:val="22"/>
        </w:rPr>
        <w:t xml:space="preserve">Display: </w:t>
      </w:r>
    </w:p>
    <w:p w:rsidR="00EB09D2" w:rsidRDefault="00EB09D2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proofErr w:type="spellStart"/>
      <w:r>
        <w:rPr>
          <w:rFonts w:ascii="Calibri" w:hAnsi="Calibri" w:cs="Calibri"/>
          <w:sz w:val="22"/>
          <w:szCs w:val="22"/>
        </w:rPr>
        <w:t>retargeting</w:t>
      </w:r>
      <w:proofErr w:type="spellEnd"/>
      <w:r>
        <w:rPr>
          <w:rFonts w:ascii="Calibri" w:hAnsi="Calibri" w:cs="Calibri"/>
          <w:sz w:val="22"/>
          <w:szCs w:val="22"/>
        </w:rPr>
        <w:t>: emisja reklam do osób (w sieciach reklamowych), które były na stronie docelowej, ale nie dokonały pożądanej akcji</w:t>
      </w:r>
    </w:p>
    <w:p w:rsidR="00EB09D2" w:rsidRDefault="00EB09D2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pakiet behawioralny: </w:t>
      </w:r>
      <w:proofErr w:type="spellStart"/>
      <w:r>
        <w:rPr>
          <w:rFonts w:ascii="Calibri" w:hAnsi="Calibri" w:cs="Calibri"/>
          <w:sz w:val="22"/>
          <w:szCs w:val="22"/>
        </w:rPr>
        <w:t>Targetowanie</w:t>
      </w:r>
      <w:proofErr w:type="spellEnd"/>
      <w:r>
        <w:rPr>
          <w:rFonts w:ascii="Calibri" w:hAnsi="Calibri" w:cs="Calibri"/>
          <w:sz w:val="22"/>
          <w:szCs w:val="22"/>
        </w:rPr>
        <w:t xml:space="preserve"> behawioralne (Kultura i sztuka, muzea, wystawy), kontekstowe (artykuły powiązane ze sztuką) oraz tematyczne (Sztuka, Sztuka starożytna, wystawy). </w:t>
      </w:r>
    </w:p>
    <w:p w:rsidR="00EB09D2" w:rsidRDefault="00EB09D2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pakiet kontekstowy: wykorzystanie słów kluczowych w sieci reklamowej</w:t>
      </w:r>
    </w:p>
    <w:p w:rsid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Social</w:t>
      </w:r>
      <w:proofErr w:type="spellEnd"/>
      <w:r>
        <w:rPr>
          <w:rFonts w:ascii="Calibri" w:hAnsi="Calibri" w:cs="Calibri"/>
          <w:sz w:val="22"/>
          <w:szCs w:val="22"/>
        </w:rPr>
        <w:t xml:space="preserve">: </w:t>
      </w:r>
    </w:p>
    <w:p w:rsidR="00EB09D2" w:rsidRDefault="00EB09D2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Facebook: zainteresowania (kultura i sztuka, muzea, wystawy), </w:t>
      </w:r>
      <w:proofErr w:type="spellStart"/>
      <w:r>
        <w:rPr>
          <w:rFonts w:ascii="Calibri" w:hAnsi="Calibri" w:cs="Calibri"/>
          <w:sz w:val="22"/>
          <w:szCs w:val="22"/>
        </w:rPr>
        <w:t>retargeting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custom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audience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lookalike</w:t>
      </w:r>
      <w:proofErr w:type="spellEnd"/>
    </w:p>
    <w:p w:rsid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Video: </w:t>
      </w:r>
    </w:p>
    <w:p w:rsidR="00EB09D2" w:rsidRDefault="00EB09D2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proofErr w:type="spellStart"/>
      <w:r>
        <w:rPr>
          <w:rFonts w:ascii="Calibri" w:hAnsi="Calibri" w:cs="Calibri"/>
          <w:sz w:val="22"/>
          <w:szCs w:val="22"/>
        </w:rPr>
        <w:t>youtube</w:t>
      </w:r>
      <w:proofErr w:type="spellEnd"/>
      <w:r>
        <w:rPr>
          <w:rFonts w:ascii="Calibri" w:hAnsi="Calibri" w:cs="Calibri"/>
          <w:sz w:val="22"/>
          <w:szCs w:val="22"/>
        </w:rPr>
        <w:t>: kierowanie reklam do osób, które interesują się sztuką i teatrem</w:t>
      </w:r>
    </w:p>
    <w:p w:rsidR="00EB09D2" w:rsidRPr="00EB09D2" w:rsidRDefault="00EA750F" w:rsidP="00EB09D2">
      <w:pPr>
        <w:pStyle w:val="Akapitzlist"/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proofErr w:type="spellStart"/>
      <w:r w:rsidR="00EB09D2">
        <w:rPr>
          <w:rFonts w:ascii="Calibri" w:hAnsi="Calibri" w:cs="Calibri"/>
          <w:sz w:val="22"/>
          <w:szCs w:val="22"/>
        </w:rPr>
        <w:t>facebook</w:t>
      </w:r>
      <w:proofErr w:type="spellEnd"/>
      <w:r w:rsidR="00EB09D2">
        <w:rPr>
          <w:rFonts w:ascii="Calibri" w:hAnsi="Calibri" w:cs="Calibri"/>
          <w:sz w:val="22"/>
          <w:szCs w:val="22"/>
        </w:rPr>
        <w:t xml:space="preserve">: zainteresowania (Kultura i sztuka, muzea, wystawy), </w:t>
      </w:r>
      <w:proofErr w:type="spellStart"/>
      <w:r w:rsidR="00EB09D2">
        <w:rPr>
          <w:rFonts w:ascii="Calibri" w:hAnsi="Calibri" w:cs="Calibri"/>
          <w:sz w:val="22"/>
          <w:szCs w:val="22"/>
        </w:rPr>
        <w:t>retargeting</w:t>
      </w:r>
      <w:proofErr w:type="spellEnd"/>
      <w:r w:rsidR="00EB09D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EB09D2">
        <w:rPr>
          <w:rFonts w:ascii="Calibri" w:hAnsi="Calibri" w:cs="Calibri"/>
          <w:sz w:val="22"/>
          <w:szCs w:val="22"/>
        </w:rPr>
        <w:t>custom</w:t>
      </w:r>
      <w:proofErr w:type="spellEnd"/>
      <w:r w:rsidR="00EB09D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EB09D2">
        <w:rPr>
          <w:rFonts w:ascii="Calibri" w:hAnsi="Calibri" w:cs="Calibri"/>
          <w:sz w:val="22"/>
          <w:szCs w:val="22"/>
        </w:rPr>
        <w:t>audience</w:t>
      </w:r>
      <w:proofErr w:type="spellEnd"/>
      <w:r w:rsidR="00EB09D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EB09D2">
        <w:rPr>
          <w:rFonts w:ascii="Calibri" w:hAnsi="Calibri" w:cs="Calibri"/>
          <w:sz w:val="22"/>
          <w:szCs w:val="22"/>
        </w:rPr>
        <w:t>lookalike</w:t>
      </w:r>
      <w:proofErr w:type="spellEnd"/>
      <w:r w:rsidR="00EB09D2">
        <w:rPr>
          <w:rFonts w:ascii="Calibri" w:hAnsi="Calibri" w:cs="Calibri"/>
          <w:sz w:val="22"/>
          <w:szCs w:val="22"/>
        </w:rPr>
        <w:t xml:space="preserve">. </w:t>
      </w:r>
    </w:p>
    <w:p w:rsid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Estymowane kliknięcia: nie mniej niż 8 500</w:t>
      </w:r>
    </w:p>
    <w:p w:rsid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Estymowane Wyświetlenia: nie mniej niż: 7 000 000</w:t>
      </w:r>
    </w:p>
    <w:p w:rsidR="00EB09D2" w:rsidRPr="00EB09D2" w:rsidRDefault="00EB09D2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Estymowane obejrzenia: nie mniej niż: 2 000 000</w:t>
      </w:r>
    </w:p>
    <w:p w:rsidR="009E4D31" w:rsidRPr="009E4D31" w:rsidRDefault="009E4D31" w:rsidP="00EB09D2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ind w:left="709" w:hanging="142"/>
        <w:contextualSpacing/>
        <w:jc w:val="both"/>
        <w:rPr>
          <w:rFonts w:ascii="Calibri" w:hAnsi="Calibri" w:cs="Calibri"/>
          <w:sz w:val="22"/>
          <w:szCs w:val="22"/>
        </w:rPr>
      </w:pPr>
      <w:r w:rsidRPr="009E4D31">
        <w:rPr>
          <w:rFonts w:ascii="Calibri" w:hAnsi="Calibri" w:cs="Calibri"/>
          <w:sz w:val="22"/>
          <w:szCs w:val="22"/>
        </w:rPr>
        <w:t>Emisja kampanii rozpoczni</w:t>
      </w:r>
      <w:r>
        <w:rPr>
          <w:rFonts w:ascii="Calibri" w:hAnsi="Calibri" w:cs="Calibri"/>
          <w:sz w:val="22"/>
          <w:szCs w:val="22"/>
        </w:rPr>
        <w:t>e w listopadzie i skończy się w grudniu 2020</w:t>
      </w:r>
      <w:r w:rsidRPr="009E4D31">
        <w:rPr>
          <w:rFonts w:ascii="Calibri" w:hAnsi="Calibri" w:cs="Calibri"/>
          <w:sz w:val="22"/>
          <w:szCs w:val="22"/>
        </w:rPr>
        <w:t xml:space="preserve"> r. Zależnie od możliwości oferowanych przez właścicieli nośników, kampania zacznie być emitowana nie później niż w pierws</w:t>
      </w:r>
      <w:r w:rsidR="00EB09D2">
        <w:rPr>
          <w:rFonts w:ascii="Calibri" w:hAnsi="Calibri" w:cs="Calibri"/>
          <w:sz w:val="22"/>
          <w:szCs w:val="22"/>
        </w:rPr>
        <w:t>zych 5 dniach roboczych listopada 2020 r. i potrwa 6 tygodni</w:t>
      </w:r>
      <w:r w:rsidRPr="009E4D31">
        <w:rPr>
          <w:rFonts w:ascii="Calibri" w:hAnsi="Calibri" w:cs="Calibri"/>
          <w:sz w:val="22"/>
          <w:szCs w:val="22"/>
        </w:rPr>
        <w:t>.</w:t>
      </w:r>
    </w:p>
    <w:p w:rsidR="00965597" w:rsidRDefault="00965597" w:rsidP="00EB09D2">
      <w:pPr>
        <w:pStyle w:val="Akapitzlist"/>
        <w:tabs>
          <w:tab w:val="left" w:pos="284"/>
          <w:tab w:val="left" w:pos="851"/>
        </w:tabs>
        <w:autoSpaceDN w:val="0"/>
        <w:ind w:left="709" w:hanging="142"/>
        <w:contextualSpacing/>
        <w:jc w:val="both"/>
        <w:textAlignment w:val="baseline"/>
        <w:outlineLvl w:val="0"/>
        <w:rPr>
          <w:rFonts w:ascii="Calibri" w:hAnsi="Calibri" w:cs="Calibri"/>
          <w:sz w:val="22"/>
          <w:szCs w:val="22"/>
          <w:u w:val="single"/>
        </w:rPr>
      </w:pPr>
    </w:p>
    <w:p w:rsidR="00EA750F" w:rsidRPr="009E4D31" w:rsidRDefault="00EA750F" w:rsidP="00EB09D2">
      <w:pPr>
        <w:pStyle w:val="Akapitzlist"/>
        <w:tabs>
          <w:tab w:val="left" w:pos="284"/>
          <w:tab w:val="left" w:pos="851"/>
        </w:tabs>
        <w:autoSpaceDN w:val="0"/>
        <w:ind w:left="709" w:hanging="142"/>
        <w:contextualSpacing/>
        <w:jc w:val="both"/>
        <w:textAlignment w:val="baseline"/>
        <w:outlineLvl w:val="0"/>
        <w:rPr>
          <w:rFonts w:ascii="Calibri" w:hAnsi="Calibri" w:cs="Calibri"/>
          <w:sz w:val="22"/>
          <w:szCs w:val="22"/>
          <w:u w:val="single"/>
        </w:rPr>
      </w:pPr>
    </w:p>
    <w:p w:rsidR="008A5460" w:rsidRDefault="008A5460" w:rsidP="00EB09D2">
      <w:pPr>
        <w:pStyle w:val="Akapitzlist"/>
        <w:tabs>
          <w:tab w:val="left" w:pos="284"/>
          <w:tab w:val="left" w:pos="851"/>
        </w:tabs>
        <w:autoSpaceDN w:val="0"/>
        <w:ind w:left="709" w:hanging="142"/>
        <w:contextualSpacing/>
        <w:jc w:val="both"/>
        <w:textAlignment w:val="baseline"/>
        <w:outlineLvl w:val="0"/>
        <w:rPr>
          <w:rFonts w:ascii="Calibri" w:hAnsi="Calibri" w:cs="Calibri"/>
          <w:b/>
          <w:sz w:val="26"/>
          <w:szCs w:val="22"/>
          <w:u w:val="single"/>
        </w:rPr>
      </w:pPr>
      <w:r w:rsidRPr="004E7CE3">
        <w:rPr>
          <w:rFonts w:ascii="Calibri" w:hAnsi="Calibri" w:cs="Calibri"/>
          <w:b/>
          <w:sz w:val="26"/>
          <w:szCs w:val="22"/>
          <w:u w:val="single"/>
        </w:rPr>
        <w:t xml:space="preserve"> </w:t>
      </w:r>
      <w:r w:rsidR="00FF0B5B" w:rsidRPr="004E7CE3">
        <w:rPr>
          <w:rFonts w:ascii="Calibri" w:hAnsi="Calibri" w:cs="Calibri"/>
          <w:b/>
          <w:sz w:val="26"/>
          <w:szCs w:val="22"/>
          <w:u w:val="single"/>
        </w:rPr>
        <w:t>Działania towarzyszące</w:t>
      </w:r>
    </w:p>
    <w:p w:rsidR="004E7CE3" w:rsidRDefault="004E7CE3" w:rsidP="00EB09D2">
      <w:pPr>
        <w:pStyle w:val="Akapitzlist"/>
        <w:tabs>
          <w:tab w:val="left" w:pos="284"/>
          <w:tab w:val="left" w:pos="851"/>
        </w:tabs>
        <w:autoSpaceDN w:val="0"/>
        <w:ind w:left="709" w:hanging="142"/>
        <w:contextualSpacing/>
        <w:jc w:val="both"/>
        <w:textAlignment w:val="baseline"/>
        <w:outlineLvl w:val="0"/>
        <w:rPr>
          <w:rFonts w:ascii="Calibri" w:hAnsi="Calibri" w:cs="Calibri"/>
          <w:b/>
          <w:sz w:val="26"/>
          <w:szCs w:val="22"/>
          <w:u w:val="single"/>
        </w:rPr>
      </w:pPr>
    </w:p>
    <w:p w:rsidR="000E225A" w:rsidRPr="00174094" w:rsidRDefault="00174094" w:rsidP="00EB09D2">
      <w:pPr>
        <w:pStyle w:val="Akapitzlist"/>
        <w:tabs>
          <w:tab w:val="left" w:pos="284"/>
          <w:tab w:val="left" w:pos="851"/>
        </w:tabs>
        <w:autoSpaceDN w:val="0"/>
        <w:ind w:left="709" w:hanging="142"/>
        <w:contextualSpacing/>
        <w:jc w:val="both"/>
        <w:textAlignment w:val="baseline"/>
        <w:outlineLvl w:val="0"/>
        <w:rPr>
          <w:rFonts w:ascii="Calibri" w:hAnsi="Calibri" w:cs="Calibri"/>
          <w:b/>
          <w:sz w:val="26"/>
          <w:szCs w:val="22"/>
          <w:u w:val="single"/>
        </w:rPr>
      </w:pPr>
      <w:r w:rsidRPr="00174094">
        <w:rPr>
          <w:rFonts w:ascii="Calibri" w:hAnsi="Calibri" w:cs="Calibri"/>
          <w:b/>
          <w:sz w:val="26"/>
          <w:szCs w:val="22"/>
          <w:u w:val="single"/>
        </w:rPr>
        <w:t xml:space="preserve">Część </w:t>
      </w:r>
      <w:r w:rsidR="000E225A" w:rsidRPr="00174094">
        <w:rPr>
          <w:rFonts w:ascii="Calibri" w:hAnsi="Calibri" w:cs="Calibri"/>
          <w:b/>
          <w:sz w:val="26"/>
          <w:szCs w:val="22"/>
          <w:u w:val="single"/>
        </w:rPr>
        <w:t xml:space="preserve">IX </w:t>
      </w:r>
    </w:p>
    <w:p w:rsidR="008A5460" w:rsidRPr="00174094" w:rsidRDefault="004E7CE3" w:rsidP="00EB09D2">
      <w:pPr>
        <w:tabs>
          <w:tab w:val="left" w:pos="851"/>
        </w:tabs>
        <w:autoSpaceDN w:val="0"/>
        <w:ind w:left="709" w:hanging="142"/>
        <w:contextualSpacing/>
        <w:jc w:val="both"/>
        <w:textAlignment w:val="baseline"/>
        <w:rPr>
          <w:rFonts w:ascii="Calibri" w:hAnsi="Calibri" w:cs="Calibri"/>
          <w:b/>
          <w:sz w:val="22"/>
          <w:szCs w:val="22"/>
          <w:u w:val="single"/>
        </w:rPr>
      </w:pPr>
      <w:r w:rsidRPr="00174094">
        <w:rPr>
          <w:rFonts w:ascii="Calibri" w:hAnsi="Calibri" w:cs="Calibri"/>
          <w:b/>
          <w:sz w:val="22"/>
          <w:szCs w:val="22"/>
          <w:u w:val="single"/>
        </w:rPr>
        <w:t>9.0</w:t>
      </w:r>
      <w:r w:rsidR="00FF0B5B" w:rsidRPr="00174094">
        <w:rPr>
          <w:rFonts w:ascii="Calibri" w:hAnsi="Calibri" w:cs="Calibri"/>
          <w:b/>
          <w:sz w:val="22"/>
          <w:szCs w:val="22"/>
          <w:u w:val="single"/>
        </w:rPr>
        <w:t xml:space="preserve"> Tłumaczenia materiałów promocyjnych na język angielski</w:t>
      </w:r>
    </w:p>
    <w:p w:rsidR="00174094" w:rsidRDefault="007945A0" w:rsidP="00174094">
      <w:pPr>
        <w:pStyle w:val="Akapitzlist"/>
        <w:numPr>
          <w:ilvl w:val="0"/>
          <w:numId w:val="13"/>
        </w:numPr>
        <w:tabs>
          <w:tab w:val="left" w:pos="851"/>
        </w:tabs>
        <w:autoSpaceDN w:val="0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74094">
        <w:rPr>
          <w:rFonts w:ascii="Calibri" w:hAnsi="Calibri" w:cs="Calibri"/>
          <w:sz w:val="22"/>
          <w:szCs w:val="22"/>
        </w:rPr>
        <w:t>Tłumaczenie materiałów a</w:t>
      </w:r>
      <w:r w:rsidR="00174094">
        <w:rPr>
          <w:rFonts w:ascii="Calibri" w:hAnsi="Calibri" w:cs="Calibri"/>
          <w:sz w:val="22"/>
          <w:szCs w:val="22"/>
        </w:rPr>
        <w:t>kcydensowych oraz outdoorowych</w:t>
      </w:r>
      <w:r w:rsidR="009D5533">
        <w:rPr>
          <w:rFonts w:ascii="Calibri" w:hAnsi="Calibri" w:cs="Calibri"/>
          <w:sz w:val="22"/>
          <w:szCs w:val="22"/>
        </w:rPr>
        <w:t>,</w:t>
      </w:r>
      <w:r w:rsidR="00174094">
        <w:rPr>
          <w:rFonts w:ascii="Calibri" w:hAnsi="Calibri" w:cs="Calibri"/>
          <w:sz w:val="22"/>
          <w:szCs w:val="22"/>
        </w:rPr>
        <w:t xml:space="preserve"> </w:t>
      </w:r>
      <w:r w:rsidR="004E78A5">
        <w:rPr>
          <w:rFonts w:ascii="Calibri" w:hAnsi="Calibri" w:cs="Calibri"/>
          <w:sz w:val="22"/>
          <w:szCs w:val="22"/>
        </w:rPr>
        <w:t xml:space="preserve">ilość stron ok. 20. </w:t>
      </w:r>
    </w:p>
    <w:p w:rsidR="00174094" w:rsidRDefault="00174094" w:rsidP="00174094">
      <w:pPr>
        <w:pStyle w:val="Akapitzlist"/>
        <w:tabs>
          <w:tab w:val="left" w:pos="851"/>
        </w:tabs>
        <w:autoSpaceDN w:val="0"/>
        <w:ind w:left="1428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Pr="00174094">
        <w:rPr>
          <w:rFonts w:ascii="Calibri" w:hAnsi="Calibri" w:cs="Calibri"/>
          <w:sz w:val="22"/>
          <w:szCs w:val="22"/>
        </w:rPr>
        <w:t xml:space="preserve">informacja prasowa, </w:t>
      </w:r>
    </w:p>
    <w:p w:rsidR="00174094" w:rsidRDefault="00174094" w:rsidP="00174094">
      <w:pPr>
        <w:pStyle w:val="Akapitzlist"/>
        <w:tabs>
          <w:tab w:val="left" w:pos="851"/>
        </w:tabs>
        <w:autoSpaceDN w:val="0"/>
        <w:ind w:left="1428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-zaproszenie, </w:t>
      </w:r>
    </w:p>
    <w:p w:rsidR="00174094" w:rsidRDefault="00174094" w:rsidP="00174094">
      <w:pPr>
        <w:pStyle w:val="Akapitzlist"/>
        <w:tabs>
          <w:tab w:val="left" w:pos="851"/>
        </w:tabs>
        <w:autoSpaceDN w:val="0"/>
        <w:ind w:left="1428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plakat,</w:t>
      </w:r>
    </w:p>
    <w:p w:rsidR="00174094" w:rsidRDefault="00174094" w:rsidP="00174094">
      <w:pPr>
        <w:pStyle w:val="Akapitzlist"/>
        <w:tabs>
          <w:tab w:val="left" w:pos="851"/>
        </w:tabs>
        <w:autoSpaceDN w:val="0"/>
        <w:ind w:left="1428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ulotka,</w:t>
      </w:r>
    </w:p>
    <w:p w:rsidR="007945A0" w:rsidRPr="00174094" w:rsidRDefault="00174094" w:rsidP="00174094">
      <w:pPr>
        <w:pStyle w:val="Akapitzlist"/>
        <w:tabs>
          <w:tab w:val="left" w:pos="851"/>
        </w:tabs>
        <w:autoSpaceDN w:val="0"/>
        <w:ind w:left="1428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reklamy. </w:t>
      </w:r>
    </w:p>
    <w:p w:rsidR="008736E4" w:rsidRDefault="008736E4" w:rsidP="00EB09D2">
      <w:pPr>
        <w:tabs>
          <w:tab w:val="left" w:pos="851"/>
        </w:tabs>
        <w:autoSpaceDN w:val="0"/>
        <w:ind w:left="709" w:hanging="142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</w:p>
    <w:p w:rsidR="008736E4" w:rsidRPr="00FF0B5B" w:rsidRDefault="008736E4" w:rsidP="00EB09D2">
      <w:pPr>
        <w:tabs>
          <w:tab w:val="left" w:pos="851"/>
        </w:tabs>
        <w:autoSpaceDN w:val="0"/>
        <w:ind w:left="709" w:hanging="142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</w:p>
    <w:sectPr w:rsidR="008736E4" w:rsidRPr="00FF0B5B" w:rsidSect="009E4D31">
      <w:headerReference w:type="default" r:id="rId13"/>
      <w:footerReference w:type="default" r:id="rId14"/>
      <w:pgSz w:w="11906" w:h="16838"/>
      <w:pgMar w:top="1417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34B" w:rsidRDefault="002C534B" w:rsidP="00C426CE">
      <w:r>
        <w:separator/>
      </w:r>
    </w:p>
  </w:endnote>
  <w:endnote w:type="continuationSeparator" w:id="0">
    <w:p w:rsidR="002C534B" w:rsidRDefault="002C534B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BF0" w:rsidRPr="00547457" w:rsidRDefault="001E0BF0" w:rsidP="00FB2931">
    <w:pPr>
      <w:pStyle w:val="Stopka"/>
      <w:ind w:right="-141"/>
      <w:jc w:val="right"/>
      <w:rPr>
        <w:rFonts w:asciiTheme="minorHAnsi" w:hAnsiTheme="minorHAnsi"/>
        <w:sz w:val="20"/>
      </w:rPr>
    </w:pPr>
  </w:p>
  <w:p w:rsidR="001E0BF0" w:rsidRPr="00547457" w:rsidRDefault="001E0BF0" w:rsidP="00FB2931">
    <w:pPr>
      <w:pStyle w:val="Stopka"/>
      <w:ind w:right="-141"/>
      <w:rPr>
        <w:rFonts w:asciiTheme="minorHAnsi" w:hAnsiTheme="minorHAnsi"/>
        <w:sz w:val="20"/>
      </w:rPr>
    </w:pPr>
    <w:r w:rsidRPr="00547457">
      <w:rPr>
        <w:rFonts w:asciiTheme="minorHAnsi" w:hAnsiTheme="minorHAnsi"/>
        <w:sz w:val="20"/>
      </w:rPr>
      <w:t>Dotyczy projektu pn. „</w:t>
    </w:r>
    <w:proofErr w:type="spellStart"/>
    <w:r w:rsidRPr="00547457">
      <w:rPr>
        <w:rFonts w:asciiTheme="minorHAnsi" w:hAnsiTheme="minorHAnsi"/>
        <w:sz w:val="20"/>
      </w:rPr>
      <w:t>Rearanżacja</w:t>
    </w:r>
    <w:proofErr w:type="spellEnd"/>
    <w:r w:rsidRPr="00547457">
      <w:rPr>
        <w:rFonts w:asciiTheme="minorHAnsi" w:hAnsiTheme="minorHAnsi"/>
        <w:sz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547457">
      <w:rPr>
        <w:rFonts w:asciiTheme="minorHAnsi" w:hAnsiTheme="minorHAnsi"/>
        <w:sz w:val="20"/>
      </w:rPr>
      <w:t>POIiŚ</w:t>
    </w:r>
    <w:proofErr w:type="spellEnd"/>
    <w:r w:rsidRPr="00547457">
      <w:rPr>
        <w:rFonts w:asciiTheme="minorHAnsi" w:hAnsiTheme="minorHAnsi"/>
        <w:sz w:val="20"/>
      </w:rPr>
      <w:t>).</w:t>
    </w:r>
  </w:p>
  <w:p w:rsidR="001E0BF0" w:rsidRPr="00547457" w:rsidRDefault="001E0BF0" w:rsidP="00A46AB6">
    <w:pPr>
      <w:pStyle w:val="Stopka"/>
      <w:jc w:val="right"/>
      <w:rPr>
        <w:rFonts w:asciiTheme="minorHAnsi" w:hAnsiTheme="minorHAnsi"/>
      </w:rPr>
    </w:pPr>
  </w:p>
  <w:p w:rsidR="001E0BF0" w:rsidRPr="00547457" w:rsidRDefault="002C534B">
    <w:pPr>
      <w:pStyle w:val="Stopka"/>
      <w:jc w:val="right"/>
      <w:rPr>
        <w:rFonts w:asciiTheme="minorHAnsi" w:hAnsiTheme="minorHAnsi"/>
      </w:rPr>
    </w:pPr>
    <w:sdt>
      <w:sdtPr>
        <w:rPr>
          <w:rFonts w:asciiTheme="minorHAnsi" w:hAnsiTheme="minorHAnsi"/>
        </w:r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inorHAnsi" w:hAnsi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0BF0" w:rsidRPr="00547457">
              <w:rPr>
                <w:rFonts w:asciiTheme="minorHAnsi" w:hAnsiTheme="minorHAnsi"/>
              </w:rPr>
              <w:t xml:space="preserve">Strona 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begin"/>
            </w:r>
            <w:r w:rsidR="001E0BF0" w:rsidRPr="00547457">
              <w:rPr>
                <w:rFonts w:asciiTheme="minorHAnsi" w:hAnsiTheme="minorHAnsi"/>
                <w:b/>
                <w:bCs/>
              </w:rPr>
              <w:instrText>PAGE</w:instrTex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separate"/>
            </w:r>
            <w:r w:rsidR="00B10FDD">
              <w:rPr>
                <w:rFonts w:asciiTheme="minorHAnsi" w:hAnsiTheme="minorHAnsi"/>
                <w:b/>
                <w:bCs/>
                <w:noProof/>
              </w:rPr>
              <w:t>6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end"/>
            </w:r>
            <w:r w:rsidR="001E0BF0" w:rsidRPr="00547457">
              <w:rPr>
                <w:rFonts w:asciiTheme="minorHAnsi" w:hAnsiTheme="minorHAnsi"/>
              </w:rPr>
              <w:t xml:space="preserve"> z 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begin"/>
            </w:r>
            <w:r w:rsidR="001E0BF0" w:rsidRPr="00547457">
              <w:rPr>
                <w:rFonts w:asciiTheme="minorHAnsi" w:hAnsiTheme="minorHAnsi"/>
                <w:b/>
                <w:bCs/>
              </w:rPr>
              <w:instrText>NUMPAGES</w:instrTex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separate"/>
            </w:r>
            <w:r w:rsidR="00B10FDD">
              <w:rPr>
                <w:rFonts w:asciiTheme="minorHAnsi" w:hAnsiTheme="minorHAnsi"/>
                <w:b/>
                <w:bCs/>
                <w:noProof/>
              </w:rPr>
              <w:t>7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end"/>
            </w:r>
          </w:sdtContent>
        </w:sdt>
      </w:sdtContent>
    </w:sdt>
  </w:p>
  <w:p w:rsidR="001E0BF0" w:rsidRPr="00547457" w:rsidRDefault="001E0BF0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34B" w:rsidRDefault="002C534B" w:rsidP="00C426CE">
      <w:r>
        <w:separator/>
      </w:r>
    </w:p>
  </w:footnote>
  <w:footnote w:type="continuationSeparator" w:id="0">
    <w:p w:rsidR="002C534B" w:rsidRDefault="002C534B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6A" w:rsidRDefault="002D1E6A" w:rsidP="002D1E6A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F59E8D" wp14:editId="34D05A2B">
          <wp:simplePos x="0" y="0"/>
          <wp:positionH relativeFrom="column">
            <wp:posOffset>3040380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8200062" wp14:editId="3EBB847F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D6CE42" wp14:editId="5DB396D0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</w:rPr>
      <w:drawing>
        <wp:inline distT="0" distB="0" distL="0" distR="0" wp14:anchorId="4DAD856D" wp14:editId="14E4749A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0BF0" w:rsidRDefault="001E0BF0" w:rsidP="00F07A01">
    <w:pPr>
      <w:pStyle w:val="Nagwek"/>
      <w:ind w:left="-567" w:right="-141"/>
    </w:pPr>
    <w:r>
      <w:t xml:space="preserve">                                     </w:t>
    </w:r>
  </w:p>
  <w:p w:rsidR="001E0BF0" w:rsidRDefault="001E0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5F8"/>
    <w:multiLevelType w:val="multilevel"/>
    <w:tmpl w:val="394EE4B2"/>
    <w:lvl w:ilvl="0">
      <w:start w:val="2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841" w:hanging="504"/>
      </w:pPr>
    </w:lvl>
    <w:lvl w:ilvl="2">
      <w:start w:val="1"/>
      <w:numFmt w:val="decimal"/>
      <w:lvlText w:val="%1.%2.%3."/>
      <w:lvlJc w:val="left"/>
      <w:pPr>
        <w:ind w:left="1394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428" w:hanging="1080"/>
      </w:pPr>
    </w:lvl>
    <w:lvl w:ilvl="5">
      <w:start w:val="1"/>
      <w:numFmt w:val="decimal"/>
      <w:lvlText w:val="%1.%2.%3.%4.%5.%6."/>
      <w:lvlJc w:val="left"/>
      <w:pPr>
        <w:ind w:left="2765" w:hanging="1080"/>
      </w:pPr>
    </w:lvl>
    <w:lvl w:ilvl="6">
      <w:start w:val="1"/>
      <w:numFmt w:val="decimal"/>
      <w:lvlText w:val="%1.%2.%3.%4.%5.%6.%7."/>
      <w:lvlJc w:val="left"/>
      <w:pPr>
        <w:ind w:left="3462" w:hanging="1440"/>
      </w:pPr>
    </w:lvl>
    <w:lvl w:ilvl="7">
      <w:start w:val="1"/>
      <w:numFmt w:val="decimal"/>
      <w:lvlText w:val="%1.%2.%3.%4.%5.%6.%7.%8."/>
      <w:lvlJc w:val="left"/>
      <w:pPr>
        <w:ind w:left="3799" w:hanging="1440"/>
      </w:pPr>
    </w:lvl>
    <w:lvl w:ilvl="8">
      <w:start w:val="1"/>
      <w:numFmt w:val="decimal"/>
      <w:lvlText w:val="%1.%2.%3.%4.%5.%6.%7.%8.%9."/>
      <w:lvlJc w:val="left"/>
      <w:pPr>
        <w:ind w:left="4496" w:hanging="1800"/>
      </w:pPr>
    </w:lvl>
  </w:abstractNum>
  <w:abstractNum w:abstractNumId="1" w15:restartNumberingAfterBreak="0">
    <w:nsid w:val="08974705"/>
    <w:multiLevelType w:val="multilevel"/>
    <w:tmpl w:val="B4BC3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8D257C3"/>
    <w:multiLevelType w:val="hybridMultilevel"/>
    <w:tmpl w:val="3CCE0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630EF"/>
    <w:multiLevelType w:val="hybridMultilevel"/>
    <w:tmpl w:val="DF8C9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5386E"/>
    <w:multiLevelType w:val="multilevel"/>
    <w:tmpl w:val="01CEA1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98613E9"/>
    <w:multiLevelType w:val="multilevel"/>
    <w:tmpl w:val="7B9C9EA6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841" w:hanging="504"/>
      </w:pPr>
    </w:lvl>
    <w:lvl w:ilvl="2">
      <w:start w:val="1"/>
      <w:numFmt w:val="decimal"/>
      <w:lvlText w:val="%1.%2.%3."/>
      <w:lvlJc w:val="left"/>
      <w:pPr>
        <w:ind w:left="1394" w:hanging="720"/>
      </w:pPr>
    </w:lvl>
    <w:lvl w:ilvl="3">
      <w:start w:val="1"/>
      <w:numFmt w:val="upperLetter"/>
      <w:lvlText w:val="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428" w:hanging="1080"/>
      </w:pPr>
    </w:lvl>
    <w:lvl w:ilvl="5">
      <w:start w:val="1"/>
      <w:numFmt w:val="decimal"/>
      <w:lvlText w:val="%1.%2.%3.%4.%5.%6."/>
      <w:lvlJc w:val="left"/>
      <w:pPr>
        <w:ind w:left="2765" w:hanging="1080"/>
      </w:pPr>
    </w:lvl>
    <w:lvl w:ilvl="6">
      <w:start w:val="1"/>
      <w:numFmt w:val="decimal"/>
      <w:lvlText w:val="%1.%2.%3.%4.%5.%6.%7."/>
      <w:lvlJc w:val="left"/>
      <w:pPr>
        <w:ind w:left="3462" w:hanging="1440"/>
      </w:pPr>
    </w:lvl>
    <w:lvl w:ilvl="7">
      <w:start w:val="1"/>
      <w:numFmt w:val="decimal"/>
      <w:lvlText w:val="%1.%2.%3.%4.%5.%6.%7.%8."/>
      <w:lvlJc w:val="left"/>
      <w:pPr>
        <w:ind w:left="3799" w:hanging="1440"/>
      </w:pPr>
    </w:lvl>
    <w:lvl w:ilvl="8">
      <w:start w:val="1"/>
      <w:numFmt w:val="decimal"/>
      <w:lvlText w:val="%1.%2.%3.%4.%5.%6.%7.%8.%9."/>
      <w:lvlJc w:val="left"/>
      <w:pPr>
        <w:ind w:left="4496" w:hanging="1800"/>
      </w:pPr>
    </w:lvl>
  </w:abstractNum>
  <w:abstractNum w:abstractNumId="6" w15:restartNumberingAfterBreak="0">
    <w:nsid w:val="3F8B6836"/>
    <w:multiLevelType w:val="hybridMultilevel"/>
    <w:tmpl w:val="3BEAF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17B40"/>
    <w:multiLevelType w:val="hybridMultilevel"/>
    <w:tmpl w:val="DEE0D2A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B4C4D"/>
    <w:multiLevelType w:val="hybridMultilevel"/>
    <w:tmpl w:val="6C4CFA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444A7"/>
    <w:multiLevelType w:val="hybridMultilevel"/>
    <w:tmpl w:val="5F4A283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BB038D4"/>
    <w:multiLevelType w:val="hybridMultilevel"/>
    <w:tmpl w:val="B7ACB84E"/>
    <w:lvl w:ilvl="0" w:tplc="2F00A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7790D"/>
    <w:multiLevelType w:val="hybridMultilevel"/>
    <w:tmpl w:val="63005E4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8D15CD7"/>
    <w:multiLevelType w:val="hybridMultilevel"/>
    <w:tmpl w:val="F26E0322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"/>
  </w:num>
  <w:num w:numId="8">
    <w:abstractNumId w:val="12"/>
  </w:num>
  <w:num w:numId="9">
    <w:abstractNumId w:val="8"/>
  </w:num>
  <w:num w:numId="10">
    <w:abstractNumId w:val="9"/>
  </w:num>
  <w:num w:numId="11">
    <w:abstractNumId w:val="6"/>
  </w:num>
  <w:num w:numId="12">
    <w:abstractNumId w:val="7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3121"/>
    <w:rsid w:val="00037FE2"/>
    <w:rsid w:val="000406F0"/>
    <w:rsid w:val="00045CB8"/>
    <w:rsid w:val="000B3B6B"/>
    <w:rsid w:val="000C2012"/>
    <w:rsid w:val="000D45A6"/>
    <w:rsid w:val="000E225A"/>
    <w:rsid w:val="000F1D3B"/>
    <w:rsid w:val="000F31B9"/>
    <w:rsid w:val="00101F04"/>
    <w:rsid w:val="00151183"/>
    <w:rsid w:val="00174094"/>
    <w:rsid w:val="001B39D2"/>
    <w:rsid w:val="001D1F4E"/>
    <w:rsid w:val="001D65D6"/>
    <w:rsid w:val="001D7BF7"/>
    <w:rsid w:val="001E0BF0"/>
    <w:rsid w:val="001F1526"/>
    <w:rsid w:val="001F70D5"/>
    <w:rsid w:val="002121E2"/>
    <w:rsid w:val="00227685"/>
    <w:rsid w:val="00232756"/>
    <w:rsid w:val="0024446B"/>
    <w:rsid w:val="00245FC8"/>
    <w:rsid w:val="002541EC"/>
    <w:rsid w:val="0025727F"/>
    <w:rsid w:val="002618BB"/>
    <w:rsid w:val="00285439"/>
    <w:rsid w:val="002858AC"/>
    <w:rsid w:val="002A35F8"/>
    <w:rsid w:val="002A463F"/>
    <w:rsid w:val="002C12F7"/>
    <w:rsid w:val="002C534B"/>
    <w:rsid w:val="002D1E6A"/>
    <w:rsid w:val="002D24BA"/>
    <w:rsid w:val="00386D79"/>
    <w:rsid w:val="00391074"/>
    <w:rsid w:val="00392E9D"/>
    <w:rsid w:val="003C2110"/>
    <w:rsid w:val="003D2012"/>
    <w:rsid w:val="003E3BA1"/>
    <w:rsid w:val="003E5B61"/>
    <w:rsid w:val="00423353"/>
    <w:rsid w:val="004335D6"/>
    <w:rsid w:val="00433991"/>
    <w:rsid w:val="00440A1B"/>
    <w:rsid w:val="00454B7C"/>
    <w:rsid w:val="00480F1B"/>
    <w:rsid w:val="004D3EA4"/>
    <w:rsid w:val="004E78A5"/>
    <w:rsid w:val="004E7CE3"/>
    <w:rsid w:val="00513F8F"/>
    <w:rsid w:val="00525336"/>
    <w:rsid w:val="00547457"/>
    <w:rsid w:val="0055717E"/>
    <w:rsid w:val="0056049F"/>
    <w:rsid w:val="00580B8E"/>
    <w:rsid w:val="00585CBF"/>
    <w:rsid w:val="005B32C1"/>
    <w:rsid w:val="005B579E"/>
    <w:rsid w:val="005D058B"/>
    <w:rsid w:val="005E1B13"/>
    <w:rsid w:val="005E6DAA"/>
    <w:rsid w:val="00622A13"/>
    <w:rsid w:val="006477BE"/>
    <w:rsid w:val="0067316F"/>
    <w:rsid w:val="006737EE"/>
    <w:rsid w:val="0069071B"/>
    <w:rsid w:val="006933D4"/>
    <w:rsid w:val="006B1DA1"/>
    <w:rsid w:val="006F7901"/>
    <w:rsid w:val="00701D30"/>
    <w:rsid w:val="007257E5"/>
    <w:rsid w:val="00752960"/>
    <w:rsid w:val="007573F9"/>
    <w:rsid w:val="00770987"/>
    <w:rsid w:val="00783AB3"/>
    <w:rsid w:val="007945A0"/>
    <w:rsid w:val="007D2853"/>
    <w:rsid w:val="007E4961"/>
    <w:rsid w:val="007F22E1"/>
    <w:rsid w:val="008017A0"/>
    <w:rsid w:val="008736E4"/>
    <w:rsid w:val="008A5460"/>
    <w:rsid w:val="008D720C"/>
    <w:rsid w:val="008E5C9D"/>
    <w:rsid w:val="0091172C"/>
    <w:rsid w:val="009249F8"/>
    <w:rsid w:val="0093342A"/>
    <w:rsid w:val="009408BE"/>
    <w:rsid w:val="00943749"/>
    <w:rsid w:val="00965597"/>
    <w:rsid w:val="009737F9"/>
    <w:rsid w:val="009D5533"/>
    <w:rsid w:val="009D5C88"/>
    <w:rsid w:val="009E4D31"/>
    <w:rsid w:val="009F3289"/>
    <w:rsid w:val="00A0395B"/>
    <w:rsid w:val="00A23959"/>
    <w:rsid w:val="00A3441B"/>
    <w:rsid w:val="00A37FF2"/>
    <w:rsid w:val="00A46AB6"/>
    <w:rsid w:val="00A518F8"/>
    <w:rsid w:val="00A53998"/>
    <w:rsid w:val="00A56C6C"/>
    <w:rsid w:val="00A90142"/>
    <w:rsid w:val="00A94019"/>
    <w:rsid w:val="00A95474"/>
    <w:rsid w:val="00A95902"/>
    <w:rsid w:val="00AB36B6"/>
    <w:rsid w:val="00AD6C9F"/>
    <w:rsid w:val="00AF7DD3"/>
    <w:rsid w:val="00B10FDD"/>
    <w:rsid w:val="00B96F55"/>
    <w:rsid w:val="00BD04BA"/>
    <w:rsid w:val="00BF2809"/>
    <w:rsid w:val="00C04041"/>
    <w:rsid w:val="00C25E3A"/>
    <w:rsid w:val="00C27A53"/>
    <w:rsid w:val="00C426CE"/>
    <w:rsid w:val="00C7496C"/>
    <w:rsid w:val="00C82DF7"/>
    <w:rsid w:val="00CD555C"/>
    <w:rsid w:val="00CF1DB8"/>
    <w:rsid w:val="00D148C5"/>
    <w:rsid w:val="00D61B95"/>
    <w:rsid w:val="00D643B5"/>
    <w:rsid w:val="00E07C59"/>
    <w:rsid w:val="00E434D2"/>
    <w:rsid w:val="00E76960"/>
    <w:rsid w:val="00E91001"/>
    <w:rsid w:val="00EA750F"/>
    <w:rsid w:val="00EB09D2"/>
    <w:rsid w:val="00ED380C"/>
    <w:rsid w:val="00EF7AFC"/>
    <w:rsid w:val="00F015A4"/>
    <w:rsid w:val="00F07A01"/>
    <w:rsid w:val="00F30379"/>
    <w:rsid w:val="00F85496"/>
    <w:rsid w:val="00F91AF3"/>
    <w:rsid w:val="00FB2931"/>
    <w:rsid w:val="00FC314F"/>
    <w:rsid w:val="00FF0B5B"/>
    <w:rsid w:val="00FF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41D248"/>
  <w15:docId w15:val="{843415AD-0432-40D8-83F0-80D908F4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5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semiHidden/>
    <w:unhideWhenUsed/>
    <w:rsid w:val="00965597"/>
    <w:rPr>
      <w:color w:val="808080"/>
      <w:u w:val="single"/>
    </w:rPr>
  </w:style>
  <w:style w:type="paragraph" w:styleId="NormalnyWeb">
    <w:name w:val="Normal (Web)"/>
    <w:basedOn w:val="Normalny"/>
    <w:unhideWhenUsed/>
    <w:rsid w:val="00965597"/>
    <w:pPr>
      <w:spacing w:before="100" w:beforeAutospacing="1" w:after="100" w:afterAutospacing="1"/>
      <w:jc w:val="both"/>
    </w:pPr>
    <w:rPr>
      <w:sz w:val="20"/>
    </w:rPr>
  </w:style>
  <w:style w:type="paragraph" w:styleId="Akapitzlist">
    <w:name w:val="List Paragraph"/>
    <w:basedOn w:val="Normalny"/>
    <w:uiPriority w:val="34"/>
    <w:qFormat/>
    <w:rsid w:val="00965597"/>
    <w:pPr>
      <w:ind w:left="708"/>
    </w:pPr>
    <w:rPr>
      <w:rFonts w:ascii="Arial" w:hAnsi="Arial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720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20C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72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20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2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0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is.gov.pl/media/5870/SK_POIiS_2014_2020_02072015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nw.art.pl/download/gfx/muzeumnarodowe/pl/defaultstronaopisowa/439/2/1/mnw_ci_manual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unduszeeuropejskie.gov.pl/strony/o-funduszach/dokumenty/podrecznik-wnioskodawcy-i-beneficjenta-programow-polityki-spojnosci-2014-2020-w-zakresie-informacji-i-promocj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unduszeeuropejskie.gov.pl/media/31133/KIW_2014-2020Grudzien201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uszeeuropejskie.gov.pl/media/5832/Strategia_komunikacji_PS_2014_2020_30_06_2015.pd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990AA-8DC7-4C70-B8AB-EB1DA0553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7326</TotalTime>
  <Pages>7</Pages>
  <Words>1961</Words>
  <Characters>11769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Nina Belczyk</cp:lastModifiedBy>
  <cp:revision>23</cp:revision>
  <cp:lastPrinted>2020-07-13T10:59:00Z</cp:lastPrinted>
  <dcterms:created xsi:type="dcterms:W3CDTF">2020-06-15T12:36:00Z</dcterms:created>
  <dcterms:modified xsi:type="dcterms:W3CDTF">2020-07-15T11:34:00Z</dcterms:modified>
</cp:coreProperties>
</file>