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450CEB" w:rsidRDefault="00450CEB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FF7BC8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1A7709" w:rsidRDefault="001A7709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450CEB" w:rsidRDefault="00450CEB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Default="0021248E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1A7709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450CEB" w:rsidRDefault="00450CEB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1A7709" w:rsidRPr="0021248E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Pr="009D22DF" w:rsidRDefault="0021248E" w:rsidP="00817FD9">
      <w:pPr>
        <w:spacing w:line="256" w:lineRule="auto"/>
        <w:ind w:right="253"/>
        <w:jc w:val="both"/>
        <w:rPr>
          <w:rFonts w:ascii="Georgia" w:eastAsia="Calibri" w:hAnsi="Georgia" w:cs="Arial"/>
          <w:b/>
          <w:lang w:eastAsia="en-US"/>
        </w:rPr>
      </w:pPr>
      <w:r w:rsidRPr="009D22DF">
        <w:rPr>
          <w:rFonts w:ascii="Georgia" w:eastAsia="Calibri" w:hAnsi="Georgia" w:cs="Arial"/>
          <w:b/>
          <w:lang w:eastAsia="en-US"/>
        </w:rPr>
        <w:t xml:space="preserve">Przedmiotem zamówienia </w:t>
      </w:r>
      <w:r w:rsidR="004E4C69" w:rsidRPr="009D22DF">
        <w:rPr>
          <w:rFonts w:ascii="Georgia" w:eastAsia="Calibri" w:hAnsi="Georgia" w:cs="Arial"/>
          <w:b/>
          <w:lang w:eastAsia="en-US"/>
        </w:rPr>
        <w:t xml:space="preserve">jest </w:t>
      </w:r>
      <w:r w:rsidR="00817FD9" w:rsidRPr="009D22DF">
        <w:rPr>
          <w:rFonts w:ascii="Georgia" w:eastAsia="Calibri" w:hAnsi="Georgia" w:cs="Arial"/>
          <w:b/>
          <w:lang w:eastAsia="en-US"/>
        </w:rPr>
        <w:t>Wykonanie dokumentacji na wymianę drzwi w Muzeum Narodowym w Warszawie celem poprawy dostępności dla osób niepełnosprawnych.</w:t>
      </w:r>
    </w:p>
    <w:p w:rsidR="00450CEB" w:rsidRDefault="00450CE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50CEB" w:rsidRDefault="00450CE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I. 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>Zakres do wyceny:</w:t>
      </w:r>
    </w:p>
    <w:p w:rsidR="009B4195" w:rsidRDefault="00817FD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wykonanie dokumentacj</w:t>
      </w:r>
      <w:r w:rsidR="00FF7BC8">
        <w:rPr>
          <w:rFonts w:ascii="Georgia" w:eastAsia="Calibri" w:hAnsi="Georgia" w:cs="Arial"/>
          <w:sz w:val="24"/>
          <w:szCs w:val="24"/>
          <w:lang w:eastAsia="en-US"/>
        </w:rPr>
        <w:t>i obejmującej: dokumentację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d</w:t>
      </w:r>
      <w:r w:rsidR="0059779B">
        <w:rPr>
          <w:rFonts w:ascii="Georgia" w:eastAsia="Calibri" w:hAnsi="Georgia" w:cs="Arial"/>
          <w:sz w:val="24"/>
          <w:szCs w:val="24"/>
          <w:lang w:eastAsia="en-US"/>
        </w:rPr>
        <w:t>o uzyskania pozwolenia na roboty budowlane</w:t>
      </w:r>
      <w:r>
        <w:rPr>
          <w:rFonts w:ascii="Georgia" w:eastAsia="Calibri" w:hAnsi="Georgia" w:cs="Arial"/>
          <w:sz w:val="24"/>
          <w:szCs w:val="24"/>
          <w:lang w:eastAsia="en-US"/>
        </w:rPr>
        <w:t>, przedmiar i kosztorys inwestorski,</w:t>
      </w:r>
      <w:r w:rsidR="009F3199">
        <w:rPr>
          <w:rFonts w:ascii="Georgia" w:eastAsia="Calibri" w:hAnsi="Georgia" w:cs="Arial"/>
          <w:sz w:val="24"/>
          <w:szCs w:val="24"/>
          <w:lang w:eastAsia="en-US"/>
        </w:rPr>
        <w:t xml:space="preserve"> STWiOR</w:t>
      </w:r>
    </w:p>
    <w:p w:rsidR="0058757C" w:rsidRPr="0058757C" w:rsidRDefault="0058757C" w:rsidP="0058757C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- przy wycenie należy uwzględnić formę papierową dokumentacji: 6 </w:t>
      </w:r>
      <w:r w:rsidR="002855C0">
        <w:rPr>
          <w:rFonts w:ascii="Georgia" w:eastAsia="Calibri" w:hAnsi="Georgia" w:cs="Arial"/>
          <w:lang w:eastAsia="en-US"/>
        </w:rPr>
        <w:t>egzemplarzy dokumentacji do pozwolenia na roboty budowlane</w:t>
      </w:r>
      <w:r w:rsidR="00E1261F">
        <w:rPr>
          <w:rFonts w:ascii="Georgia" w:eastAsia="Calibri" w:hAnsi="Georgia" w:cs="Arial"/>
          <w:lang w:eastAsia="en-US"/>
        </w:rPr>
        <w:t xml:space="preserve">; 2 egzemplarze: przedmiaru, </w:t>
      </w:r>
      <w:r>
        <w:rPr>
          <w:rFonts w:ascii="Georgia" w:eastAsia="Calibri" w:hAnsi="Georgia" w:cs="Arial"/>
          <w:lang w:eastAsia="en-US"/>
        </w:rPr>
        <w:t>kosztorysu inwestorskiego</w:t>
      </w:r>
      <w:r w:rsidR="00E1261F">
        <w:rPr>
          <w:rFonts w:ascii="Georgia" w:eastAsia="Calibri" w:hAnsi="Georgia" w:cs="Arial"/>
          <w:lang w:eastAsia="en-US"/>
        </w:rPr>
        <w:t xml:space="preserve"> i STWiOR;</w:t>
      </w:r>
      <w:r>
        <w:rPr>
          <w:rFonts w:ascii="Georgia" w:eastAsia="Calibri" w:hAnsi="Georgia" w:cs="Arial"/>
          <w:lang w:eastAsia="en-US"/>
        </w:rPr>
        <w:t xml:space="preserve"> formę cyfrową dokumentacji na nośniku pamięci USB Flash.</w:t>
      </w:r>
    </w:p>
    <w:p w:rsidR="009B4195" w:rsidRDefault="00850EF4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projekt obejmuje 5 sztuk</w:t>
      </w:r>
      <w:r w:rsidR="00817FD9">
        <w:rPr>
          <w:rFonts w:ascii="Georgia" w:eastAsia="Calibri" w:hAnsi="Georgia" w:cs="Arial"/>
          <w:sz w:val="24"/>
          <w:szCs w:val="24"/>
          <w:lang w:eastAsia="en-US"/>
        </w:rPr>
        <w:t xml:space="preserve"> drzwi, wszystkie drzwi należy zaprojektować pod kątem poprawy dostępności dla osó</w:t>
      </w:r>
      <w:r w:rsidR="0058757C">
        <w:rPr>
          <w:rFonts w:ascii="Georgia" w:eastAsia="Calibri" w:hAnsi="Georgia" w:cs="Arial"/>
          <w:sz w:val="24"/>
          <w:szCs w:val="24"/>
          <w:lang w:eastAsia="en-US"/>
        </w:rPr>
        <w:t xml:space="preserve">b </w:t>
      </w:r>
      <w:r w:rsidR="00817FD9">
        <w:rPr>
          <w:rFonts w:ascii="Georgia" w:eastAsia="Calibri" w:hAnsi="Georgia" w:cs="Arial"/>
          <w:sz w:val="24"/>
          <w:szCs w:val="24"/>
          <w:lang w:eastAsia="en-US"/>
        </w:rPr>
        <w:t xml:space="preserve">niepełnosprawnych, </w:t>
      </w:r>
    </w:p>
    <w:p w:rsidR="00817FD9" w:rsidRDefault="00817FD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na etapie projektowania uzgodnione zostaną szczegółowe rozwiązania dotyczące nowych drzwi tj. m.in. automatyczne otwieranie na przycisk, dźwiękoszczelność, elementy antywłamaniowe</w:t>
      </w:r>
      <w:r w:rsidR="006145FA">
        <w:rPr>
          <w:rFonts w:ascii="Georgia" w:eastAsia="Calibri" w:hAnsi="Georgia" w:cs="Arial"/>
          <w:sz w:val="24"/>
          <w:szCs w:val="24"/>
          <w:lang w:eastAsia="en-US"/>
        </w:rPr>
        <w:t>,</w:t>
      </w:r>
      <w:bookmarkStart w:id="0" w:name="_GoBack"/>
      <w:bookmarkEnd w:id="0"/>
    </w:p>
    <w:p w:rsidR="009B4195" w:rsidRDefault="006145FA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aktualne wymiary otworów drzwiowych w świetle ościeżnicy:</w:t>
      </w:r>
    </w:p>
    <w:p w:rsidR="00450CEB" w:rsidRDefault="00450CEB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50CEB" w:rsidRDefault="00E57412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266065</wp:posOffset>
            </wp:positionV>
            <wp:extent cx="3977640" cy="5303520"/>
            <wp:effectExtent l="0" t="0" r="3810" b="0"/>
            <wp:wrapTight wrapText="bothSides">
              <wp:wrapPolygon edited="0">
                <wp:start x="0" y="0"/>
                <wp:lineTo x="0" y="21491"/>
                <wp:lineTo x="21517" y="21491"/>
                <wp:lineTo x="21517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10602_1328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CEB">
        <w:rPr>
          <w:rFonts w:ascii="Georgia" w:eastAsia="Calibri" w:hAnsi="Georgia" w:cs="Arial"/>
          <w:sz w:val="24"/>
          <w:szCs w:val="24"/>
          <w:lang w:eastAsia="en-US"/>
        </w:rPr>
        <w:t>a) Sala Konferencyjna – Starodruki ok. 1,25m x 2,42m</w:t>
      </w:r>
    </w:p>
    <w:p w:rsidR="00450CEB" w:rsidRDefault="00450CEB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E57412" w:rsidRDefault="00E57412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E57412" w:rsidRPr="00833AE4" w:rsidRDefault="00E57412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Pr="00E57412" w:rsidRDefault="00E57412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E57412">
        <w:rPr>
          <w:rFonts w:ascii="Georgia" w:eastAsia="Calibri" w:hAnsi="Georgia" w:cs="Arial"/>
          <w:sz w:val="24"/>
          <w:szCs w:val="24"/>
          <w:lang w:eastAsia="en-US"/>
        </w:rPr>
        <w:t>b) Czytelnia ok. 1,25m x 2,42m</w:t>
      </w: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899160" y="1173480"/>
            <wp:positionH relativeFrom="column">
              <wp:align>left</wp:align>
            </wp:positionH>
            <wp:positionV relativeFrom="paragraph">
              <wp:align>top</wp:align>
            </wp:positionV>
            <wp:extent cx="4006215" cy="5341620"/>
            <wp:effectExtent l="0" t="0" r="0" b="0"/>
            <wp:wrapTight wrapText="bothSides">
              <wp:wrapPolygon edited="0">
                <wp:start x="0" y="0"/>
                <wp:lineTo x="0" y="21492"/>
                <wp:lineTo x="21466" y="21492"/>
                <wp:lineTo x="21466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10602_1328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215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Pr="00E57412" w:rsidRDefault="00E57412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E57412">
        <w:rPr>
          <w:rFonts w:ascii="Georgia" w:eastAsia="Calibri" w:hAnsi="Georgi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273685</wp:posOffset>
            </wp:positionV>
            <wp:extent cx="7152640" cy="5364480"/>
            <wp:effectExtent l="0" t="0" r="0" b="7620"/>
            <wp:wrapTight wrapText="bothSides">
              <wp:wrapPolygon edited="0">
                <wp:start x="0" y="0"/>
                <wp:lineTo x="0" y="21554"/>
                <wp:lineTo x="21516" y="21554"/>
                <wp:lineTo x="21516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10602_1332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264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412">
        <w:rPr>
          <w:rFonts w:ascii="Georgia" w:eastAsia="Calibri" w:hAnsi="Georgia" w:cs="Arial"/>
          <w:sz w:val="24"/>
          <w:szCs w:val="24"/>
          <w:lang w:eastAsia="en-US"/>
        </w:rPr>
        <w:t>c) Sala Kinowa ok. 1,60m x 2,10m</w:t>
      </w:r>
      <w:r w:rsidR="00850EF4">
        <w:rPr>
          <w:rFonts w:ascii="Georgia" w:eastAsia="Calibri" w:hAnsi="Georgia" w:cs="Arial"/>
          <w:sz w:val="24"/>
          <w:szCs w:val="24"/>
          <w:lang w:eastAsia="en-US"/>
        </w:rPr>
        <w:t xml:space="preserve"> – 2 sztuki</w:t>
      </w:r>
    </w:p>
    <w:p w:rsidR="00E57412" w:rsidRPr="00E57412" w:rsidRDefault="00E57412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lang w:eastAsia="en-US"/>
        </w:rPr>
        <w:br w:type="textWrapping" w:clear="all"/>
      </w:r>
      <w:r w:rsidRPr="00E57412">
        <w:rPr>
          <w:rFonts w:ascii="Georgia" w:eastAsia="Calibri" w:hAnsi="Georgia" w:cs="Arial"/>
          <w:sz w:val="24"/>
          <w:szCs w:val="24"/>
          <w:lang w:eastAsia="en-US"/>
        </w:rPr>
        <w:lastRenderedPageBreak/>
        <w:t>d) Sala Edukacyjna ok. 1,35m x 2,44m</w:t>
      </w:r>
    </w:p>
    <w:p w:rsidR="00FB174A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noProof/>
          <w:lang w:eastAsia="pl-PL"/>
        </w:rPr>
        <w:drawing>
          <wp:inline distT="0" distB="0" distL="0" distR="0">
            <wp:extent cx="4029075" cy="5372100"/>
            <wp:effectExtent l="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10602_13364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121" w:rsidRDefault="005F7121" w:rsidP="005F7121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lastRenderedPageBreak/>
        <w:t>I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>I</w:t>
      </w: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. 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>Termin realizacji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>:</w:t>
      </w:r>
    </w:p>
    <w:p w:rsidR="005F7121" w:rsidRDefault="005F7121" w:rsidP="005F712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Pożądany termin realizacji: 2 tygodnie od udzielenia zlecenia.</w:t>
      </w:r>
    </w:p>
    <w:p w:rsidR="005F7121" w:rsidRDefault="005F7121" w:rsidP="005F712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5F7121" w:rsidRPr="005F7121" w:rsidRDefault="005F7121" w:rsidP="005F712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5F7121" w:rsidRPr="003E4616" w:rsidRDefault="005F7121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sectPr w:rsidR="005F7121" w:rsidRPr="003E4616" w:rsidSect="00C91649">
      <w:footerReference w:type="default" r:id="rId11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33A" w:rsidRDefault="0087233A" w:rsidP="00C91649">
      <w:pPr>
        <w:spacing w:after="0" w:line="240" w:lineRule="auto"/>
      </w:pPr>
      <w:r>
        <w:separator/>
      </w:r>
    </w:p>
  </w:endnote>
  <w:endnote w:type="continuationSeparator" w:id="0">
    <w:p w:rsidR="0087233A" w:rsidRDefault="0087233A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F712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F7121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33A" w:rsidRDefault="0087233A" w:rsidP="00C91649">
      <w:pPr>
        <w:spacing w:after="0" w:line="240" w:lineRule="auto"/>
      </w:pPr>
      <w:r>
        <w:separator/>
      </w:r>
    </w:p>
  </w:footnote>
  <w:footnote w:type="continuationSeparator" w:id="0">
    <w:p w:rsidR="0087233A" w:rsidRDefault="0087233A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548DD"/>
    <w:rsid w:val="000861C2"/>
    <w:rsid w:val="000929C8"/>
    <w:rsid w:val="000A3563"/>
    <w:rsid w:val="000D0575"/>
    <w:rsid w:val="000F0E97"/>
    <w:rsid w:val="000F2672"/>
    <w:rsid w:val="000F6228"/>
    <w:rsid w:val="00123CD6"/>
    <w:rsid w:val="00137D97"/>
    <w:rsid w:val="00155A43"/>
    <w:rsid w:val="00155FB6"/>
    <w:rsid w:val="00162189"/>
    <w:rsid w:val="001905B3"/>
    <w:rsid w:val="00193131"/>
    <w:rsid w:val="001A7709"/>
    <w:rsid w:val="001E45BE"/>
    <w:rsid w:val="0021248E"/>
    <w:rsid w:val="002569B7"/>
    <w:rsid w:val="002855C0"/>
    <w:rsid w:val="0029120A"/>
    <w:rsid w:val="002A558F"/>
    <w:rsid w:val="002D7329"/>
    <w:rsid w:val="0038698A"/>
    <w:rsid w:val="003A277C"/>
    <w:rsid w:val="003D2488"/>
    <w:rsid w:val="003D3F4F"/>
    <w:rsid w:val="003E21A6"/>
    <w:rsid w:val="003E4616"/>
    <w:rsid w:val="00450CEB"/>
    <w:rsid w:val="00456E82"/>
    <w:rsid w:val="00470260"/>
    <w:rsid w:val="00480F18"/>
    <w:rsid w:val="004C5089"/>
    <w:rsid w:val="004D03FB"/>
    <w:rsid w:val="004D2177"/>
    <w:rsid w:val="004E4C69"/>
    <w:rsid w:val="00531C64"/>
    <w:rsid w:val="00536A01"/>
    <w:rsid w:val="00547A3C"/>
    <w:rsid w:val="0057127E"/>
    <w:rsid w:val="00572314"/>
    <w:rsid w:val="0058757C"/>
    <w:rsid w:val="0059779B"/>
    <w:rsid w:val="005B2DD3"/>
    <w:rsid w:val="005F032B"/>
    <w:rsid w:val="005F1DD3"/>
    <w:rsid w:val="005F7121"/>
    <w:rsid w:val="006145FA"/>
    <w:rsid w:val="0062788C"/>
    <w:rsid w:val="00653B8B"/>
    <w:rsid w:val="0067086F"/>
    <w:rsid w:val="0068017F"/>
    <w:rsid w:val="006A26FD"/>
    <w:rsid w:val="006C4488"/>
    <w:rsid w:val="00721A37"/>
    <w:rsid w:val="00731E5E"/>
    <w:rsid w:val="007678E5"/>
    <w:rsid w:val="00776FC4"/>
    <w:rsid w:val="007A7EB0"/>
    <w:rsid w:val="007D2F04"/>
    <w:rsid w:val="007D347B"/>
    <w:rsid w:val="007E4AE4"/>
    <w:rsid w:val="00817FD9"/>
    <w:rsid w:val="00833AE4"/>
    <w:rsid w:val="00850EF4"/>
    <w:rsid w:val="0087233A"/>
    <w:rsid w:val="008747D5"/>
    <w:rsid w:val="00877893"/>
    <w:rsid w:val="00895FCC"/>
    <w:rsid w:val="008B177B"/>
    <w:rsid w:val="008E69AC"/>
    <w:rsid w:val="00916D5B"/>
    <w:rsid w:val="0092347D"/>
    <w:rsid w:val="00952BCF"/>
    <w:rsid w:val="009534C0"/>
    <w:rsid w:val="009574A4"/>
    <w:rsid w:val="00982631"/>
    <w:rsid w:val="009B4195"/>
    <w:rsid w:val="009C1678"/>
    <w:rsid w:val="009D22DF"/>
    <w:rsid w:val="009E04D8"/>
    <w:rsid w:val="009E4D93"/>
    <w:rsid w:val="009F3199"/>
    <w:rsid w:val="009F4F41"/>
    <w:rsid w:val="00A01FAA"/>
    <w:rsid w:val="00A02C30"/>
    <w:rsid w:val="00A03FE9"/>
    <w:rsid w:val="00A601F3"/>
    <w:rsid w:val="00A669A6"/>
    <w:rsid w:val="00A82A9E"/>
    <w:rsid w:val="00A97387"/>
    <w:rsid w:val="00AA6BE9"/>
    <w:rsid w:val="00AB21E6"/>
    <w:rsid w:val="00AC24FC"/>
    <w:rsid w:val="00B10CFB"/>
    <w:rsid w:val="00B17963"/>
    <w:rsid w:val="00B41741"/>
    <w:rsid w:val="00B61293"/>
    <w:rsid w:val="00B94591"/>
    <w:rsid w:val="00BA4563"/>
    <w:rsid w:val="00BF1114"/>
    <w:rsid w:val="00C05A98"/>
    <w:rsid w:val="00C0632E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DD5FFE"/>
    <w:rsid w:val="00E1261F"/>
    <w:rsid w:val="00E52DB4"/>
    <w:rsid w:val="00E57412"/>
    <w:rsid w:val="00E764C0"/>
    <w:rsid w:val="00EA0D8C"/>
    <w:rsid w:val="00EB1543"/>
    <w:rsid w:val="00ED12A1"/>
    <w:rsid w:val="00F57104"/>
    <w:rsid w:val="00F6472D"/>
    <w:rsid w:val="00F91F8B"/>
    <w:rsid w:val="00FA4F66"/>
    <w:rsid w:val="00FB174A"/>
    <w:rsid w:val="00FC750C"/>
    <w:rsid w:val="00FE3E5C"/>
    <w:rsid w:val="00FF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9E5C4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6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45</cp:revision>
  <cp:lastPrinted>2019-11-05T11:41:00Z</cp:lastPrinted>
  <dcterms:created xsi:type="dcterms:W3CDTF">2019-11-05T06:49:00Z</dcterms:created>
  <dcterms:modified xsi:type="dcterms:W3CDTF">2021-08-27T10:06:00Z</dcterms:modified>
</cp:coreProperties>
</file>